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A37BC">
      <w:pPr>
        <w:ind w:firstLine="880"/>
        <w:jc w:val="left"/>
        <w:rPr>
          <w:rFonts w:ascii="宋体" w:hAnsi="宋体" w:cs="宋体"/>
          <w:sz w:val="44"/>
          <w:szCs w:val="44"/>
        </w:rPr>
      </w:pPr>
    </w:p>
    <w:p w14:paraId="2EA80275">
      <w:pPr>
        <w:tabs>
          <w:tab w:val="left" w:pos="2450"/>
        </w:tabs>
        <w:spacing w:line="680" w:lineRule="exact"/>
        <w:ind w:firstLine="880"/>
        <w:rPr>
          <w:rFonts w:ascii="宋体" w:hAnsi="宋体" w:cs="宋体"/>
          <w:sz w:val="44"/>
          <w:szCs w:val="44"/>
        </w:rPr>
      </w:pPr>
    </w:p>
    <w:p w14:paraId="1EFFEF01">
      <w:pPr>
        <w:snapToGrid w:val="0"/>
        <w:spacing w:line="360" w:lineRule="auto"/>
        <w:ind w:firstLine="2367"/>
        <w:jc w:val="center"/>
        <w:rPr>
          <w:rFonts w:ascii="宋体" w:hAnsi="宋体" w:cs="黑体"/>
          <w:b/>
          <w:spacing w:val="170"/>
          <w:kern w:val="0"/>
          <w:sz w:val="84"/>
          <w:szCs w:val="84"/>
        </w:rPr>
      </w:pPr>
    </w:p>
    <w:p w14:paraId="4A8229B1">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14:paraId="31D083BA">
      <w:pPr>
        <w:tabs>
          <w:tab w:val="left" w:pos="2450"/>
        </w:tabs>
        <w:spacing w:line="680" w:lineRule="exact"/>
        <w:ind w:firstLine="880"/>
        <w:rPr>
          <w:rFonts w:ascii="宋体" w:hAnsi="宋体" w:cs="宋体"/>
          <w:sz w:val="44"/>
          <w:szCs w:val="44"/>
        </w:rPr>
      </w:pPr>
      <w:r>
        <w:rPr>
          <w:rFonts w:ascii="宋体" w:hAnsi="宋体" w:cs="宋体"/>
          <w:sz w:val="44"/>
          <w:szCs w:val="44"/>
        </w:rPr>
        <w:tab/>
      </w:r>
    </w:p>
    <w:p w14:paraId="3942B4E2">
      <w:pPr>
        <w:adjustRightInd w:val="0"/>
        <w:snapToGrid w:val="0"/>
        <w:spacing w:line="800" w:lineRule="exact"/>
        <w:ind w:firstLine="880"/>
        <w:rPr>
          <w:rFonts w:ascii="宋体" w:hAnsi="宋体" w:cs="宋体"/>
          <w:sz w:val="44"/>
          <w:szCs w:val="44"/>
        </w:rPr>
      </w:pPr>
    </w:p>
    <w:p w14:paraId="26B83A57">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采购项目编号：CT-SX-2025054</w:t>
      </w:r>
    </w:p>
    <w:p w14:paraId="0571BDD0">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采购项目名称：</w:t>
      </w:r>
      <w:r>
        <w:rPr>
          <w:rFonts w:hint="eastAsia" w:ascii="宋体" w:hAnsi="宋体"/>
          <w:bCs/>
          <w:sz w:val="28"/>
          <w:szCs w:val="32"/>
          <w:lang w:eastAsia="zh-CN"/>
        </w:rPr>
        <w:t>七字棚车棚采购及安装</w:t>
      </w:r>
      <w:r>
        <w:rPr>
          <w:rFonts w:hint="eastAsia" w:ascii="宋体" w:hAnsi="宋体"/>
          <w:bCs/>
          <w:sz w:val="28"/>
          <w:szCs w:val="32"/>
        </w:rPr>
        <w:t>项目</w:t>
      </w:r>
    </w:p>
    <w:p w14:paraId="54644C58">
      <w:pPr>
        <w:adjustRightInd w:val="0"/>
        <w:snapToGrid w:val="0"/>
        <w:spacing w:line="800" w:lineRule="exact"/>
        <w:ind w:firstLine="1680" w:firstLineChars="600"/>
        <w:rPr>
          <w:rFonts w:hint="eastAsia" w:ascii="宋体" w:hAnsi="宋体" w:eastAsia="宋体"/>
          <w:bCs/>
          <w:sz w:val="28"/>
          <w:szCs w:val="32"/>
          <w:lang w:eastAsia="zh-CN"/>
        </w:rPr>
      </w:pPr>
      <w:r>
        <w:rPr>
          <w:rFonts w:hint="eastAsia" w:ascii="宋体" w:hAnsi="宋体"/>
          <w:bCs/>
          <w:sz w:val="28"/>
          <w:szCs w:val="32"/>
        </w:rPr>
        <w:t>采 购 人名称：</w:t>
      </w:r>
      <w:r>
        <w:rPr>
          <w:rFonts w:hint="eastAsia" w:ascii="宋体" w:hAnsi="宋体"/>
          <w:bCs/>
          <w:sz w:val="28"/>
          <w:szCs w:val="32"/>
          <w:lang w:eastAsia="zh-CN"/>
        </w:rPr>
        <w:t>常州经开区实验初级中学</w:t>
      </w:r>
    </w:p>
    <w:p w14:paraId="7566C38C">
      <w:pPr>
        <w:adjustRightInd w:val="0"/>
        <w:snapToGrid w:val="0"/>
        <w:spacing w:line="800" w:lineRule="exact"/>
        <w:ind w:firstLine="2640" w:firstLineChars="600"/>
        <w:rPr>
          <w:rFonts w:ascii="宋体" w:hAnsi="宋体" w:cs="宋体"/>
          <w:sz w:val="44"/>
          <w:szCs w:val="44"/>
        </w:rPr>
      </w:pPr>
    </w:p>
    <w:p w14:paraId="6C6E7C62">
      <w:pPr>
        <w:spacing w:line="680" w:lineRule="exact"/>
        <w:ind w:firstLine="880"/>
        <w:jc w:val="center"/>
        <w:rPr>
          <w:rFonts w:ascii="宋体" w:hAnsi="宋体" w:cs="宋体"/>
          <w:sz w:val="44"/>
          <w:szCs w:val="44"/>
        </w:rPr>
      </w:pPr>
    </w:p>
    <w:p w14:paraId="434C1E4C">
      <w:pPr>
        <w:spacing w:line="480" w:lineRule="exact"/>
        <w:ind w:firstLine="750" w:firstLineChars="250"/>
        <w:jc w:val="center"/>
        <w:rPr>
          <w:rFonts w:ascii="宋体" w:hAnsi="宋体" w:cs="宋体"/>
          <w:sz w:val="30"/>
          <w:szCs w:val="30"/>
        </w:rPr>
      </w:pPr>
    </w:p>
    <w:p w14:paraId="555AB201">
      <w:pPr>
        <w:spacing w:line="480" w:lineRule="exact"/>
        <w:ind w:firstLine="720"/>
        <w:jc w:val="center"/>
        <w:rPr>
          <w:rFonts w:ascii="宋体" w:hAnsi="宋体" w:cs="宋体"/>
          <w:sz w:val="36"/>
          <w:szCs w:val="36"/>
        </w:rPr>
      </w:pPr>
    </w:p>
    <w:p w14:paraId="004B8493">
      <w:pPr>
        <w:spacing w:line="480" w:lineRule="exact"/>
        <w:ind w:firstLine="720"/>
        <w:jc w:val="center"/>
        <w:rPr>
          <w:rFonts w:ascii="宋体" w:hAnsi="宋体" w:cs="宋体"/>
          <w:sz w:val="36"/>
          <w:szCs w:val="36"/>
        </w:rPr>
      </w:pPr>
      <w:r>
        <w:rPr>
          <w:rFonts w:hint="eastAsia" w:ascii="宋体" w:hAnsi="宋体" w:cs="宋体"/>
          <w:sz w:val="36"/>
          <w:szCs w:val="36"/>
        </w:rPr>
        <w:t>常州市城投建设工程招标有限公司</w:t>
      </w:r>
    </w:p>
    <w:p w14:paraId="2055426D">
      <w:pPr>
        <w:ind w:firstLine="720"/>
        <w:jc w:val="center"/>
        <w:rPr>
          <w:rFonts w:ascii="宋体" w:hAnsi="宋体" w:cs="宋体"/>
          <w:sz w:val="36"/>
          <w:szCs w:val="36"/>
        </w:rPr>
      </w:pPr>
    </w:p>
    <w:p w14:paraId="6285CD27">
      <w:pPr>
        <w:ind w:firstLine="791"/>
        <w:jc w:val="center"/>
        <w:rPr>
          <w:rFonts w:ascii="宋体" w:hAnsi="宋体" w:cs="宋体"/>
          <w:b/>
          <w:sz w:val="30"/>
        </w:rPr>
      </w:pPr>
      <w:r>
        <w:rPr>
          <w:rFonts w:hint="eastAsia" w:ascii="宋体" w:hAnsi="宋体" w:cs="宋体"/>
          <w:w w:val="90"/>
          <w:sz w:val="44"/>
          <w:szCs w:val="44"/>
        </w:rPr>
        <w:t>二〇二</w:t>
      </w:r>
      <w:r>
        <w:rPr>
          <w:rFonts w:hint="eastAsia" w:ascii="宋体" w:hAnsi="宋体" w:cs="宋体"/>
          <w:w w:val="90"/>
          <w:sz w:val="44"/>
          <w:szCs w:val="44"/>
          <w:lang w:val="en-US" w:eastAsia="zh-CN"/>
        </w:rPr>
        <w:t>五</w:t>
      </w:r>
      <w:r>
        <w:rPr>
          <w:rFonts w:hint="eastAsia" w:ascii="宋体" w:hAnsi="宋体" w:cs="宋体"/>
          <w:w w:val="90"/>
          <w:sz w:val="44"/>
          <w:szCs w:val="44"/>
        </w:rPr>
        <w:t>年</w:t>
      </w:r>
      <w:r>
        <w:rPr>
          <w:rFonts w:hint="eastAsia" w:ascii="宋体" w:hAnsi="宋体" w:cs="宋体"/>
          <w:w w:val="90"/>
          <w:sz w:val="44"/>
          <w:szCs w:val="44"/>
          <w:lang w:val="en-US" w:eastAsia="zh-CN"/>
        </w:rPr>
        <w:t>四</w:t>
      </w:r>
      <w:r>
        <w:rPr>
          <w:rFonts w:hint="eastAsia" w:ascii="宋体" w:hAnsi="宋体" w:cs="宋体"/>
          <w:w w:val="90"/>
          <w:sz w:val="44"/>
          <w:szCs w:val="44"/>
        </w:rPr>
        <w:t>月</w:t>
      </w:r>
    </w:p>
    <w:p w14:paraId="051B8A6F">
      <w:pPr>
        <w:spacing w:before="100" w:after="240" w:line="500" w:lineRule="exact"/>
        <w:ind w:firstLine="883"/>
        <w:jc w:val="center"/>
        <w:rPr>
          <w:rFonts w:ascii="宋体" w:hAnsi="宋体" w:cs="宋体"/>
          <w:b/>
          <w:sz w:val="44"/>
          <w:szCs w:val="44"/>
        </w:rPr>
      </w:pPr>
    </w:p>
    <w:p w14:paraId="305F85C9">
      <w:pPr>
        <w:widowControl/>
        <w:ind w:firstLine="562"/>
        <w:jc w:val="left"/>
        <w:rPr>
          <w:rFonts w:ascii="宋体" w:hAnsi="宋体"/>
          <w:b/>
          <w:sz w:val="28"/>
          <w:szCs w:val="28"/>
        </w:rPr>
      </w:pPr>
      <w:r>
        <w:rPr>
          <w:rFonts w:ascii="宋体" w:hAnsi="宋体"/>
          <w:b/>
          <w:sz w:val="28"/>
          <w:szCs w:val="28"/>
        </w:rPr>
        <w:br w:type="page"/>
      </w:r>
    </w:p>
    <w:p w14:paraId="44901968">
      <w:pPr>
        <w:snapToGrid w:val="0"/>
        <w:jc w:val="center"/>
        <w:rPr>
          <w:rFonts w:ascii="宋体" w:hAnsi="宋体"/>
          <w:b/>
          <w:sz w:val="32"/>
          <w:szCs w:val="32"/>
        </w:rPr>
      </w:pPr>
      <w:r>
        <w:rPr>
          <w:rFonts w:hint="eastAsia" w:ascii="宋体" w:hAnsi="宋体"/>
          <w:b/>
          <w:sz w:val="32"/>
          <w:szCs w:val="32"/>
          <w:lang w:eastAsia="zh-CN"/>
        </w:rPr>
        <w:t>常州经开区实验初级中学七字棚车棚采购及安装</w:t>
      </w:r>
      <w:r>
        <w:rPr>
          <w:rFonts w:hint="eastAsia" w:ascii="宋体" w:hAnsi="宋体"/>
          <w:b/>
          <w:sz w:val="32"/>
          <w:szCs w:val="32"/>
        </w:rPr>
        <w:t>项目询价公告</w:t>
      </w:r>
    </w:p>
    <w:p w14:paraId="5A3A0DDC">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14:paraId="7F189650">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lang w:eastAsia="zh-CN"/>
        </w:rPr>
        <w:t>七字棚车棚采购及安装</w:t>
      </w:r>
      <w:r>
        <w:rPr>
          <w:rFonts w:hint="eastAsia" w:asciiTheme="minorEastAsia" w:hAnsiTheme="minorEastAsia" w:eastAsiaTheme="minorEastAsia"/>
          <w:b/>
          <w:bCs/>
          <w:szCs w:val="21"/>
        </w:rPr>
        <w:t>项目</w:t>
      </w:r>
      <w:r>
        <w:rPr>
          <w:rFonts w:hint="eastAsia" w:asciiTheme="minorEastAsia" w:hAnsiTheme="minorEastAsia" w:eastAsiaTheme="minorEastAsia"/>
          <w:szCs w:val="21"/>
        </w:rPr>
        <w:t>的潜在供应商应在常州市城投建设工程招标有限公司</w:t>
      </w:r>
      <w:r>
        <w:rPr>
          <w:rFonts w:hint="eastAsia" w:ascii="宋体" w:hAnsi="宋体" w:cs="宋体"/>
          <w:szCs w:val="21"/>
        </w:rPr>
        <w:t>（http://www.czctzb.com/）</w:t>
      </w:r>
      <w:r>
        <w:rPr>
          <w:rFonts w:hint="eastAsia" w:asciiTheme="minorEastAsia" w:hAnsiTheme="minorEastAsia" w:eastAsiaTheme="minorEastAsia"/>
          <w:szCs w:val="21"/>
        </w:rPr>
        <w:t>获取采购文件，并于</w:t>
      </w:r>
      <w:r>
        <w:rPr>
          <w:rFonts w:hint="eastAsia" w:cs="宋体" w:asciiTheme="majorEastAsia" w:hAnsiTheme="majorEastAsia" w:eastAsiaTheme="majorEastAsia"/>
          <w:b/>
          <w:kern w:val="0"/>
          <w:szCs w:val="21"/>
        </w:rPr>
        <w:t>202</w:t>
      </w:r>
      <w:r>
        <w:rPr>
          <w:rFonts w:hint="eastAsia" w:cs="宋体" w:asciiTheme="majorEastAsia" w:hAnsiTheme="majorEastAsia" w:eastAsiaTheme="majorEastAsia"/>
          <w:b/>
          <w:kern w:val="0"/>
          <w:szCs w:val="21"/>
          <w:lang w:val="en-US" w:eastAsia="zh-CN"/>
        </w:rPr>
        <w:t>5</w:t>
      </w:r>
      <w:r>
        <w:rPr>
          <w:rFonts w:hint="eastAsia" w:cs="宋体" w:asciiTheme="majorEastAsia" w:hAnsiTheme="majorEastAsia" w:eastAsiaTheme="majorEastAsia"/>
          <w:b/>
          <w:kern w:val="0"/>
          <w:szCs w:val="21"/>
        </w:rPr>
        <w:t>年</w:t>
      </w:r>
      <w:r>
        <w:rPr>
          <w:rFonts w:hint="eastAsia" w:cs="宋体" w:asciiTheme="majorEastAsia" w:hAnsiTheme="majorEastAsia" w:eastAsiaTheme="majorEastAsia"/>
          <w:b/>
          <w:kern w:val="0"/>
          <w:szCs w:val="21"/>
          <w:lang w:val="en-US" w:eastAsia="zh-CN"/>
        </w:rPr>
        <w:t>05</w:t>
      </w:r>
      <w:r>
        <w:rPr>
          <w:rFonts w:hint="eastAsia" w:cs="宋体" w:asciiTheme="majorEastAsia" w:hAnsiTheme="majorEastAsia" w:eastAsiaTheme="majorEastAsia"/>
          <w:b/>
          <w:kern w:val="0"/>
          <w:szCs w:val="21"/>
        </w:rPr>
        <w:t>月</w:t>
      </w:r>
      <w:r>
        <w:rPr>
          <w:rFonts w:hint="eastAsia" w:cs="宋体" w:asciiTheme="majorEastAsia" w:hAnsiTheme="majorEastAsia" w:eastAsiaTheme="majorEastAsia"/>
          <w:b/>
          <w:kern w:val="0"/>
          <w:szCs w:val="21"/>
          <w:lang w:val="en-US" w:eastAsia="zh-CN"/>
        </w:rPr>
        <w:t>07</w:t>
      </w:r>
      <w:r>
        <w:rPr>
          <w:rFonts w:hint="eastAsia" w:cs="宋体" w:asciiTheme="majorEastAsia" w:hAnsiTheme="majorEastAsia" w:eastAsiaTheme="majorEastAsia"/>
          <w:b/>
          <w:kern w:val="0"/>
          <w:szCs w:val="21"/>
        </w:rPr>
        <w:t>日15点00分</w:t>
      </w:r>
      <w:r>
        <w:rPr>
          <w:rFonts w:hint="eastAsia" w:asciiTheme="minorEastAsia" w:hAnsiTheme="minorEastAsia" w:eastAsiaTheme="minorEastAsia"/>
          <w:b/>
          <w:bCs/>
          <w:szCs w:val="21"/>
        </w:rPr>
        <w:t>（北京时间）</w:t>
      </w:r>
      <w:r>
        <w:rPr>
          <w:rFonts w:hint="eastAsia" w:asciiTheme="minorEastAsia" w:hAnsiTheme="minorEastAsia" w:eastAsiaTheme="minorEastAsia"/>
          <w:szCs w:val="21"/>
        </w:rPr>
        <w:t>前提交响应</w:t>
      </w:r>
      <w:r>
        <w:rPr>
          <w:rFonts w:asciiTheme="minorEastAsia" w:hAnsiTheme="minorEastAsia" w:eastAsiaTheme="minorEastAsia"/>
          <w:szCs w:val="21"/>
        </w:rPr>
        <w:t>文件</w:t>
      </w:r>
      <w:r>
        <w:rPr>
          <w:rFonts w:hint="eastAsia" w:asciiTheme="minorEastAsia" w:hAnsiTheme="minorEastAsia" w:eastAsiaTheme="minorEastAsia"/>
          <w:szCs w:val="21"/>
        </w:rPr>
        <w:t>。</w:t>
      </w:r>
    </w:p>
    <w:p w14:paraId="70699C51">
      <w:pPr>
        <w:adjustRightInd w:val="0"/>
        <w:snapToGrid w:val="0"/>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一、项目基本情况</w:t>
      </w:r>
    </w:p>
    <w:p w14:paraId="33C477DB">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1.项目编号：CT-SX-2025054</w:t>
      </w:r>
    </w:p>
    <w:p w14:paraId="622B035C">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七字棚车棚采购及安装</w:t>
      </w:r>
      <w:r>
        <w:rPr>
          <w:rFonts w:hint="eastAsia" w:asciiTheme="minorEastAsia" w:hAnsiTheme="minorEastAsia" w:eastAsiaTheme="minorEastAsia"/>
          <w:szCs w:val="21"/>
        </w:rPr>
        <w:t>项目</w:t>
      </w:r>
    </w:p>
    <w:p w14:paraId="6E69099F">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3.采购方式：询价</w:t>
      </w:r>
    </w:p>
    <w:p w14:paraId="1F5B681D">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4.预算金额：</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6.5</w:t>
      </w:r>
      <w:r>
        <w:rPr>
          <w:rFonts w:hint="eastAsia" w:asciiTheme="minorEastAsia" w:hAnsiTheme="minorEastAsia" w:eastAsiaTheme="minorEastAsia"/>
          <w:b/>
          <w:bCs/>
          <w:color w:val="auto"/>
          <w:szCs w:val="21"/>
        </w:rPr>
        <w:t>万元</w:t>
      </w:r>
    </w:p>
    <w:p w14:paraId="1F386B62">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5.最高限价：</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6.5</w:t>
      </w:r>
      <w:r>
        <w:rPr>
          <w:rFonts w:hint="eastAsia" w:asciiTheme="minorEastAsia" w:hAnsiTheme="minorEastAsia" w:eastAsiaTheme="minorEastAsia"/>
          <w:b/>
          <w:bCs/>
          <w:color w:val="auto"/>
          <w:szCs w:val="21"/>
        </w:rPr>
        <w:t>万元</w:t>
      </w:r>
    </w:p>
    <w:p w14:paraId="6BDA26FE">
      <w:pPr>
        <w:adjustRightInd w:val="0"/>
        <w:snapToGrid w:val="0"/>
        <w:spacing w:line="360" w:lineRule="exact"/>
        <w:ind w:firstLine="420" w:firstLineChars="200"/>
        <w:rPr>
          <w:rFonts w:asciiTheme="majorEastAsia" w:hAnsiTheme="majorEastAsia" w:eastAsiaTheme="majorEastAsia"/>
          <w:b/>
          <w:color w:val="auto"/>
          <w:spacing w:val="2"/>
          <w:szCs w:val="21"/>
        </w:rPr>
      </w:pPr>
      <w:r>
        <w:rPr>
          <w:rFonts w:hint="eastAsia" w:asciiTheme="minorEastAsia" w:hAnsiTheme="minorEastAsia" w:eastAsiaTheme="minorEastAsia"/>
          <w:color w:val="auto"/>
          <w:szCs w:val="21"/>
        </w:rPr>
        <w:t>6.采购需求：</w:t>
      </w:r>
      <w:r>
        <w:rPr>
          <w:rFonts w:hint="eastAsia" w:asciiTheme="minorEastAsia" w:hAnsiTheme="minorEastAsia" w:eastAsiaTheme="minorEastAsia"/>
          <w:color w:val="auto"/>
          <w:szCs w:val="21"/>
          <w:lang w:val="en-US" w:eastAsia="zh-CN"/>
        </w:rPr>
        <w:t>本项目为</w:t>
      </w:r>
      <w:r>
        <w:rPr>
          <w:rFonts w:hint="eastAsia" w:asciiTheme="minorEastAsia" w:hAnsiTheme="minorEastAsia" w:eastAsiaTheme="minorEastAsia"/>
          <w:color w:val="auto"/>
          <w:szCs w:val="21"/>
          <w:lang w:eastAsia="zh-CN"/>
        </w:rPr>
        <w:t>七字棚车棚采购及安装</w:t>
      </w:r>
      <w:r>
        <w:rPr>
          <w:rFonts w:hint="eastAsia" w:asciiTheme="minorEastAsia" w:hAnsiTheme="minorEastAsia" w:eastAsiaTheme="minorEastAsia"/>
          <w:color w:val="auto"/>
          <w:szCs w:val="21"/>
        </w:rPr>
        <w:t>项目，具体内容包括：</w:t>
      </w:r>
      <w:r>
        <w:rPr>
          <w:rFonts w:hint="eastAsia" w:asciiTheme="minorEastAsia" w:hAnsiTheme="minorEastAsia" w:eastAsiaTheme="minorEastAsia"/>
          <w:color w:val="auto"/>
          <w:szCs w:val="21"/>
          <w:lang w:val="en-US" w:eastAsia="zh-CN"/>
        </w:rPr>
        <w:t>货物</w:t>
      </w:r>
      <w:r>
        <w:rPr>
          <w:rFonts w:hint="eastAsia" w:asciiTheme="minorEastAsia" w:hAnsiTheme="minorEastAsia" w:eastAsiaTheme="minorEastAsia"/>
          <w:color w:val="auto"/>
          <w:szCs w:val="21"/>
        </w:rPr>
        <w:t>的制造（采购）、运输、装卸、安装、售后服务、技术培训等，直至通过采购单位及其他相关部门的验收以及质量保修、免费维保等全部工作。</w:t>
      </w:r>
    </w:p>
    <w:p w14:paraId="209473B8">
      <w:pPr>
        <w:adjustRightInd w:val="0"/>
        <w:snapToGrid w:val="0"/>
        <w:spacing w:line="360" w:lineRule="exact"/>
        <w:ind w:right="210"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合同履行期限：</w:t>
      </w:r>
      <w:r>
        <w:rPr>
          <w:rFonts w:hint="eastAsia" w:ascii="宋体" w:hAnsi="宋体" w:cs="宋体"/>
          <w:bCs/>
          <w:color w:val="auto"/>
          <w:szCs w:val="21"/>
        </w:rPr>
        <w:t>合同签订后</w:t>
      </w:r>
      <w:r>
        <w:rPr>
          <w:rFonts w:ascii="宋体" w:hAnsi="宋体" w:cs="宋体"/>
          <w:bCs/>
          <w:color w:val="auto"/>
          <w:szCs w:val="21"/>
        </w:rPr>
        <w:t>30</w:t>
      </w:r>
      <w:r>
        <w:rPr>
          <w:rFonts w:hint="eastAsia" w:ascii="宋体" w:hAnsi="宋体" w:cs="宋体"/>
          <w:bCs/>
          <w:color w:val="auto"/>
          <w:szCs w:val="21"/>
        </w:rPr>
        <w:t xml:space="preserve">天内完成安装并通过采购人验收。 </w:t>
      </w:r>
    </w:p>
    <w:p w14:paraId="2577E238">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8.本项目不接受联合体。</w:t>
      </w:r>
    </w:p>
    <w:p w14:paraId="0593A11B">
      <w:pPr>
        <w:adjustRightInd w:val="0"/>
        <w:snapToGrid w:val="0"/>
        <w:spacing w:line="360" w:lineRule="exact"/>
        <w:ind w:firstLine="424" w:firstLineChars="201"/>
        <w:rPr>
          <w:rFonts w:ascii="宋体" w:hAnsi="宋体" w:cs="Arial"/>
          <w:b/>
          <w:color w:val="auto"/>
          <w:kern w:val="0"/>
          <w:szCs w:val="21"/>
        </w:rPr>
      </w:pPr>
      <w:r>
        <w:rPr>
          <w:rFonts w:hint="eastAsia" w:ascii="宋体" w:hAnsi="宋体" w:cs="Arial"/>
          <w:b/>
          <w:color w:val="auto"/>
          <w:kern w:val="0"/>
          <w:szCs w:val="21"/>
        </w:rPr>
        <w:t xml:space="preserve">二、申请人的资格要求 </w:t>
      </w:r>
    </w:p>
    <w:p w14:paraId="6750C95C">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1.在中华人民共和国境内注册，具有独立承担民事责任的能力； </w:t>
      </w:r>
    </w:p>
    <w:p w14:paraId="609EA8F5">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6CC34280">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14:paraId="663B8E11">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14:paraId="2636D6AF">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14:paraId="6DF90044">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14:paraId="14FEFF29">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14:paraId="3D956093">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14:paraId="0D66CDD9">
      <w:pPr>
        <w:adjustRightInd w:val="0"/>
        <w:snapToGrid w:val="0"/>
        <w:spacing w:line="36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14:paraId="2302A7ED">
      <w:pPr>
        <w:adjustRightInd w:val="0"/>
        <w:snapToGrid w:val="0"/>
        <w:spacing w:line="360" w:lineRule="exact"/>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1.时间：</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rPr>
        <w:t>2</w:t>
      </w:r>
      <w:r>
        <w:rPr>
          <w:rFonts w:hint="eastAsia" w:cs="宋体" w:asciiTheme="majorEastAsia" w:hAnsiTheme="majorEastAsia" w:eastAsiaTheme="majorEastAsia"/>
          <w:b/>
          <w:bCs/>
          <w:kern w:val="0"/>
          <w:szCs w:val="21"/>
          <w:lang w:val="en-US" w:eastAsia="zh-CN"/>
        </w:rPr>
        <w:t>5</w:t>
      </w:r>
      <w:r>
        <w:rPr>
          <w:rFonts w:hint="eastAsia" w:cs="宋体" w:asciiTheme="majorEastAsia" w:hAnsiTheme="majorEastAsia" w:eastAsiaTheme="majorEastAsia"/>
          <w:b/>
          <w:bCs/>
          <w:kern w:val="0"/>
          <w:szCs w:val="21"/>
        </w:rPr>
        <w:t>年</w:t>
      </w:r>
      <w:r>
        <w:rPr>
          <w:rFonts w:hint="eastAsia" w:cs="宋体" w:asciiTheme="majorEastAsia" w:hAnsiTheme="majorEastAsia" w:eastAsiaTheme="majorEastAsia"/>
          <w:b/>
          <w:bCs/>
          <w:kern w:val="0"/>
          <w:szCs w:val="21"/>
          <w:lang w:val="en-US" w:eastAsia="zh-CN"/>
        </w:rPr>
        <w:t>04</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27</w:t>
      </w:r>
      <w:r>
        <w:rPr>
          <w:rFonts w:hint="eastAsia" w:cs="宋体" w:asciiTheme="majorEastAsia" w:hAnsiTheme="majorEastAsia" w:eastAsiaTheme="majorEastAsia"/>
          <w:b/>
          <w:bCs/>
          <w:kern w:val="0"/>
          <w:szCs w:val="21"/>
        </w:rPr>
        <w:t>日至</w:t>
      </w:r>
      <w:r>
        <w:rPr>
          <w:rFonts w:hint="eastAsia" w:cs="宋体" w:asciiTheme="majorEastAsia" w:hAnsiTheme="majorEastAsia" w:eastAsiaTheme="majorEastAsia"/>
          <w:b/>
          <w:bCs/>
          <w:kern w:val="0"/>
          <w:szCs w:val="21"/>
          <w:lang w:val="en-US" w:eastAsia="zh-CN"/>
        </w:rPr>
        <w:t>04</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30</w:t>
      </w:r>
      <w:bookmarkStart w:id="0" w:name="_GoBack"/>
      <w:bookmarkEnd w:id="0"/>
      <w:r>
        <w:rPr>
          <w:rFonts w:hint="eastAsia" w:cs="宋体" w:asciiTheme="majorEastAsia" w:hAnsiTheme="majorEastAsia" w:eastAsiaTheme="majorEastAsia"/>
          <w:b/>
          <w:bCs/>
          <w:kern w:val="0"/>
          <w:szCs w:val="21"/>
        </w:rPr>
        <w:t>日，</w:t>
      </w:r>
      <w:r>
        <w:rPr>
          <w:rFonts w:hint="eastAsia" w:cs="宋体" w:asciiTheme="majorEastAsia" w:hAnsiTheme="majorEastAsia" w:eastAsiaTheme="majorEastAsia"/>
          <w:b/>
          <w:bCs/>
          <w:szCs w:val="21"/>
        </w:rPr>
        <w:t>每天上午8:30至1</w:t>
      </w:r>
      <w:r>
        <w:rPr>
          <w:rFonts w:cs="宋体" w:asciiTheme="majorEastAsia" w:hAnsiTheme="majorEastAsia" w:eastAsiaTheme="majorEastAsia"/>
          <w:b/>
          <w:bCs/>
          <w:szCs w:val="21"/>
        </w:rPr>
        <w:t>1</w:t>
      </w:r>
      <w:r>
        <w:rPr>
          <w:rFonts w:hint="eastAsia" w:cs="宋体" w:asciiTheme="majorEastAsia" w:hAnsiTheme="majorEastAsia" w:eastAsiaTheme="majorEastAsia"/>
          <w:b/>
          <w:bCs/>
          <w:szCs w:val="21"/>
        </w:rPr>
        <w:t>:30，下午1:00至5:00（北京时间，法定节假日除外）</w:t>
      </w:r>
    </w:p>
    <w:p w14:paraId="1CBA2EF8">
      <w:pPr>
        <w:spacing w:line="360" w:lineRule="exact"/>
        <w:ind w:firstLine="420" w:firstLineChars="200"/>
        <w:rPr>
          <w:rFonts w:ascii="宋体" w:hAnsi="宋体"/>
        </w:rPr>
      </w:pPr>
      <w:r>
        <w:rPr>
          <w:rFonts w:ascii="宋体" w:hAnsi="宋体" w:cs="宋体"/>
          <w:szCs w:val="21"/>
        </w:rPr>
        <w:t>2.</w:t>
      </w:r>
      <w:r>
        <w:rPr>
          <w:rFonts w:hint="eastAsia" w:ascii="宋体" w:hAnsi="宋体" w:cs="宋体"/>
          <w:szCs w:val="21"/>
        </w:rPr>
        <w:t>地点：</w:t>
      </w:r>
      <w:r>
        <w:rPr>
          <w:rFonts w:hint="eastAsia" w:ascii="宋体" w:hAnsi="宋体" w:cs="宋体"/>
          <w:kern w:val="0"/>
          <w:szCs w:val="21"/>
        </w:rPr>
        <w:t>常州市城投建设工程招标有限公司（常州市新北区通江中路396号中创大厦4楼）</w:t>
      </w:r>
      <w:r>
        <w:rPr>
          <w:rFonts w:ascii="宋体" w:hAnsi="宋体"/>
        </w:rPr>
        <w:t xml:space="preserve"> </w:t>
      </w:r>
    </w:p>
    <w:p w14:paraId="50BFFCB6">
      <w:pPr>
        <w:spacing w:line="360" w:lineRule="exact"/>
        <w:ind w:firstLine="420" w:firstLineChars="200"/>
        <w:rPr>
          <w:rFonts w:ascii="宋体" w:hAnsi="宋体"/>
          <w:bCs/>
          <w:szCs w:val="21"/>
        </w:rPr>
      </w:pPr>
      <w:r>
        <w:rPr>
          <w:rFonts w:hint="eastAsia" w:ascii="宋体" w:hAnsi="宋体" w:cs="宋体"/>
          <w:szCs w:val="21"/>
        </w:rPr>
        <w:t>3.方式：</w:t>
      </w:r>
    </w:p>
    <w:p w14:paraId="316C2608">
      <w:pPr>
        <w:spacing w:line="360" w:lineRule="exact"/>
        <w:ind w:firstLine="420" w:firstLineChars="200"/>
        <w:rPr>
          <w:rFonts w:ascii="宋体" w:hAnsi="宋体" w:cs="宋体"/>
          <w:szCs w:val="21"/>
        </w:rPr>
      </w:pPr>
      <w:r>
        <w:rPr>
          <w:rFonts w:hint="eastAsia" w:ascii="宋体" w:hAnsi="宋体" w:cs="宋体"/>
          <w:szCs w:val="21"/>
        </w:rPr>
        <w:t>(1)线上领购</w:t>
      </w:r>
    </w:p>
    <w:p w14:paraId="1B9D657E">
      <w:pPr>
        <w:snapToGrid w:val="0"/>
        <w:spacing w:line="360" w:lineRule="exact"/>
        <w:ind w:firstLine="420" w:firstLineChars="200"/>
        <w:rPr>
          <w:rFonts w:ascii="宋体" w:hAnsi="宋体" w:cs="宋体"/>
          <w:szCs w:val="21"/>
        </w:rPr>
      </w:pPr>
      <w:r>
        <w:rPr>
          <w:rFonts w:hint="eastAsia" w:ascii="宋体" w:hAnsi="宋体" w:cs="宋体"/>
          <w:szCs w:val="21"/>
        </w:rPr>
        <w:t>供应商应在常州市城投建设工程招标有限公司（www.czctzb.com）网站免费注册，在获取采购文件时间内缴纳招标文件费用后,经工作人员审核后下载本项目招标文件。</w:t>
      </w:r>
    </w:p>
    <w:p w14:paraId="255C1833">
      <w:pPr>
        <w:pStyle w:val="8"/>
        <w:snapToGrid w:val="0"/>
        <w:spacing w:after="0" w:line="360" w:lineRule="exact"/>
        <w:ind w:firstLine="420" w:firstLineChars="200"/>
        <w:rPr>
          <w:rFonts w:ascii="宋体" w:hAnsi="宋体" w:cs="宋体"/>
          <w:szCs w:val="21"/>
        </w:rPr>
      </w:pPr>
      <w:r>
        <w:rPr>
          <w:rFonts w:hint="eastAsia" w:ascii="宋体" w:hAnsi="宋体" w:cs="宋体"/>
          <w:szCs w:val="21"/>
        </w:rPr>
        <w:t>采购文件费用交纳方式:</w:t>
      </w:r>
    </w:p>
    <w:p w14:paraId="5EA942D9">
      <w:pPr>
        <w:pStyle w:val="8"/>
        <w:snapToGrid w:val="0"/>
        <w:spacing w:after="0" w:line="360" w:lineRule="exact"/>
        <w:ind w:firstLine="420" w:firstLineChars="200"/>
        <w:rPr>
          <w:rFonts w:ascii="宋体" w:hAnsi="宋体" w:cs="宋体"/>
          <w:szCs w:val="21"/>
        </w:rPr>
      </w:pPr>
      <w:r>
        <w:rPr>
          <w:rFonts w:hint="eastAsia" w:ascii="宋体" w:hAnsi="宋体" w:cs="宋体"/>
          <w:szCs w:val="21"/>
        </w:rPr>
        <w:t>①扫描常州市城投建设工程招标有限公司付款码支付备注单位名称；</w:t>
      </w:r>
    </w:p>
    <w:p w14:paraId="3489A95A">
      <w:pPr>
        <w:pStyle w:val="8"/>
        <w:snapToGrid w:val="0"/>
        <w:spacing w:after="0" w:line="360" w:lineRule="exact"/>
        <w:ind w:firstLine="420" w:firstLineChars="200"/>
        <w:rPr>
          <w:rFonts w:ascii="宋体" w:hAnsi="宋体" w:cs="宋体"/>
          <w:szCs w:val="21"/>
        </w:rPr>
      </w:pPr>
      <w:r>
        <w:rPr>
          <w:rFonts w:hint="eastAsia" w:ascii="宋体" w:hAnsi="宋体" w:cs="宋体"/>
          <w:szCs w:val="21"/>
        </w:rPr>
        <w:t>②银行电汇或转账至常州市城投建设工程招标有限公司账户,电汇或网银备注摘要中注明本项目招标编号，个人汇款注明单位简称。</w:t>
      </w:r>
    </w:p>
    <w:p w14:paraId="3E818F49">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收款单位：常州市城投建设工程招标有限公司</w:t>
      </w:r>
    </w:p>
    <w:p w14:paraId="3453E9F3">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开户银行：中国建设银行常州大成苑支行</w:t>
      </w:r>
    </w:p>
    <w:p w14:paraId="2516D51F">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银行账号：32001624236052500905</w:t>
      </w:r>
    </w:p>
    <w:p w14:paraId="4ABBC5DB">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提醒：供应商应在上述获取招标文件时间内完成注册及领购采购文件事宜，否则系统关闭，无法再领购。</w:t>
      </w:r>
    </w:p>
    <w:p w14:paraId="3CAC6C00">
      <w:pPr>
        <w:shd w:val="clear" w:color="auto" w:fill="FFFFFF"/>
        <w:adjustRightInd w:val="0"/>
        <w:snapToGrid w:val="0"/>
        <w:spacing w:line="36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 xml:space="preserve">咨询电话：0519-81580101   0519-81580192-6002  </w:t>
      </w:r>
    </w:p>
    <w:p w14:paraId="1964EB2F">
      <w:pPr>
        <w:adjustRightInd w:val="0"/>
        <w:snapToGrid w:val="0"/>
        <w:spacing w:line="360" w:lineRule="exact"/>
        <w:ind w:firstLine="420" w:firstLineChars="200"/>
        <w:rPr>
          <w:rFonts w:cs="宋体" w:asciiTheme="minorEastAsia" w:hAnsiTheme="minorEastAsia" w:eastAsiaTheme="minorEastAsia"/>
          <w:bCs/>
          <w:szCs w:val="21"/>
        </w:rPr>
      </w:pPr>
      <w:r>
        <w:rPr>
          <w:rFonts w:cs="宋体" w:asciiTheme="majorEastAsia" w:hAnsiTheme="majorEastAsia" w:eastAsiaTheme="majorEastAsia"/>
          <w:szCs w:val="21"/>
        </w:rPr>
        <w:t>4.</w:t>
      </w:r>
      <w:r>
        <w:rPr>
          <w:rFonts w:hint="eastAsia" w:cs="宋体" w:asciiTheme="majorEastAsia" w:hAnsiTheme="majorEastAsia" w:eastAsiaTheme="majorEastAsia"/>
          <w:szCs w:val="21"/>
        </w:rPr>
        <w:t>售价：</w:t>
      </w:r>
      <w:r>
        <w:rPr>
          <w:rFonts w:hint="eastAsia" w:cs="宋体" w:asciiTheme="majorEastAsia" w:hAnsiTheme="majorEastAsia" w:eastAsiaTheme="majorEastAsia"/>
          <w:kern w:val="0"/>
          <w:szCs w:val="21"/>
        </w:rPr>
        <w:t>人民币壹佰元整</w:t>
      </w:r>
    </w:p>
    <w:p w14:paraId="5CACFDAF">
      <w:pPr>
        <w:adjustRightInd w:val="0"/>
        <w:snapToGrid w:val="0"/>
        <w:spacing w:line="360" w:lineRule="exact"/>
        <w:ind w:firstLine="420" w:firstLineChars="200"/>
        <w:rPr>
          <w:rFonts w:ascii="宋体" w:hAnsi="宋体" w:cs="宋体"/>
        </w:rPr>
      </w:pPr>
      <w:r>
        <w:rPr>
          <w:rFonts w:hint="eastAsia" w:ascii="宋体" w:hAnsi="宋体" w:cs="宋体"/>
        </w:rPr>
        <w:t>收款单位：常州市城投建设工程招标有限公司</w:t>
      </w:r>
    </w:p>
    <w:p w14:paraId="47995F94">
      <w:pPr>
        <w:adjustRightInd w:val="0"/>
        <w:snapToGrid w:val="0"/>
        <w:spacing w:line="360" w:lineRule="exact"/>
        <w:ind w:firstLine="420" w:firstLineChars="200"/>
        <w:rPr>
          <w:rFonts w:ascii="宋体" w:hAnsi="宋体" w:cs="宋体"/>
        </w:rPr>
      </w:pPr>
      <w:r>
        <w:rPr>
          <w:rFonts w:hint="eastAsia" w:ascii="宋体" w:hAnsi="宋体" w:cs="宋体"/>
        </w:rPr>
        <w:t>开户银行：中国建设银行常州大成苑支行</w:t>
      </w:r>
    </w:p>
    <w:p w14:paraId="569DC96B">
      <w:pPr>
        <w:adjustRightInd w:val="0"/>
        <w:snapToGrid w:val="0"/>
        <w:spacing w:line="360" w:lineRule="exact"/>
        <w:ind w:firstLine="420" w:firstLineChars="200"/>
        <w:rPr>
          <w:rFonts w:ascii="宋体" w:hAnsi="宋体" w:cs="宋体"/>
        </w:rPr>
      </w:pPr>
      <w:r>
        <w:rPr>
          <w:rFonts w:hint="eastAsia" w:ascii="宋体" w:hAnsi="宋体" w:cs="宋体"/>
        </w:rPr>
        <w:t>银行账号：32001624236052500905</w:t>
      </w:r>
    </w:p>
    <w:p w14:paraId="5EB81283">
      <w:pPr>
        <w:adjustRightInd w:val="0"/>
        <w:snapToGrid w:val="0"/>
        <w:spacing w:line="360" w:lineRule="exact"/>
        <w:ind w:firstLine="422" w:firstLineChars="200"/>
        <w:rPr>
          <w:rFonts w:ascii="宋体" w:hAnsi="宋体"/>
          <w:b/>
        </w:rPr>
      </w:pPr>
      <w:r>
        <w:rPr>
          <w:rFonts w:hint="eastAsia" w:ascii="宋体" w:hAnsi="宋体"/>
          <w:b/>
        </w:rPr>
        <w:t>四、响应文件提交</w:t>
      </w:r>
    </w:p>
    <w:p w14:paraId="63025523">
      <w:pPr>
        <w:adjustRightInd w:val="0"/>
        <w:snapToGrid w:val="0"/>
        <w:spacing w:line="360" w:lineRule="exact"/>
        <w:ind w:firstLine="422" w:firstLineChars="200"/>
        <w:rPr>
          <w:rFonts w:ascii="宋体" w:hAnsi="宋体"/>
          <w:b/>
        </w:rPr>
      </w:pPr>
      <w:r>
        <w:rPr>
          <w:rFonts w:hint="eastAsia" w:ascii="宋体" w:hAnsi="宋体"/>
          <w:b/>
        </w:rPr>
        <w:t>截止时间：</w:t>
      </w:r>
      <w:r>
        <w:rPr>
          <w:rFonts w:hint="eastAsia" w:cs="宋体" w:asciiTheme="majorEastAsia" w:hAnsiTheme="majorEastAsia" w:eastAsiaTheme="majorEastAsia"/>
          <w:b/>
          <w:kern w:val="0"/>
          <w:szCs w:val="21"/>
        </w:rPr>
        <w:t>202</w:t>
      </w:r>
      <w:r>
        <w:rPr>
          <w:rFonts w:hint="eastAsia" w:cs="宋体" w:asciiTheme="majorEastAsia" w:hAnsiTheme="majorEastAsia" w:eastAsiaTheme="majorEastAsia"/>
          <w:b/>
          <w:kern w:val="0"/>
          <w:szCs w:val="21"/>
          <w:lang w:val="en-US" w:eastAsia="zh-CN"/>
        </w:rPr>
        <w:t>5</w:t>
      </w:r>
      <w:r>
        <w:rPr>
          <w:rFonts w:hint="eastAsia" w:cs="宋体" w:asciiTheme="majorEastAsia" w:hAnsiTheme="majorEastAsia" w:eastAsiaTheme="majorEastAsia"/>
          <w:b/>
          <w:kern w:val="0"/>
          <w:szCs w:val="21"/>
        </w:rPr>
        <w:t>年</w:t>
      </w:r>
      <w:r>
        <w:rPr>
          <w:rFonts w:hint="eastAsia" w:cs="宋体" w:asciiTheme="majorEastAsia" w:hAnsiTheme="majorEastAsia" w:eastAsiaTheme="majorEastAsia"/>
          <w:b/>
          <w:kern w:val="0"/>
          <w:szCs w:val="21"/>
          <w:lang w:val="en-US" w:eastAsia="zh-CN"/>
        </w:rPr>
        <w:t>05</w:t>
      </w:r>
      <w:r>
        <w:rPr>
          <w:rFonts w:hint="eastAsia" w:cs="宋体" w:asciiTheme="majorEastAsia" w:hAnsiTheme="majorEastAsia" w:eastAsiaTheme="majorEastAsia"/>
          <w:b/>
          <w:kern w:val="0"/>
          <w:szCs w:val="21"/>
        </w:rPr>
        <w:t>月</w:t>
      </w:r>
      <w:r>
        <w:rPr>
          <w:rFonts w:hint="eastAsia" w:cs="宋体" w:asciiTheme="majorEastAsia" w:hAnsiTheme="majorEastAsia" w:eastAsiaTheme="majorEastAsia"/>
          <w:b/>
          <w:kern w:val="0"/>
          <w:szCs w:val="21"/>
          <w:lang w:val="en-US" w:eastAsia="zh-CN"/>
        </w:rPr>
        <w:t>07</w:t>
      </w:r>
      <w:r>
        <w:rPr>
          <w:rFonts w:hint="eastAsia" w:cs="宋体" w:asciiTheme="majorEastAsia" w:hAnsiTheme="majorEastAsia" w:eastAsiaTheme="majorEastAsia"/>
          <w:b/>
          <w:kern w:val="0"/>
          <w:szCs w:val="21"/>
        </w:rPr>
        <w:t>日15点00分</w:t>
      </w:r>
      <w:r>
        <w:rPr>
          <w:rFonts w:hint="eastAsia" w:asciiTheme="minorEastAsia" w:hAnsiTheme="minorEastAsia" w:eastAsiaTheme="minorEastAsia"/>
          <w:b/>
          <w:szCs w:val="21"/>
        </w:rPr>
        <w:t>（北京时间）</w:t>
      </w:r>
    </w:p>
    <w:p w14:paraId="0C9DC088">
      <w:pPr>
        <w:adjustRightInd w:val="0"/>
        <w:snapToGrid w:val="0"/>
        <w:spacing w:line="360" w:lineRule="exact"/>
        <w:ind w:firstLine="422" w:firstLineChars="200"/>
        <w:rPr>
          <w:rFonts w:ascii="宋体" w:hAnsi="宋体"/>
          <w:b/>
        </w:rPr>
      </w:pPr>
      <w:r>
        <w:rPr>
          <w:rFonts w:hint="eastAsia" w:ascii="宋体" w:hAnsi="宋体"/>
          <w:b/>
        </w:rPr>
        <w:t>地点：常州市城投建设工程招标有限公司</w:t>
      </w:r>
      <w:r>
        <w:rPr>
          <w:rFonts w:hint="eastAsia" w:ascii="宋体" w:hAnsi="宋体" w:cs="宋体"/>
          <w:b/>
        </w:rPr>
        <w:t>（常州市新北区通江中路396号中创大厦4楼）</w:t>
      </w:r>
    </w:p>
    <w:p w14:paraId="269BF98E">
      <w:pPr>
        <w:adjustRightInd w:val="0"/>
        <w:snapToGrid w:val="0"/>
        <w:spacing w:line="360" w:lineRule="exact"/>
        <w:ind w:firstLine="422" w:firstLineChars="200"/>
        <w:rPr>
          <w:rFonts w:ascii="宋体" w:hAnsi="宋体"/>
          <w:b/>
        </w:rPr>
      </w:pPr>
      <w:r>
        <w:rPr>
          <w:rFonts w:hint="eastAsia" w:ascii="宋体" w:hAnsi="宋体"/>
          <w:b/>
        </w:rPr>
        <w:t>五、开启</w:t>
      </w:r>
    </w:p>
    <w:p w14:paraId="06972566">
      <w:pPr>
        <w:adjustRightInd w:val="0"/>
        <w:snapToGrid w:val="0"/>
        <w:spacing w:line="360" w:lineRule="exact"/>
        <w:ind w:firstLine="422" w:firstLineChars="200"/>
        <w:rPr>
          <w:rFonts w:ascii="宋体" w:hAnsi="宋体"/>
          <w:b/>
        </w:rPr>
      </w:pPr>
      <w:r>
        <w:rPr>
          <w:rFonts w:hint="eastAsia" w:ascii="宋体" w:hAnsi="宋体"/>
          <w:b/>
        </w:rPr>
        <w:t>时间：</w:t>
      </w:r>
      <w:r>
        <w:rPr>
          <w:rFonts w:hint="eastAsia" w:cs="宋体" w:asciiTheme="majorEastAsia" w:hAnsiTheme="majorEastAsia" w:eastAsiaTheme="majorEastAsia"/>
          <w:b/>
          <w:kern w:val="0"/>
          <w:szCs w:val="21"/>
        </w:rPr>
        <w:t>202</w:t>
      </w:r>
      <w:r>
        <w:rPr>
          <w:rFonts w:hint="eastAsia" w:cs="宋体" w:asciiTheme="majorEastAsia" w:hAnsiTheme="majorEastAsia" w:eastAsiaTheme="majorEastAsia"/>
          <w:b/>
          <w:kern w:val="0"/>
          <w:szCs w:val="21"/>
          <w:lang w:val="en-US" w:eastAsia="zh-CN"/>
        </w:rPr>
        <w:t>5</w:t>
      </w:r>
      <w:r>
        <w:rPr>
          <w:rFonts w:hint="eastAsia" w:cs="宋体" w:asciiTheme="majorEastAsia" w:hAnsiTheme="majorEastAsia" w:eastAsiaTheme="majorEastAsia"/>
          <w:b/>
          <w:kern w:val="0"/>
          <w:szCs w:val="21"/>
        </w:rPr>
        <w:t>年</w:t>
      </w:r>
      <w:r>
        <w:rPr>
          <w:rFonts w:hint="eastAsia" w:cs="宋体" w:asciiTheme="majorEastAsia" w:hAnsiTheme="majorEastAsia" w:eastAsiaTheme="majorEastAsia"/>
          <w:b/>
          <w:kern w:val="0"/>
          <w:szCs w:val="21"/>
          <w:lang w:val="en-US" w:eastAsia="zh-CN"/>
        </w:rPr>
        <w:t>05</w:t>
      </w:r>
      <w:r>
        <w:rPr>
          <w:rFonts w:hint="eastAsia" w:cs="宋体" w:asciiTheme="majorEastAsia" w:hAnsiTheme="majorEastAsia" w:eastAsiaTheme="majorEastAsia"/>
          <w:b/>
          <w:kern w:val="0"/>
          <w:szCs w:val="21"/>
        </w:rPr>
        <w:t>月</w:t>
      </w:r>
      <w:r>
        <w:rPr>
          <w:rFonts w:hint="eastAsia" w:cs="宋体" w:asciiTheme="majorEastAsia" w:hAnsiTheme="majorEastAsia" w:eastAsiaTheme="majorEastAsia"/>
          <w:b/>
          <w:kern w:val="0"/>
          <w:szCs w:val="21"/>
          <w:lang w:val="en-US" w:eastAsia="zh-CN"/>
        </w:rPr>
        <w:t>07</w:t>
      </w:r>
      <w:r>
        <w:rPr>
          <w:rFonts w:hint="eastAsia" w:cs="宋体" w:asciiTheme="majorEastAsia" w:hAnsiTheme="majorEastAsia" w:eastAsiaTheme="majorEastAsia"/>
          <w:b/>
          <w:kern w:val="0"/>
          <w:szCs w:val="21"/>
        </w:rPr>
        <w:t>日15点00分</w:t>
      </w:r>
      <w:r>
        <w:rPr>
          <w:rFonts w:hint="eastAsia" w:asciiTheme="minorEastAsia" w:hAnsiTheme="minorEastAsia" w:eastAsiaTheme="minorEastAsia"/>
          <w:b/>
          <w:szCs w:val="21"/>
        </w:rPr>
        <w:t>（北京时间）</w:t>
      </w:r>
    </w:p>
    <w:p w14:paraId="5D241A31">
      <w:pPr>
        <w:adjustRightInd w:val="0"/>
        <w:snapToGrid w:val="0"/>
        <w:spacing w:line="360" w:lineRule="exact"/>
        <w:ind w:firstLine="422" w:firstLineChars="200"/>
        <w:rPr>
          <w:rFonts w:ascii="宋体" w:hAnsi="宋体"/>
          <w:b/>
        </w:rPr>
      </w:pPr>
      <w:r>
        <w:rPr>
          <w:rFonts w:hint="eastAsia" w:ascii="宋体" w:hAnsi="宋体"/>
          <w:b/>
        </w:rPr>
        <w:t>地点：常州市城投建设工程招标有限公司</w:t>
      </w:r>
      <w:r>
        <w:rPr>
          <w:rFonts w:hint="eastAsia" w:ascii="宋体" w:hAnsi="宋体" w:cs="宋体"/>
          <w:b/>
        </w:rPr>
        <w:t>（常州市新北区通江中路396号中创大厦4楼）</w:t>
      </w:r>
    </w:p>
    <w:p w14:paraId="0CE3499D">
      <w:pPr>
        <w:adjustRightInd w:val="0"/>
        <w:snapToGrid w:val="0"/>
        <w:spacing w:line="360" w:lineRule="exact"/>
        <w:ind w:firstLine="422" w:firstLineChars="200"/>
        <w:rPr>
          <w:rFonts w:ascii="宋体" w:hAnsi="宋体"/>
          <w:b/>
        </w:rPr>
      </w:pPr>
      <w:r>
        <w:rPr>
          <w:rFonts w:hint="eastAsia" w:ascii="宋体" w:hAnsi="宋体"/>
          <w:b/>
        </w:rPr>
        <w:t>六、公告期限</w:t>
      </w:r>
    </w:p>
    <w:p w14:paraId="6A4783A6">
      <w:pPr>
        <w:adjustRightInd w:val="0"/>
        <w:snapToGrid w:val="0"/>
        <w:spacing w:line="360" w:lineRule="exact"/>
        <w:ind w:firstLine="420" w:firstLineChars="200"/>
        <w:rPr>
          <w:rFonts w:ascii="宋体" w:hAnsi="宋体"/>
        </w:rPr>
      </w:pPr>
      <w:r>
        <w:rPr>
          <w:rFonts w:hint="eastAsia" w:ascii="宋体" w:hAnsi="宋体"/>
        </w:rPr>
        <w:t>自本公告发布之日起3个工作日。</w:t>
      </w:r>
    </w:p>
    <w:p w14:paraId="5EAD266B">
      <w:pPr>
        <w:adjustRightInd w:val="0"/>
        <w:snapToGrid w:val="0"/>
        <w:spacing w:line="360" w:lineRule="exact"/>
        <w:ind w:firstLine="422" w:firstLineChars="200"/>
        <w:rPr>
          <w:rFonts w:ascii="宋体" w:hAnsi="宋体"/>
          <w:b/>
        </w:rPr>
      </w:pPr>
      <w:r>
        <w:rPr>
          <w:rFonts w:hint="eastAsia" w:ascii="宋体" w:hAnsi="宋体"/>
          <w:b/>
        </w:rPr>
        <w:t>七、其他补充事宜</w:t>
      </w:r>
    </w:p>
    <w:p w14:paraId="03835DE1">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14:paraId="3F549AD0">
      <w:pPr>
        <w:adjustRightInd w:val="0"/>
        <w:snapToGrid w:val="0"/>
        <w:spacing w:line="36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14:paraId="6D44D13D">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14:paraId="39874C1D">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szCs w:val="21"/>
        </w:rPr>
        <w:t>邮箱：</w:t>
      </w:r>
      <w:r>
        <w:rPr>
          <w:rFonts w:hint="eastAsia" w:asciiTheme="minorEastAsia" w:hAnsiTheme="minorEastAsia" w:eastAsiaTheme="minorEastAsia"/>
        </w:rPr>
        <w:t>czctzb@163.com</w:t>
      </w:r>
      <w:r>
        <w:rPr>
          <w:rFonts w:hint="eastAsia" w:asciiTheme="minorEastAsia" w:hAnsiTheme="minorEastAsia" w:eastAsiaTheme="minorEastAsia"/>
          <w:szCs w:val="21"/>
        </w:rPr>
        <w:t>。</w:t>
      </w:r>
    </w:p>
    <w:p w14:paraId="648E21F4">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2.</w:t>
      </w:r>
      <w:r>
        <w:rPr>
          <w:rFonts w:hint="eastAsia"/>
        </w:rPr>
        <w:t xml:space="preserve"> </w:t>
      </w:r>
      <w:r>
        <w:rPr>
          <w:rFonts w:hint="eastAsia" w:ascii="宋体" w:hAnsi="宋体" w:cs="宋体"/>
          <w:b/>
          <w:szCs w:val="21"/>
        </w:rPr>
        <w:t>询价保证金</w:t>
      </w:r>
    </w:p>
    <w:p w14:paraId="14B5CD67">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本项目免收询价保证金</w:t>
      </w:r>
    </w:p>
    <w:p w14:paraId="500E7DB7">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rPr>
        <w:t>3.</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14:paraId="35ACB93A">
      <w:pPr>
        <w:adjustRightInd w:val="0"/>
        <w:snapToGrid w:val="0"/>
        <w:spacing w:line="360" w:lineRule="exact"/>
        <w:ind w:firstLine="422" w:firstLineChars="200"/>
        <w:rPr>
          <w:rFonts w:ascii="宋体" w:hAnsi="宋体"/>
          <w:b/>
        </w:rPr>
      </w:pPr>
      <w:r>
        <w:rPr>
          <w:rFonts w:hint="eastAsia" w:ascii="宋体" w:hAnsi="宋体"/>
          <w:b/>
        </w:rPr>
        <w:t>八、凡对本次采购提出询问，请按以下方式联系。</w:t>
      </w:r>
    </w:p>
    <w:p w14:paraId="1EE2E34E">
      <w:pPr>
        <w:adjustRightInd w:val="0"/>
        <w:snapToGrid w:val="0"/>
        <w:spacing w:line="360" w:lineRule="exact"/>
        <w:ind w:firstLine="420" w:firstLineChars="200"/>
        <w:rPr>
          <w:rFonts w:ascii="宋体" w:hAnsi="宋体"/>
        </w:rPr>
      </w:pPr>
      <w:r>
        <w:rPr>
          <w:rFonts w:hint="eastAsia" w:ascii="宋体" w:hAnsi="宋体"/>
        </w:rPr>
        <w:t>1.采购人信息</w:t>
      </w:r>
    </w:p>
    <w:p w14:paraId="1DC38CEA">
      <w:pPr>
        <w:adjustRightInd w:val="0"/>
        <w:snapToGrid w:val="0"/>
        <w:spacing w:line="360" w:lineRule="exact"/>
        <w:ind w:firstLine="420" w:firstLineChars="200"/>
        <w:rPr>
          <w:rFonts w:ascii="宋体" w:hAnsi="宋体"/>
          <w:szCs w:val="21"/>
        </w:rPr>
      </w:pPr>
      <w:r>
        <w:rPr>
          <w:rFonts w:hint="eastAsia" w:ascii="宋体" w:hAnsi="宋体"/>
          <w:szCs w:val="21"/>
        </w:rPr>
        <w:t>名 称：</w:t>
      </w:r>
      <w:r>
        <w:rPr>
          <w:rFonts w:hint="eastAsia" w:ascii="宋体" w:hAnsi="宋体"/>
          <w:szCs w:val="21"/>
          <w:lang w:eastAsia="zh-CN"/>
        </w:rPr>
        <w:t>常州经开区实验初级中学</w:t>
      </w:r>
      <w:r>
        <w:rPr>
          <w:rFonts w:hint="eastAsia" w:ascii="宋体" w:hAnsi="宋体"/>
          <w:szCs w:val="21"/>
        </w:rPr>
        <w:t xml:space="preserve"> </w:t>
      </w:r>
    </w:p>
    <w:p w14:paraId="1FE47469">
      <w:pPr>
        <w:adjustRightInd w:val="0"/>
        <w:snapToGrid w:val="0"/>
        <w:spacing w:line="360" w:lineRule="exact"/>
        <w:ind w:firstLine="420" w:firstLineChars="200"/>
        <w:rPr>
          <w:rFonts w:ascii="宋体" w:hAnsi="宋体"/>
          <w:szCs w:val="21"/>
        </w:rPr>
      </w:pPr>
      <w:r>
        <w:rPr>
          <w:rFonts w:hint="eastAsia" w:ascii="宋体" w:hAnsi="宋体"/>
          <w:szCs w:val="21"/>
        </w:rPr>
        <w:t>地 址：江苏省常州市武进区潞城街道东方西路12－1号</w:t>
      </w:r>
    </w:p>
    <w:p w14:paraId="1F0DB294">
      <w:pPr>
        <w:adjustRightInd w:val="0"/>
        <w:snapToGrid w:val="0"/>
        <w:spacing w:line="360" w:lineRule="exact"/>
        <w:ind w:firstLine="420" w:firstLineChars="200"/>
        <w:rPr>
          <w:rFonts w:ascii="宋体" w:hAnsi="宋体"/>
          <w:szCs w:val="21"/>
        </w:rPr>
      </w:pPr>
      <w:r>
        <w:rPr>
          <w:rFonts w:hint="eastAsia" w:ascii="宋体" w:hAnsi="宋体"/>
          <w:szCs w:val="21"/>
        </w:rPr>
        <w:t xml:space="preserve">联系方式：0519-68217618 </w:t>
      </w:r>
    </w:p>
    <w:p w14:paraId="5E37D5B5">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2.采购代理机构信息</w:t>
      </w:r>
    </w:p>
    <w:p w14:paraId="5FBDBA87">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名　　称：常州市城投建设工程招标有限公司</w:t>
      </w:r>
    </w:p>
    <w:p w14:paraId="71BEE46D">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地　　址：</w:t>
      </w:r>
      <w:r>
        <w:rPr>
          <w:rFonts w:hint="eastAsia" w:cs="宋体" w:asciiTheme="majorEastAsia" w:hAnsiTheme="majorEastAsia" w:eastAsiaTheme="majorEastAsia"/>
          <w:kern w:val="0"/>
          <w:szCs w:val="21"/>
        </w:rPr>
        <w:t>常州市新北区通江中路396号中创大厦4楼</w:t>
      </w:r>
    </w:p>
    <w:p w14:paraId="29ED31F3">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联系方式：</w:t>
      </w:r>
      <w:r>
        <w:rPr>
          <w:rFonts w:hint="eastAsia" w:cs="宋体" w:asciiTheme="majorEastAsia" w:hAnsiTheme="majorEastAsia" w:eastAsiaTheme="majorEastAsia"/>
          <w:szCs w:val="21"/>
        </w:rPr>
        <w:t>0519-81580101</w:t>
      </w:r>
    </w:p>
    <w:p w14:paraId="2D40CBA3">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3.项目联系方式</w:t>
      </w:r>
    </w:p>
    <w:p w14:paraId="16E57430">
      <w:pPr>
        <w:adjustRightInd w:val="0"/>
        <w:snapToGrid w:val="0"/>
        <w:spacing w:line="360" w:lineRule="exact"/>
        <w:ind w:firstLine="420" w:firstLineChars="200"/>
        <w:rPr>
          <w:rFonts w:hint="eastAsia" w:asciiTheme="majorEastAsia" w:hAnsiTheme="majorEastAsia" w:eastAsiaTheme="majorEastAsia"/>
          <w:lang w:eastAsia="zh-CN"/>
        </w:rPr>
      </w:pPr>
      <w:r>
        <w:rPr>
          <w:rFonts w:hint="eastAsia" w:asciiTheme="majorEastAsia" w:hAnsiTheme="majorEastAsia" w:eastAsiaTheme="majorEastAsia"/>
        </w:rPr>
        <w:t>项目联系人：</w:t>
      </w:r>
      <w:r>
        <w:rPr>
          <w:rFonts w:hint="eastAsia" w:asciiTheme="majorEastAsia" w:hAnsiTheme="majorEastAsia" w:eastAsiaTheme="majorEastAsia"/>
          <w:lang w:val="en-US" w:eastAsia="zh-CN"/>
        </w:rPr>
        <w:t>张媛</w:t>
      </w:r>
    </w:p>
    <w:p w14:paraId="2A0D5CBD">
      <w:pPr>
        <w:adjustRightInd w:val="0"/>
        <w:snapToGrid w:val="0"/>
        <w:spacing w:line="360" w:lineRule="exact"/>
        <w:ind w:firstLine="420" w:firstLineChars="200"/>
        <w:rPr>
          <w:rFonts w:ascii="宋体" w:hAnsi="宋体"/>
        </w:rPr>
      </w:pPr>
      <w:r>
        <w:rPr>
          <w:rFonts w:hint="eastAsia" w:asciiTheme="majorEastAsia" w:hAnsiTheme="majorEastAsia" w:eastAsiaTheme="majorEastAsia"/>
        </w:rPr>
        <w:t>电　　　话：</w:t>
      </w:r>
      <w:r>
        <w:rPr>
          <w:rFonts w:hint="eastAsia" w:cs="宋体" w:asciiTheme="majorEastAsia" w:hAnsiTheme="majorEastAsia" w:eastAsiaTheme="majorEastAsia"/>
          <w:szCs w:val="21"/>
        </w:rPr>
        <w:t>0519-81580152  81580191  81580192（转分机号60</w:t>
      </w:r>
      <w:r>
        <w:rPr>
          <w:rFonts w:hint="eastAsia" w:cs="宋体" w:asciiTheme="majorEastAsia" w:hAnsiTheme="majorEastAsia" w:eastAsiaTheme="majorEastAsia"/>
          <w:szCs w:val="21"/>
          <w:lang w:val="en-US" w:eastAsia="zh-CN"/>
        </w:rPr>
        <w:t>11</w:t>
      </w:r>
      <w:r>
        <w:rPr>
          <w:rFonts w:hint="eastAsia" w:cs="宋体" w:asciiTheme="majorEastAsia" w:hAnsiTheme="majorEastAsia" w:eastAsiaTheme="majorEastAsia"/>
          <w:szCs w:val="21"/>
        </w:rPr>
        <w:t>）</w:t>
      </w:r>
    </w:p>
    <w:p w14:paraId="591AD638">
      <w:pPr>
        <w:pStyle w:val="11"/>
        <w:spacing w:line="340" w:lineRule="exact"/>
        <w:ind w:firstLine="522"/>
        <w:rPr>
          <w:b/>
          <w:bCs/>
        </w:rPr>
      </w:pPr>
      <w:r>
        <w:rPr>
          <w:b/>
          <w:bCs/>
        </w:rPr>
        <w:br w:type="page"/>
      </w:r>
    </w:p>
    <w:p w14:paraId="07EA7A2D">
      <w:pPr>
        <w:pStyle w:val="11"/>
        <w:adjustRightInd w:val="0"/>
        <w:snapToGrid w:val="0"/>
        <w:spacing w:line="360" w:lineRule="auto"/>
        <w:ind w:firstLine="643"/>
        <w:jc w:val="center"/>
        <w:rPr>
          <w:b/>
          <w:bCs/>
        </w:rPr>
      </w:pPr>
      <w:r>
        <w:rPr>
          <w:rFonts w:hint="eastAsia"/>
          <w:b/>
          <w:bCs/>
          <w:sz w:val="32"/>
          <w:szCs w:val="32"/>
        </w:rPr>
        <w:t>询价通知书</w:t>
      </w:r>
    </w:p>
    <w:p w14:paraId="20F67E3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常州市城投建设工程招标有限公司受</w:t>
      </w:r>
      <w:r>
        <w:rPr>
          <w:rFonts w:hint="eastAsia" w:asciiTheme="minorEastAsia" w:hAnsiTheme="minorEastAsia" w:eastAsiaTheme="minorEastAsia"/>
          <w:szCs w:val="21"/>
          <w:lang w:eastAsia="zh-CN"/>
        </w:rPr>
        <w:t>常州经开区实验初级中学</w:t>
      </w:r>
      <w:r>
        <w:rPr>
          <w:rFonts w:hint="eastAsia" w:ascii="宋体" w:hAnsi="宋体" w:cs="宋体"/>
          <w:szCs w:val="21"/>
        </w:rPr>
        <w:t>的委托，现就其</w:t>
      </w:r>
      <w:r>
        <w:rPr>
          <w:rFonts w:hint="eastAsia" w:asciiTheme="minorEastAsia" w:hAnsiTheme="minorEastAsia" w:eastAsiaTheme="minorEastAsia"/>
          <w:szCs w:val="21"/>
          <w:lang w:eastAsia="zh-CN"/>
        </w:rPr>
        <w:t>七字棚车棚采购及安装</w:t>
      </w:r>
      <w:r>
        <w:rPr>
          <w:rFonts w:hint="eastAsia" w:asciiTheme="minorEastAsia" w:hAnsiTheme="minorEastAsia" w:eastAsiaTheme="minorEastAsia"/>
          <w:szCs w:val="21"/>
        </w:rPr>
        <w:t>项目</w:t>
      </w:r>
      <w:r>
        <w:rPr>
          <w:rFonts w:hint="eastAsia" w:ascii="宋体" w:hAnsi="宋体" w:cs="宋体"/>
          <w:szCs w:val="21"/>
        </w:rPr>
        <w:t>进行询价采购，特邀请符合条件的供应商参加。</w:t>
      </w:r>
    </w:p>
    <w:p w14:paraId="451E3DEB">
      <w:pPr>
        <w:pStyle w:val="18"/>
        <w:snapToGrid w:val="0"/>
        <w:spacing w:before="0" w:after="0" w:line="360" w:lineRule="exact"/>
        <w:ind w:firstLine="413" w:firstLineChars="196"/>
        <w:jc w:val="left"/>
        <w:rPr>
          <w:sz w:val="21"/>
          <w:szCs w:val="21"/>
        </w:rPr>
      </w:pPr>
      <w:r>
        <w:rPr>
          <w:rFonts w:hint="eastAsia"/>
          <w:sz w:val="21"/>
          <w:szCs w:val="21"/>
        </w:rPr>
        <w:t>一、项目内容</w:t>
      </w:r>
    </w:p>
    <w:p w14:paraId="74F62C3C">
      <w:pPr>
        <w:adjustRightInd w:val="0"/>
        <w:snapToGrid w:val="0"/>
        <w:spacing w:line="360" w:lineRule="exact"/>
        <w:ind w:firstLine="420" w:firstLineChars="200"/>
        <w:rPr>
          <w:rFonts w:ascii="宋体" w:hAnsi="宋体" w:cs="宋体"/>
          <w:szCs w:val="21"/>
        </w:rPr>
      </w:pPr>
      <w:r>
        <w:rPr>
          <w:rFonts w:hint="eastAsia" w:ascii="宋体" w:hAnsi="宋体" w:cs="宋体"/>
          <w:szCs w:val="21"/>
        </w:rPr>
        <w:t>详见询价公告。</w:t>
      </w:r>
    </w:p>
    <w:p w14:paraId="54CB849B">
      <w:pPr>
        <w:pStyle w:val="18"/>
        <w:snapToGrid w:val="0"/>
        <w:spacing w:before="0" w:after="0" w:line="360" w:lineRule="exact"/>
        <w:ind w:firstLine="413" w:firstLineChars="196"/>
        <w:jc w:val="left"/>
        <w:rPr>
          <w:sz w:val="21"/>
          <w:szCs w:val="21"/>
        </w:rPr>
      </w:pPr>
      <w:r>
        <w:rPr>
          <w:rFonts w:hint="eastAsia"/>
          <w:sz w:val="21"/>
          <w:szCs w:val="21"/>
        </w:rPr>
        <w:t>二、供应商资格要求</w:t>
      </w:r>
    </w:p>
    <w:p w14:paraId="41730C30">
      <w:pPr>
        <w:adjustRightInd w:val="0"/>
        <w:snapToGrid w:val="0"/>
        <w:spacing w:line="360" w:lineRule="exact"/>
        <w:ind w:firstLine="420" w:firstLineChars="200"/>
        <w:rPr>
          <w:rFonts w:ascii="宋体" w:hAnsi="宋体" w:cs="宋体"/>
          <w:szCs w:val="21"/>
        </w:rPr>
      </w:pPr>
      <w:r>
        <w:rPr>
          <w:rFonts w:hint="eastAsia" w:ascii="宋体" w:hAnsi="宋体" w:cs="宋体"/>
          <w:szCs w:val="21"/>
        </w:rPr>
        <w:t>详见询价公告。</w:t>
      </w:r>
    </w:p>
    <w:p w14:paraId="5EF6157D">
      <w:pPr>
        <w:pStyle w:val="18"/>
        <w:snapToGrid w:val="0"/>
        <w:spacing w:before="0" w:after="0" w:line="360" w:lineRule="exact"/>
        <w:ind w:firstLine="413" w:firstLineChars="196"/>
        <w:jc w:val="left"/>
        <w:rPr>
          <w:rFonts w:ascii="宋体" w:hAnsi="宋体" w:cs="宋体"/>
          <w:sz w:val="21"/>
          <w:szCs w:val="21"/>
        </w:rPr>
      </w:pPr>
      <w:r>
        <w:rPr>
          <w:rFonts w:hint="eastAsia" w:ascii="宋体" w:hAnsi="宋体" w:cs="宋体"/>
          <w:sz w:val="21"/>
          <w:szCs w:val="21"/>
        </w:rPr>
        <w:t>三、采购需求及技术参数：</w:t>
      </w:r>
    </w:p>
    <w:p w14:paraId="6166620A">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（一）基本要求</w:t>
      </w:r>
    </w:p>
    <w:p w14:paraId="2FCC09A7">
      <w:pPr>
        <w:spacing w:line="360" w:lineRule="exact"/>
        <w:ind w:firstLine="420" w:firstLineChars="200"/>
        <w:rPr>
          <w:rFonts w:ascii="宋体" w:hAnsi="宋体" w:cs="宋体"/>
          <w:szCs w:val="21"/>
        </w:rPr>
      </w:pPr>
      <w:r>
        <w:rPr>
          <w:rFonts w:hint="eastAsia" w:ascii="宋体" w:hAnsi="宋体" w:cs="宋体"/>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419B1459">
      <w:pPr>
        <w:spacing w:line="360" w:lineRule="exact"/>
        <w:ind w:firstLine="420" w:firstLineChars="200"/>
        <w:rPr>
          <w:rFonts w:ascii="宋体" w:hAnsi="宋体" w:cs="宋体"/>
          <w:szCs w:val="21"/>
        </w:rPr>
      </w:pPr>
      <w:r>
        <w:rPr>
          <w:rFonts w:hint="eastAsia" w:ascii="宋体" w:hAnsi="宋体" w:cs="宋体"/>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75687B83">
      <w:pPr>
        <w:spacing w:line="360" w:lineRule="exact"/>
        <w:ind w:firstLine="420" w:firstLineChars="200"/>
      </w:pPr>
      <w:r>
        <w:rPr>
          <w:rFonts w:hint="eastAsia" w:ascii="宋体" w:hAnsi="宋体" w:cs="宋体"/>
          <w:szCs w:val="21"/>
        </w:rPr>
        <w:t>3.供应商成交后须与采购人在产品的“功能配置、技术要求等”方面及时交底沟通；成交供应商开始制造产品之前，采购人有权要求成交供应商对产品进行微调，最终的产品须经采购人确认同意。</w:t>
      </w:r>
    </w:p>
    <w:p w14:paraId="445740FB">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（二）采购需求：</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645"/>
        <w:gridCol w:w="638"/>
        <w:gridCol w:w="741"/>
        <w:gridCol w:w="638"/>
        <w:gridCol w:w="492"/>
        <w:gridCol w:w="638"/>
      </w:tblGrid>
      <w:tr w14:paraId="699B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B6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2FC7">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57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FC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78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4B0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48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2351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C3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第一部分:钢构件材料及制作</w:t>
            </w:r>
          </w:p>
        </w:tc>
      </w:tr>
      <w:tr w14:paraId="4235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nil"/>
              <w:right w:val="nil"/>
            </w:tcBorders>
            <w:shd w:val="clear" w:color="auto" w:fill="auto"/>
            <w:noWrap/>
            <w:vAlign w:val="center"/>
          </w:tcPr>
          <w:p w14:paraId="1872A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w:t>
            </w:r>
          </w:p>
        </w:tc>
        <w:tc>
          <w:tcPr>
            <w:tcW w:w="0" w:type="auto"/>
            <w:gridSpan w:val="6"/>
            <w:tcBorders>
              <w:top w:val="single" w:color="000000" w:sz="4" w:space="0"/>
              <w:left w:val="single" w:color="000000" w:sz="4" w:space="0"/>
              <w:bottom w:val="nil"/>
              <w:right w:val="single" w:color="000000" w:sz="4" w:space="0"/>
            </w:tcBorders>
            <w:shd w:val="clear" w:color="auto" w:fill="auto"/>
            <w:noWrap/>
            <w:vAlign w:val="center"/>
          </w:tcPr>
          <w:p w14:paraId="1C237D4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钢构件主体结构系统</w:t>
            </w:r>
          </w:p>
        </w:tc>
      </w:tr>
      <w:tr w14:paraId="05BB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8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F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异形钢梁：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9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7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5A9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7DB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01A9">
            <w:pPr>
              <w:jc w:val="center"/>
              <w:rPr>
                <w:rFonts w:hint="eastAsia" w:asciiTheme="minorEastAsia" w:hAnsiTheme="minorEastAsia" w:eastAsiaTheme="minorEastAsia" w:cstheme="minorEastAsia"/>
                <w:i w:val="0"/>
                <w:iCs w:val="0"/>
                <w:color w:val="000000"/>
                <w:sz w:val="21"/>
                <w:szCs w:val="21"/>
                <w:u w:val="none"/>
              </w:rPr>
            </w:pPr>
          </w:p>
        </w:tc>
      </w:tr>
      <w:tr w14:paraId="7DBD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54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FFFFFF"/>
            <w:vAlign w:val="center"/>
          </w:tcPr>
          <w:p w14:paraId="42F96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钢结构次构件：（连接板、端头板、柱底板、加劲板、檩托板等）材质为Q235B</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587F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50E8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9F7E4F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60C246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6381174">
            <w:pPr>
              <w:jc w:val="center"/>
              <w:rPr>
                <w:rFonts w:hint="eastAsia" w:asciiTheme="minorEastAsia" w:hAnsiTheme="minorEastAsia" w:eastAsiaTheme="minorEastAsia" w:cstheme="minorEastAsia"/>
                <w:i w:val="0"/>
                <w:iCs w:val="0"/>
                <w:color w:val="000000"/>
                <w:sz w:val="21"/>
                <w:szCs w:val="21"/>
                <w:u w:val="none"/>
              </w:rPr>
            </w:pPr>
          </w:p>
        </w:tc>
      </w:tr>
      <w:tr w14:paraId="1F6B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nil"/>
            </w:tcBorders>
            <w:shd w:val="clear" w:color="auto" w:fill="auto"/>
            <w:noWrap/>
            <w:vAlign w:val="center"/>
          </w:tcPr>
          <w:p w14:paraId="3FD6B17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F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FD00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D05112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F5BD21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CA9BBE">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0F5AE2E">
            <w:pPr>
              <w:jc w:val="center"/>
              <w:rPr>
                <w:rFonts w:hint="eastAsia" w:asciiTheme="minorEastAsia" w:hAnsiTheme="minorEastAsia" w:eastAsiaTheme="minorEastAsia" w:cstheme="minorEastAsia"/>
                <w:i w:val="0"/>
                <w:iCs w:val="0"/>
                <w:color w:val="000000"/>
                <w:sz w:val="21"/>
                <w:szCs w:val="21"/>
                <w:u w:val="none"/>
              </w:rPr>
            </w:pPr>
          </w:p>
        </w:tc>
      </w:tr>
      <w:tr w14:paraId="5F7D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CE5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w:t>
            </w:r>
          </w:p>
        </w:tc>
        <w:tc>
          <w:tcPr>
            <w:tcW w:w="0" w:type="auto"/>
            <w:gridSpan w:val="6"/>
            <w:tcBorders>
              <w:top w:val="single" w:color="000000" w:sz="4" w:space="0"/>
              <w:left w:val="nil"/>
              <w:bottom w:val="nil"/>
              <w:right w:val="single" w:color="000000" w:sz="4" w:space="0"/>
            </w:tcBorders>
            <w:shd w:val="clear" w:color="auto" w:fill="auto"/>
            <w:noWrap/>
            <w:vAlign w:val="center"/>
          </w:tcPr>
          <w:p w14:paraId="694EE2E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钢结构连接系统</w:t>
            </w:r>
          </w:p>
        </w:tc>
      </w:tr>
      <w:tr w14:paraId="71F2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E32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5D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横梁圆管：Ф89×2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7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3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819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C4EDD3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7C1A">
            <w:pPr>
              <w:jc w:val="center"/>
              <w:rPr>
                <w:rFonts w:hint="eastAsia" w:asciiTheme="minorEastAsia" w:hAnsiTheme="minorEastAsia" w:eastAsiaTheme="minorEastAsia" w:cstheme="minorEastAsia"/>
                <w:i w:val="0"/>
                <w:iCs w:val="0"/>
                <w:color w:val="000000"/>
                <w:sz w:val="21"/>
                <w:szCs w:val="21"/>
                <w:u w:val="none"/>
              </w:rPr>
            </w:pPr>
          </w:p>
        </w:tc>
      </w:tr>
      <w:tr w14:paraId="1CEC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3EE1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B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横梁圆管：Ф40×2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FAF5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73E0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14AC26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4C093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628D95">
            <w:pPr>
              <w:jc w:val="center"/>
              <w:rPr>
                <w:rFonts w:hint="eastAsia" w:asciiTheme="minorEastAsia" w:hAnsiTheme="minorEastAsia" w:eastAsiaTheme="minorEastAsia" w:cstheme="minorEastAsia"/>
                <w:i w:val="0"/>
                <w:iCs w:val="0"/>
                <w:color w:val="000000"/>
                <w:sz w:val="21"/>
                <w:szCs w:val="21"/>
                <w:u w:val="none"/>
              </w:rPr>
            </w:pPr>
          </w:p>
        </w:tc>
      </w:tr>
      <w:tr w14:paraId="3B1C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BB7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00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C4C7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69E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E8A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5FE5">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F7D2">
            <w:pPr>
              <w:jc w:val="center"/>
              <w:rPr>
                <w:rFonts w:hint="eastAsia" w:asciiTheme="minorEastAsia" w:hAnsiTheme="minorEastAsia" w:eastAsiaTheme="minorEastAsia" w:cstheme="minorEastAsia"/>
                <w:i w:val="0"/>
                <w:iCs w:val="0"/>
                <w:color w:val="000000"/>
                <w:sz w:val="21"/>
                <w:szCs w:val="21"/>
                <w:u w:val="none"/>
              </w:rPr>
            </w:pPr>
          </w:p>
        </w:tc>
      </w:tr>
      <w:tr w14:paraId="0F7D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nil"/>
              <w:right w:val="single" w:color="000000" w:sz="4" w:space="0"/>
            </w:tcBorders>
            <w:shd w:val="clear" w:color="auto" w:fill="auto"/>
            <w:noWrap/>
            <w:vAlign w:val="center"/>
          </w:tcPr>
          <w:p w14:paraId="439F01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第二部分：钢结构防腐、涂料部分</w:t>
            </w:r>
          </w:p>
        </w:tc>
      </w:tr>
      <w:tr w14:paraId="456F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4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钢构件除锈：电动钢丝刷、砂轮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7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6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140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64638C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031D">
            <w:pPr>
              <w:jc w:val="center"/>
              <w:rPr>
                <w:rFonts w:hint="eastAsia" w:asciiTheme="minorEastAsia" w:hAnsiTheme="minorEastAsia" w:eastAsiaTheme="minorEastAsia" w:cstheme="minorEastAsia"/>
                <w:i w:val="0"/>
                <w:iCs w:val="0"/>
                <w:color w:val="000000"/>
                <w:sz w:val="21"/>
                <w:szCs w:val="21"/>
                <w:u w:val="none"/>
              </w:rPr>
            </w:pPr>
          </w:p>
        </w:tc>
      </w:tr>
      <w:tr w14:paraId="1FFA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1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9B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钢结构底漆：环氧富锌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9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D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B3A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251AD3F">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4A5E">
            <w:pPr>
              <w:jc w:val="center"/>
              <w:rPr>
                <w:rFonts w:hint="eastAsia" w:asciiTheme="minorEastAsia" w:hAnsiTheme="minorEastAsia" w:eastAsiaTheme="minorEastAsia" w:cstheme="minorEastAsia"/>
                <w:i w:val="0"/>
                <w:iCs w:val="0"/>
                <w:color w:val="000000"/>
                <w:sz w:val="21"/>
                <w:szCs w:val="21"/>
                <w:u w:val="none"/>
              </w:rPr>
            </w:pPr>
          </w:p>
        </w:tc>
      </w:tr>
      <w:tr w14:paraId="5EB9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12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钢结构面漆：白色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8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C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F38F">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CE0CC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B966">
            <w:pPr>
              <w:jc w:val="center"/>
              <w:rPr>
                <w:rFonts w:hint="eastAsia" w:asciiTheme="minorEastAsia" w:hAnsiTheme="minorEastAsia" w:eastAsiaTheme="minorEastAsia" w:cstheme="minorEastAsia"/>
                <w:i w:val="0"/>
                <w:iCs w:val="0"/>
                <w:color w:val="000000"/>
                <w:sz w:val="21"/>
                <w:szCs w:val="21"/>
                <w:u w:val="none"/>
              </w:rPr>
            </w:pPr>
          </w:p>
        </w:tc>
      </w:tr>
      <w:tr w14:paraId="6C64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DBCC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B7A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稀释剂：</w:t>
            </w:r>
          </w:p>
        </w:tc>
        <w:tc>
          <w:tcPr>
            <w:tcW w:w="0" w:type="auto"/>
            <w:tcBorders>
              <w:top w:val="single" w:color="000000" w:sz="4" w:space="0"/>
              <w:left w:val="nil"/>
              <w:bottom w:val="nil"/>
              <w:right w:val="single" w:color="000000" w:sz="4" w:space="0"/>
            </w:tcBorders>
            <w:shd w:val="clear" w:color="auto" w:fill="auto"/>
            <w:noWrap/>
            <w:vAlign w:val="center"/>
          </w:tcPr>
          <w:p w14:paraId="2E778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779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0" w:type="auto"/>
            <w:tcBorders>
              <w:top w:val="nil"/>
              <w:left w:val="nil"/>
              <w:bottom w:val="nil"/>
              <w:right w:val="nil"/>
            </w:tcBorders>
            <w:shd w:val="clear" w:color="auto" w:fill="auto"/>
            <w:noWrap/>
            <w:vAlign w:val="center"/>
          </w:tcPr>
          <w:p w14:paraId="4C4F60F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03DB1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1302B2">
            <w:pPr>
              <w:jc w:val="center"/>
              <w:rPr>
                <w:rFonts w:hint="eastAsia" w:asciiTheme="minorEastAsia" w:hAnsiTheme="minorEastAsia" w:eastAsiaTheme="minorEastAsia" w:cstheme="minorEastAsia"/>
                <w:i w:val="0"/>
                <w:iCs w:val="0"/>
                <w:color w:val="000000"/>
                <w:sz w:val="21"/>
                <w:szCs w:val="21"/>
                <w:u w:val="none"/>
              </w:rPr>
            </w:pPr>
          </w:p>
        </w:tc>
      </w:tr>
      <w:tr w14:paraId="7347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41962E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C0BB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nil"/>
              <w:bottom w:val="nil"/>
              <w:right w:val="single" w:color="000000" w:sz="4" w:space="0"/>
            </w:tcBorders>
            <w:shd w:val="clear" w:color="auto" w:fill="auto"/>
            <w:noWrap/>
            <w:vAlign w:val="center"/>
          </w:tcPr>
          <w:p w14:paraId="1F235E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461362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C28771">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64E194C">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3EC7831">
            <w:pPr>
              <w:jc w:val="center"/>
              <w:rPr>
                <w:rFonts w:hint="eastAsia" w:asciiTheme="minorEastAsia" w:hAnsiTheme="minorEastAsia" w:eastAsiaTheme="minorEastAsia" w:cstheme="minorEastAsia"/>
                <w:i w:val="0"/>
                <w:iCs w:val="0"/>
                <w:color w:val="000000"/>
                <w:sz w:val="21"/>
                <w:szCs w:val="21"/>
                <w:u w:val="none"/>
              </w:rPr>
            </w:pPr>
          </w:p>
        </w:tc>
      </w:tr>
      <w:tr w14:paraId="058D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E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第三部分：基础部分</w:t>
            </w:r>
          </w:p>
        </w:tc>
      </w:tr>
      <w:tr w14:paraId="5C9D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5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CA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基础尺寸：500mm×300mm×1200mm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5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C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B5E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24A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7C1E">
            <w:pPr>
              <w:jc w:val="center"/>
              <w:rPr>
                <w:rFonts w:hint="eastAsia" w:asciiTheme="minorEastAsia" w:hAnsiTheme="minorEastAsia" w:eastAsiaTheme="minorEastAsia" w:cstheme="minorEastAsia"/>
                <w:i w:val="0"/>
                <w:iCs w:val="0"/>
                <w:color w:val="000000"/>
                <w:sz w:val="21"/>
                <w:szCs w:val="21"/>
                <w:u w:val="none"/>
              </w:rPr>
            </w:pPr>
          </w:p>
        </w:tc>
      </w:tr>
      <w:tr w14:paraId="63F5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1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25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基础配件：预埋杆Ф18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1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5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810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7DF02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3FA8">
            <w:pPr>
              <w:jc w:val="center"/>
              <w:rPr>
                <w:rFonts w:hint="eastAsia" w:asciiTheme="minorEastAsia" w:hAnsiTheme="minorEastAsia" w:eastAsiaTheme="minorEastAsia" w:cstheme="minorEastAsia"/>
                <w:i w:val="0"/>
                <w:iCs w:val="0"/>
                <w:color w:val="000000"/>
                <w:sz w:val="21"/>
                <w:szCs w:val="21"/>
                <w:u w:val="none"/>
              </w:rPr>
            </w:pPr>
          </w:p>
        </w:tc>
      </w:tr>
      <w:tr w14:paraId="2E98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C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A0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基础浇筑：商砼c30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A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0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8B0D">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88F8FC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6369">
            <w:pPr>
              <w:jc w:val="center"/>
              <w:rPr>
                <w:rFonts w:hint="eastAsia" w:asciiTheme="minorEastAsia" w:hAnsiTheme="minorEastAsia" w:eastAsiaTheme="minorEastAsia" w:cstheme="minorEastAsia"/>
                <w:i w:val="0"/>
                <w:iCs w:val="0"/>
                <w:color w:val="000000"/>
                <w:sz w:val="21"/>
                <w:szCs w:val="21"/>
                <w:u w:val="none"/>
              </w:rPr>
            </w:pPr>
          </w:p>
        </w:tc>
      </w:tr>
      <w:tr w14:paraId="5D15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1E451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0595A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69C10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2F8B74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1583510">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742350E">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B10818B">
            <w:pPr>
              <w:jc w:val="center"/>
              <w:rPr>
                <w:rFonts w:hint="eastAsia" w:asciiTheme="minorEastAsia" w:hAnsiTheme="minorEastAsia" w:eastAsiaTheme="minorEastAsia" w:cstheme="minorEastAsia"/>
                <w:i w:val="0"/>
                <w:iCs w:val="0"/>
                <w:color w:val="000000"/>
                <w:sz w:val="21"/>
                <w:szCs w:val="21"/>
                <w:u w:val="none"/>
              </w:rPr>
            </w:pPr>
          </w:p>
        </w:tc>
      </w:tr>
      <w:tr w14:paraId="1D2B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14:paraId="3266D2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第四部分：膜材加工制作</w:t>
            </w:r>
          </w:p>
        </w:tc>
      </w:tr>
      <w:tr w14:paraId="7F79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BD4">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47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膜材型号：亚德美PVDF1050g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5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88D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AB1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F65F">
            <w:pPr>
              <w:jc w:val="center"/>
              <w:rPr>
                <w:rFonts w:hint="eastAsia" w:asciiTheme="minorEastAsia" w:hAnsiTheme="minorEastAsia" w:eastAsiaTheme="minorEastAsia" w:cstheme="minorEastAsia"/>
                <w:i w:val="0"/>
                <w:iCs w:val="0"/>
                <w:color w:val="000000"/>
                <w:sz w:val="21"/>
                <w:szCs w:val="21"/>
                <w:u w:val="none"/>
              </w:rPr>
            </w:pPr>
          </w:p>
        </w:tc>
      </w:tr>
      <w:tr w14:paraId="51F9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23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1B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膜材焊接：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B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3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3FB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C20F">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C3D3">
            <w:pPr>
              <w:jc w:val="center"/>
              <w:rPr>
                <w:rFonts w:hint="eastAsia" w:asciiTheme="minorEastAsia" w:hAnsiTheme="minorEastAsia" w:eastAsiaTheme="minorEastAsia" w:cstheme="minorEastAsia"/>
                <w:i w:val="0"/>
                <w:iCs w:val="0"/>
                <w:color w:val="000000"/>
                <w:sz w:val="21"/>
                <w:szCs w:val="21"/>
                <w:u w:val="none"/>
              </w:rPr>
            </w:pPr>
          </w:p>
        </w:tc>
      </w:tr>
      <w:tr w14:paraId="1148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nil"/>
              <w:right w:val="single" w:color="000000" w:sz="4" w:space="0"/>
            </w:tcBorders>
            <w:shd w:val="clear" w:color="auto" w:fill="auto"/>
            <w:noWrap/>
            <w:vAlign w:val="center"/>
          </w:tcPr>
          <w:p w14:paraId="2AFF39E0">
            <w:pP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25C7CA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nil"/>
              <w:left w:val="single" w:color="000000" w:sz="4" w:space="0"/>
              <w:bottom w:val="nil"/>
              <w:right w:val="single" w:color="000000" w:sz="4" w:space="0"/>
            </w:tcBorders>
            <w:shd w:val="clear" w:color="auto" w:fill="auto"/>
            <w:noWrap/>
            <w:vAlign w:val="center"/>
          </w:tcPr>
          <w:p w14:paraId="6F2DE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D87D">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BE6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3605">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00A51BC5">
            <w:pPr>
              <w:rPr>
                <w:rFonts w:hint="eastAsia" w:asciiTheme="minorEastAsia" w:hAnsiTheme="minorEastAsia" w:eastAsiaTheme="minorEastAsia" w:cstheme="minorEastAsia"/>
                <w:i w:val="0"/>
                <w:iCs w:val="0"/>
                <w:color w:val="000000"/>
                <w:sz w:val="21"/>
                <w:szCs w:val="21"/>
                <w:u w:val="none"/>
              </w:rPr>
            </w:pPr>
          </w:p>
        </w:tc>
      </w:tr>
      <w:tr w14:paraId="6D23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B0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第五部分：现场安装</w:t>
            </w:r>
          </w:p>
        </w:tc>
      </w:tr>
      <w:tr w14:paraId="2145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5B8DD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0FF17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钢架焊接：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598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w:t>
            </w:r>
          </w:p>
        </w:tc>
        <w:tc>
          <w:tcPr>
            <w:tcW w:w="0" w:type="auto"/>
            <w:tcBorders>
              <w:top w:val="nil"/>
              <w:left w:val="nil"/>
              <w:bottom w:val="single" w:color="000000" w:sz="4" w:space="0"/>
              <w:right w:val="single" w:color="000000" w:sz="4" w:space="0"/>
            </w:tcBorders>
            <w:shd w:val="clear" w:color="auto" w:fill="auto"/>
            <w:noWrap/>
            <w:vAlign w:val="center"/>
          </w:tcPr>
          <w:p w14:paraId="1944B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47D7D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B726D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74C788">
            <w:pPr>
              <w:jc w:val="center"/>
              <w:rPr>
                <w:rFonts w:hint="eastAsia" w:asciiTheme="minorEastAsia" w:hAnsiTheme="minorEastAsia" w:eastAsiaTheme="minorEastAsia" w:cstheme="minorEastAsia"/>
                <w:i w:val="0"/>
                <w:iCs w:val="0"/>
                <w:color w:val="000000"/>
                <w:sz w:val="21"/>
                <w:szCs w:val="21"/>
                <w:u w:val="none"/>
              </w:rPr>
            </w:pPr>
          </w:p>
        </w:tc>
      </w:tr>
      <w:tr w14:paraId="43F4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03D15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3D970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膜材安装：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6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59664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5A5BA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869E3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D1A48B">
            <w:pPr>
              <w:jc w:val="center"/>
              <w:rPr>
                <w:rFonts w:hint="eastAsia" w:asciiTheme="minorEastAsia" w:hAnsiTheme="minorEastAsia" w:eastAsiaTheme="minorEastAsia" w:cstheme="minorEastAsia"/>
                <w:i w:val="0"/>
                <w:iCs w:val="0"/>
                <w:color w:val="000000"/>
                <w:sz w:val="21"/>
                <w:szCs w:val="21"/>
                <w:u w:val="none"/>
              </w:rPr>
            </w:pPr>
          </w:p>
        </w:tc>
      </w:tr>
      <w:tr w14:paraId="0549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573C0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AB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焊材：</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C72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箱</w:t>
            </w:r>
          </w:p>
        </w:tc>
        <w:tc>
          <w:tcPr>
            <w:tcW w:w="0" w:type="auto"/>
            <w:tcBorders>
              <w:top w:val="nil"/>
              <w:left w:val="nil"/>
              <w:bottom w:val="single" w:color="000000" w:sz="4" w:space="0"/>
              <w:right w:val="single" w:color="000000" w:sz="4" w:space="0"/>
            </w:tcBorders>
            <w:shd w:val="clear" w:color="auto" w:fill="auto"/>
            <w:noWrap/>
            <w:vAlign w:val="center"/>
          </w:tcPr>
          <w:p w14:paraId="67E96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19BE8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4565C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70B7AE">
            <w:pPr>
              <w:jc w:val="center"/>
              <w:rPr>
                <w:rFonts w:hint="eastAsia" w:asciiTheme="minorEastAsia" w:hAnsiTheme="minorEastAsia" w:eastAsiaTheme="minorEastAsia" w:cstheme="minorEastAsia"/>
                <w:i w:val="0"/>
                <w:iCs w:val="0"/>
                <w:color w:val="000000"/>
                <w:sz w:val="21"/>
                <w:szCs w:val="21"/>
                <w:u w:val="none"/>
              </w:rPr>
            </w:pPr>
          </w:p>
        </w:tc>
      </w:tr>
      <w:tr w14:paraId="2240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3DFD7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A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钻尾丝：6×30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32B6D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个</w:t>
            </w:r>
          </w:p>
        </w:tc>
        <w:tc>
          <w:tcPr>
            <w:tcW w:w="0" w:type="auto"/>
            <w:tcBorders>
              <w:top w:val="nil"/>
              <w:left w:val="nil"/>
              <w:bottom w:val="single" w:color="000000" w:sz="4" w:space="0"/>
              <w:right w:val="single" w:color="000000" w:sz="4" w:space="0"/>
            </w:tcBorders>
            <w:shd w:val="clear" w:color="auto" w:fill="auto"/>
            <w:noWrap/>
            <w:vAlign w:val="center"/>
          </w:tcPr>
          <w:p w14:paraId="43ED3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839A1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ACEE51">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B29864">
            <w:pPr>
              <w:jc w:val="center"/>
              <w:rPr>
                <w:rFonts w:hint="eastAsia" w:asciiTheme="minorEastAsia" w:hAnsiTheme="minorEastAsia" w:eastAsiaTheme="minorEastAsia" w:cstheme="minorEastAsia"/>
                <w:i w:val="0"/>
                <w:iCs w:val="0"/>
                <w:color w:val="000000"/>
                <w:sz w:val="21"/>
                <w:szCs w:val="21"/>
                <w:u w:val="none"/>
              </w:rPr>
            </w:pPr>
          </w:p>
        </w:tc>
      </w:tr>
      <w:tr w14:paraId="3AA9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nil"/>
              <w:right w:val="nil"/>
            </w:tcBorders>
            <w:shd w:val="clear" w:color="auto" w:fill="auto"/>
            <w:noWrap/>
            <w:vAlign w:val="center"/>
          </w:tcPr>
          <w:p w14:paraId="06CDB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FE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铝条压膜板：25×3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1EE0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0" w:type="auto"/>
            <w:tcBorders>
              <w:top w:val="nil"/>
              <w:left w:val="nil"/>
              <w:bottom w:val="nil"/>
              <w:right w:val="single" w:color="000000" w:sz="4" w:space="0"/>
            </w:tcBorders>
            <w:shd w:val="clear" w:color="auto" w:fill="auto"/>
            <w:noWrap/>
            <w:vAlign w:val="center"/>
          </w:tcPr>
          <w:p w14:paraId="02D40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0" w:type="auto"/>
            <w:tcBorders>
              <w:top w:val="nil"/>
              <w:left w:val="single" w:color="000000" w:sz="4" w:space="0"/>
              <w:bottom w:val="nil"/>
              <w:right w:val="single" w:color="000000" w:sz="4" w:space="0"/>
            </w:tcBorders>
            <w:shd w:val="clear" w:color="auto" w:fill="auto"/>
            <w:noWrap/>
            <w:vAlign w:val="center"/>
          </w:tcPr>
          <w:p w14:paraId="452C3F3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61CB7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2497B923">
            <w:pPr>
              <w:jc w:val="center"/>
              <w:rPr>
                <w:rFonts w:hint="eastAsia" w:asciiTheme="minorEastAsia" w:hAnsiTheme="minorEastAsia" w:eastAsiaTheme="minorEastAsia" w:cstheme="minorEastAsia"/>
                <w:i w:val="0"/>
                <w:iCs w:val="0"/>
                <w:color w:val="000000"/>
                <w:sz w:val="21"/>
                <w:szCs w:val="21"/>
                <w:u w:val="none"/>
              </w:rPr>
            </w:pPr>
          </w:p>
        </w:tc>
      </w:tr>
      <w:tr w14:paraId="559D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2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5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脚手架租赁：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2BE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6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C6E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F2A82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46F0D8C">
            <w:pPr>
              <w:jc w:val="center"/>
              <w:rPr>
                <w:rFonts w:hint="eastAsia" w:asciiTheme="minorEastAsia" w:hAnsiTheme="minorEastAsia" w:eastAsiaTheme="minorEastAsia" w:cstheme="minorEastAsia"/>
                <w:i w:val="0"/>
                <w:iCs w:val="0"/>
                <w:color w:val="000000"/>
                <w:sz w:val="21"/>
                <w:szCs w:val="21"/>
                <w:u w:val="none"/>
              </w:rPr>
            </w:pPr>
          </w:p>
        </w:tc>
      </w:tr>
      <w:tr w14:paraId="7469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B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0" w:type="auto"/>
            <w:tcBorders>
              <w:top w:val="single" w:color="000000" w:sz="4" w:space="0"/>
              <w:left w:val="nil"/>
              <w:bottom w:val="nil"/>
              <w:right w:val="single" w:color="000000" w:sz="4" w:space="0"/>
            </w:tcBorders>
            <w:shd w:val="clear" w:color="auto" w:fill="auto"/>
            <w:noWrap/>
            <w:vAlign w:val="center"/>
          </w:tcPr>
          <w:p w14:paraId="5AF1B6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材料运费：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1DA0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FE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14060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5E2980E">
            <w:pPr>
              <w:jc w:val="center"/>
              <w:rPr>
                <w:rFonts w:hint="eastAsia" w:asciiTheme="minorEastAsia" w:hAnsiTheme="minorEastAsia" w:eastAsiaTheme="minorEastAsia" w:cstheme="minorEastAsia"/>
                <w:i w:val="0"/>
                <w:iCs w:val="0"/>
                <w:color w:val="000000"/>
                <w:sz w:val="21"/>
                <w:szCs w:val="21"/>
                <w:u w:val="none"/>
              </w:rPr>
            </w:pPr>
          </w:p>
        </w:tc>
      </w:tr>
      <w:tr w14:paraId="67A3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1F27BB8A">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4C96B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3EDFE3">
            <w:pPr>
              <w:jc w:val="center"/>
              <w:rPr>
                <w:rFonts w:hint="eastAsia" w:asciiTheme="minorEastAsia" w:hAnsiTheme="minorEastAsia" w:eastAsiaTheme="minorEastAsia" w:cstheme="minorEastAsia"/>
                <w:b/>
                <w:bCs/>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14:paraId="432879D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65D5D0">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1DC1B46">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574299">
            <w:pPr>
              <w:jc w:val="center"/>
              <w:rPr>
                <w:rFonts w:hint="eastAsia" w:asciiTheme="minorEastAsia" w:hAnsiTheme="minorEastAsia" w:eastAsiaTheme="minorEastAsia" w:cstheme="minorEastAsia"/>
                <w:i w:val="0"/>
                <w:iCs w:val="0"/>
                <w:color w:val="000000"/>
                <w:sz w:val="21"/>
                <w:szCs w:val="21"/>
                <w:u w:val="none"/>
              </w:rPr>
            </w:pPr>
          </w:p>
        </w:tc>
      </w:tr>
      <w:tr w14:paraId="3E4C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E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84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工程费：一+二+三+四+五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038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458D">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E88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1FC">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3BBB">
            <w:pPr>
              <w:jc w:val="center"/>
              <w:rPr>
                <w:rFonts w:hint="eastAsia" w:asciiTheme="minorEastAsia" w:hAnsiTheme="minorEastAsia" w:eastAsiaTheme="minorEastAsia" w:cstheme="minorEastAsia"/>
                <w:i w:val="0"/>
                <w:iCs w:val="0"/>
                <w:color w:val="000000"/>
                <w:sz w:val="21"/>
                <w:szCs w:val="21"/>
                <w:u w:val="none"/>
              </w:rPr>
            </w:pPr>
          </w:p>
        </w:tc>
      </w:tr>
    </w:tbl>
    <w:p w14:paraId="3E024982">
      <w:pPr>
        <w:spacing w:line="360" w:lineRule="exact"/>
        <w:ind w:right="210" w:firstLine="422" w:firstLineChars="200"/>
        <w:jc w:val="left"/>
        <w:rPr>
          <w:rFonts w:ascii="宋体" w:hAnsi="宋体" w:cs="宋体"/>
          <w:b/>
          <w:szCs w:val="21"/>
        </w:rPr>
      </w:pPr>
      <w:r>
        <w:rPr>
          <w:rFonts w:hint="eastAsia" w:ascii="宋体" w:hAnsi="宋体"/>
          <w:b/>
          <w:bCs/>
          <w:szCs w:val="21"/>
        </w:rPr>
        <w:t>（三）</w:t>
      </w:r>
      <w:r>
        <w:rPr>
          <w:rFonts w:hint="eastAsia" w:ascii="宋体" w:hAnsi="宋体" w:cs="宋体"/>
          <w:b/>
          <w:szCs w:val="21"/>
        </w:rPr>
        <w:t>验收标准</w:t>
      </w:r>
    </w:p>
    <w:p w14:paraId="78CAE11B">
      <w:pPr>
        <w:spacing w:line="360" w:lineRule="exact"/>
        <w:ind w:firstLine="420" w:firstLineChars="200"/>
        <w:rPr>
          <w:rFonts w:ascii="宋体" w:hAnsi="宋体" w:cs="宋体"/>
          <w:szCs w:val="21"/>
        </w:rPr>
      </w:pPr>
      <w:r>
        <w:rPr>
          <w:rFonts w:hint="eastAsia" w:ascii="宋体" w:hAnsi="宋体" w:cs="宋体"/>
          <w:szCs w:val="21"/>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14:paraId="1A2AC3B2">
      <w:pPr>
        <w:spacing w:line="360" w:lineRule="exact"/>
        <w:ind w:firstLine="420" w:firstLineChars="200"/>
        <w:rPr>
          <w:rFonts w:ascii="宋体" w:hAnsi="宋体" w:cs="宋体"/>
          <w:szCs w:val="21"/>
        </w:rPr>
      </w:pPr>
      <w:r>
        <w:rPr>
          <w:rFonts w:hint="eastAsia" w:ascii="宋体" w:hAnsi="宋体" w:cs="宋体"/>
          <w:szCs w:val="21"/>
        </w:rPr>
        <w:t>2.对产品的外观或质量问题，采购人应在发现和应当发现之日起30日内向成交供应商提出书面异议，成交供应商在接到书面异议后，应当在2日内负责处理。采购人逾期提出的，对所交产品视为符合合同的规定。</w:t>
      </w:r>
    </w:p>
    <w:p w14:paraId="75A232F1">
      <w:pPr>
        <w:spacing w:line="360" w:lineRule="exact"/>
        <w:ind w:firstLine="420" w:firstLineChars="200"/>
        <w:rPr>
          <w:rFonts w:ascii="宋体" w:hAnsi="宋体" w:cs="宋体"/>
          <w:szCs w:val="21"/>
        </w:rPr>
      </w:pPr>
      <w:r>
        <w:rPr>
          <w:rFonts w:hint="eastAsia" w:ascii="宋体" w:hAnsi="宋体" w:cs="宋体"/>
          <w:szCs w:val="21"/>
        </w:rPr>
        <w:t>3.经双方共同验收，产品性能参数达不到采购合同要求的，采购人可以拒收，并可以解除合同。</w:t>
      </w:r>
    </w:p>
    <w:p w14:paraId="6A8938FD">
      <w:pPr>
        <w:spacing w:line="360" w:lineRule="exact"/>
        <w:ind w:right="210" w:firstLine="422" w:firstLineChars="200"/>
        <w:jc w:val="left"/>
        <w:rPr>
          <w:rFonts w:ascii="宋体" w:hAnsi="宋体" w:cs="宋体"/>
          <w:b/>
          <w:szCs w:val="21"/>
        </w:rPr>
      </w:pPr>
      <w:r>
        <w:rPr>
          <w:rFonts w:hint="eastAsia" w:ascii="宋体" w:hAnsi="宋体" w:cs="宋体"/>
          <w:b/>
          <w:szCs w:val="21"/>
        </w:rPr>
        <w:t>（四）质保期</w:t>
      </w:r>
    </w:p>
    <w:p w14:paraId="02716E04">
      <w:pPr>
        <w:spacing w:line="360" w:lineRule="exact"/>
        <w:ind w:firstLine="420" w:firstLineChars="200"/>
        <w:rPr>
          <w:rFonts w:hint="default" w:ascii="宋体" w:hAnsi="宋体" w:eastAsia="宋体" w:cs="宋体"/>
          <w:bCs/>
          <w:szCs w:val="21"/>
          <w:lang w:val="en-US" w:eastAsia="zh-CN"/>
        </w:rPr>
      </w:pPr>
      <w:r>
        <w:rPr>
          <w:rFonts w:hint="eastAsia" w:ascii="宋体" w:hAnsi="宋体" w:cs="宋体"/>
        </w:rPr>
        <w:t>质保期：</w:t>
      </w:r>
      <w:r>
        <w:rPr>
          <w:rFonts w:ascii="宋体" w:hAnsi="宋体" w:cs="宋体"/>
        </w:rPr>
        <w:t>2</w:t>
      </w:r>
      <w:r>
        <w:rPr>
          <w:rFonts w:hint="eastAsia" w:ascii="宋体" w:hAnsi="宋体" w:cs="宋体"/>
        </w:rPr>
        <w:t>年，自</w:t>
      </w:r>
      <w:r>
        <w:rPr>
          <w:rFonts w:hint="eastAsia" w:ascii="宋体" w:hAnsi="宋体" w:cs="宋体"/>
          <w:bCs/>
          <w:szCs w:val="21"/>
        </w:rPr>
        <w:t>验收合格之日起算。成交供应商对质保期内所发生的设备维护、维修、更换等一切费用负责。</w:t>
      </w:r>
    </w:p>
    <w:p w14:paraId="476CA3B1">
      <w:pPr>
        <w:spacing w:line="360" w:lineRule="exact"/>
        <w:ind w:firstLine="422" w:firstLineChars="200"/>
        <w:rPr>
          <w:rFonts w:ascii="宋体" w:hAnsi="宋体" w:cs="宋体"/>
          <w:b/>
        </w:rPr>
      </w:pPr>
      <w:r>
        <w:rPr>
          <w:rFonts w:hint="eastAsia" w:ascii="宋体" w:hAnsi="宋体" w:cs="宋体"/>
          <w:b/>
        </w:rPr>
        <w:t>（五）售后服务</w:t>
      </w:r>
    </w:p>
    <w:p w14:paraId="2DD08635">
      <w:pPr>
        <w:spacing w:line="360" w:lineRule="exact"/>
        <w:ind w:firstLine="420" w:firstLineChars="200"/>
        <w:rPr>
          <w:rFonts w:ascii="宋体" w:hAnsi="宋体" w:cs="宋体"/>
        </w:rPr>
      </w:pPr>
      <w:r>
        <w:rPr>
          <w:rFonts w:hint="eastAsia" w:ascii="宋体" w:hAnsi="宋体" w:cs="宋体"/>
        </w:rPr>
        <w:t>1.所有的售后服务均由成交供应商受理。如果发生问题并且收到报告，成交供应商应当在2小时内予以答复。</w:t>
      </w:r>
    </w:p>
    <w:p w14:paraId="33B96EFB">
      <w:pPr>
        <w:spacing w:line="360" w:lineRule="exact"/>
        <w:ind w:firstLine="420" w:firstLineChars="200"/>
        <w:rPr>
          <w:rFonts w:ascii="宋体" w:hAnsi="宋体" w:cs="宋体"/>
        </w:rPr>
      </w:pPr>
      <w:r>
        <w:rPr>
          <w:rFonts w:hint="eastAsia" w:ascii="宋体" w:hAnsi="宋体" w:cs="宋体"/>
        </w:rPr>
        <w:t>2.如发现所提供的设备存在问题，需要成交供应商解决或配合解决时，接到报修电话需在4小时内到达现场，如8小时不能解决问题，在免费提供备用设备到位，质量问题无理由退货和更换，供应商报价时应予以充分考虑相关费用。</w:t>
      </w:r>
    </w:p>
    <w:p w14:paraId="6BE350D9">
      <w:pPr>
        <w:spacing w:line="360" w:lineRule="exact"/>
        <w:ind w:firstLine="420" w:firstLineChars="200"/>
        <w:rPr>
          <w:rFonts w:ascii="宋体" w:hAnsi="宋体" w:cs="宋体"/>
        </w:rPr>
      </w:pPr>
      <w:r>
        <w:rPr>
          <w:rFonts w:hint="eastAsia" w:ascii="宋体" w:hAnsi="宋体" w:cs="宋体"/>
        </w:rPr>
        <w:t>3.成交供应商派往采购人现场的人员，应具有较高的业务素质，现场解决问题时，不得无故拖延或推迟，应为采购人提供最佳的服务。</w:t>
      </w:r>
    </w:p>
    <w:p w14:paraId="0AA1817B">
      <w:pPr>
        <w:spacing w:line="360" w:lineRule="exact"/>
        <w:ind w:firstLine="420" w:firstLineChars="200"/>
        <w:rPr>
          <w:rFonts w:ascii="宋体" w:hAnsi="宋体" w:cs="宋体"/>
        </w:rPr>
      </w:pPr>
      <w:r>
        <w:rPr>
          <w:rFonts w:hint="eastAsia" w:ascii="宋体" w:hAnsi="宋体" w:cs="宋体"/>
        </w:rPr>
        <w:t>4.成交供应商必须无偿向采购人提供系统运行初期的技术培训及质保期内的运行技术服务。</w:t>
      </w:r>
    </w:p>
    <w:p w14:paraId="70F10DD8">
      <w:pPr>
        <w:spacing w:line="360" w:lineRule="exact"/>
        <w:ind w:firstLine="420" w:firstLineChars="200"/>
        <w:rPr>
          <w:rFonts w:ascii="宋体" w:hAnsi="宋体" w:cs="宋体"/>
        </w:rPr>
      </w:pPr>
      <w:r>
        <w:rPr>
          <w:rFonts w:hint="eastAsia" w:ascii="宋体" w:hAnsi="宋体" w:cs="宋体"/>
        </w:rPr>
        <w:t>5.在质保期内因设备质量问题造成的设备故障和零部件损坏，供应商应无条件维修和/或更换，更换的零部件质保期顺延。</w:t>
      </w:r>
    </w:p>
    <w:p w14:paraId="6AAD0037">
      <w:pPr>
        <w:spacing w:line="360" w:lineRule="exact"/>
        <w:ind w:firstLine="422" w:firstLineChars="200"/>
        <w:rPr>
          <w:rFonts w:ascii="宋体" w:hAnsi="宋体" w:cs="宋体"/>
          <w:b/>
        </w:rPr>
      </w:pPr>
      <w:r>
        <w:rPr>
          <w:rFonts w:hint="eastAsia" w:ascii="宋体" w:hAnsi="宋体" w:cs="宋体"/>
          <w:b/>
        </w:rPr>
        <w:t>（六）人员培训</w:t>
      </w:r>
    </w:p>
    <w:p w14:paraId="09EE3BCA">
      <w:pPr>
        <w:spacing w:line="360" w:lineRule="exact"/>
        <w:ind w:firstLine="420" w:firstLineChars="200"/>
        <w:rPr>
          <w:rFonts w:ascii="宋体" w:hAnsi="宋体" w:cs="宋体"/>
        </w:rPr>
      </w:pPr>
      <w:r>
        <w:rPr>
          <w:rFonts w:hint="eastAsia" w:ascii="宋体" w:hAnsi="宋体" w:cs="宋体"/>
        </w:rPr>
        <w:t>1.对采购人员工进行该技术内容操作使用和维护保养的培训不少于16小时。</w:t>
      </w:r>
    </w:p>
    <w:p w14:paraId="137866E3">
      <w:pPr>
        <w:spacing w:line="360" w:lineRule="exact"/>
        <w:ind w:firstLine="420" w:firstLineChars="200"/>
        <w:rPr>
          <w:rFonts w:ascii="宋体" w:hAnsi="宋体" w:cs="宋体"/>
        </w:rPr>
      </w:pPr>
      <w:r>
        <w:rPr>
          <w:rFonts w:hint="eastAsia" w:ascii="宋体" w:hAnsi="宋体" w:cs="宋体"/>
        </w:rPr>
        <w:t>2.对采购人员工进行设备安全培训。</w:t>
      </w:r>
    </w:p>
    <w:p w14:paraId="0D0FD647">
      <w:pPr>
        <w:spacing w:line="360" w:lineRule="exact"/>
        <w:ind w:firstLine="420" w:firstLineChars="200"/>
        <w:rPr>
          <w:rFonts w:ascii="宋体" w:hAnsi="宋体" w:cs="宋体"/>
        </w:rPr>
      </w:pPr>
      <w:r>
        <w:rPr>
          <w:rFonts w:hint="eastAsia" w:ascii="宋体" w:hAnsi="宋体" w:cs="宋体"/>
        </w:rPr>
        <w:t>3.提供设备运行、调试、维护过程中必要的专用工具、软件，以及对相关人员进行工艺设置、设备运行、调试和维护过程中相关的专用工具及软件使用的培训。</w:t>
      </w:r>
    </w:p>
    <w:p w14:paraId="339C2408">
      <w:pPr>
        <w:spacing w:line="360" w:lineRule="exact"/>
        <w:ind w:firstLine="420" w:firstLineChars="200"/>
        <w:rPr>
          <w:rFonts w:ascii="宋体" w:hAnsi="宋体" w:cs="宋体"/>
        </w:rPr>
      </w:pPr>
      <w:r>
        <w:rPr>
          <w:rFonts w:hint="eastAsia" w:ascii="宋体" w:hAnsi="宋体" w:cs="宋体"/>
        </w:rPr>
        <w:t>4.成交供应商应免费提供一定数量的培训资料。</w:t>
      </w:r>
    </w:p>
    <w:p w14:paraId="081F1044">
      <w:pPr>
        <w:adjustRightInd w:val="0"/>
        <w:snapToGrid w:val="0"/>
        <w:spacing w:line="360" w:lineRule="exact"/>
        <w:ind w:firstLine="422" w:firstLineChars="200"/>
        <w:rPr>
          <w:rFonts w:ascii="宋体" w:hAnsi="宋体" w:cs="宋体"/>
          <w:b/>
          <w:bCs/>
          <w:color w:val="FF0000"/>
          <w:kern w:val="0"/>
          <w:szCs w:val="21"/>
        </w:rPr>
      </w:pPr>
      <w:r>
        <w:rPr>
          <w:rFonts w:hint="eastAsia" w:ascii="宋体" w:hAnsi="宋体"/>
          <w:b/>
          <w:bCs/>
          <w:color w:val="FF0000"/>
          <w:szCs w:val="21"/>
        </w:rPr>
        <w:t>（七）付款方式：</w:t>
      </w:r>
      <w:r>
        <w:rPr>
          <w:rFonts w:hint="eastAsia" w:ascii="宋体" w:hAnsi="宋体" w:cs="宋体"/>
          <w:b/>
          <w:bCs/>
          <w:color w:val="FF0000"/>
          <w:kern w:val="0"/>
          <w:szCs w:val="21"/>
        </w:rPr>
        <w:t>验收合格，并经审计后支付审定价的100%（无息）。</w:t>
      </w:r>
    </w:p>
    <w:p w14:paraId="77D833CF">
      <w:pPr>
        <w:pStyle w:val="18"/>
        <w:snapToGrid w:val="0"/>
        <w:spacing w:before="0" w:after="0" w:line="360" w:lineRule="exact"/>
        <w:ind w:firstLine="413" w:firstLineChars="196"/>
        <w:jc w:val="left"/>
        <w:rPr>
          <w:rFonts w:ascii="宋体" w:hAnsi="宋体" w:cs="宋体"/>
          <w:sz w:val="21"/>
          <w:szCs w:val="21"/>
        </w:rPr>
      </w:pPr>
      <w:r>
        <w:rPr>
          <w:rFonts w:hint="eastAsia" w:ascii="宋体" w:hAnsi="宋体" w:cs="宋体"/>
          <w:sz w:val="21"/>
          <w:szCs w:val="21"/>
        </w:rPr>
        <w:t>四、询价响应文件的内容：</w:t>
      </w:r>
    </w:p>
    <w:p w14:paraId="4C0C6C20">
      <w:pPr>
        <w:widowControl/>
        <w:snapToGrid w:val="0"/>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（一）资格证明材料（提供复印件并加盖公章）</w:t>
      </w:r>
    </w:p>
    <w:p w14:paraId="08D466BD">
      <w:pPr>
        <w:ind w:firstLine="420" w:firstLineChars="200"/>
        <w:rPr>
          <w:rFonts w:ascii="宋体" w:hAnsi="宋体" w:cs="宋体"/>
          <w:szCs w:val="21"/>
        </w:rPr>
      </w:pPr>
      <w:r>
        <w:rPr>
          <w:rFonts w:hint="eastAsia" w:ascii="宋体" w:hAnsi="宋体" w:cs="宋体"/>
          <w:bCs/>
          <w:kern w:val="0"/>
          <w:szCs w:val="21"/>
        </w:rPr>
        <w:t>1.</w:t>
      </w:r>
      <w:r>
        <w:rPr>
          <w:rFonts w:hint="eastAsia" w:ascii="宋体" w:hAnsi="宋体" w:cs="宋体"/>
          <w:szCs w:val="21"/>
        </w:rPr>
        <w:t xml:space="preserve"> 一般资格证明材料</w:t>
      </w:r>
    </w:p>
    <w:p w14:paraId="4E964F3E">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★（1）供应商资格声明函（附件1）</w:t>
      </w:r>
    </w:p>
    <w:p w14:paraId="52D94ECC">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★（2）响应函（附件2）</w:t>
      </w:r>
    </w:p>
    <w:p w14:paraId="3858521E">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★（3）营业执照副本</w:t>
      </w:r>
    </w:p>
    <w:p w14:paraId="404F1243">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★（4）</w:t>
      </w:r>
      <w:r>
        <w:rPr>
          <w:rFonts w:hint="eastAsia" w:ascii="宋体" w:hAnsi="宋体" w:cs="宋体"/>
          <w:szCs w:val="21"/>
        </w:rPr>
        <w:t>法定代表人资格证明书、法定代表人身份证复印件（双面）（附件3）</w:t>
      </w:r>
    </w:p>
    <w:p w14:paraId="5F36BACF">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★（5）授权委托书、代理人身份证复印件（双面）</w:t>
      </w:r>
      <w:r>
        <w:rPr>
          <w:rFonts w:hint="eastAsia" w:ascii="宋体" w:hAnsi="宋体" w:cs="宋体"/>
          <w:bCs/>
          <w:kern w:val="0"/>
          <w:szCs w:val="21"/>
          <w:lang w:val="en-US" w:eastAsia="zh-CN"/>
        </w:rPr>
        <w:t>供应商为其缴纳的近三个月（自询价之日起往前推算）任意一个月社保缴纳证明</w:t>
      </w:r>
      <w:r>
        <w:rPr>
          <w:rFonts w:hint="eastAsia" w:ascii="宋体" w:hAnsi="宋体" w:cs="宋体"/>
          <w:bCs/>
          <w:kern w:val="0"/>
          <w:szCs w:val="21"/>
        </w:rPr>
        <w:t>（如果有授权委托情况的，必须提供）（附件4）</w:t>
      </w:r>
    </w:p>
    <w:p w14:paraId="15E01101">
      <w:pPr>
        <w:widowControl/>
        <w:snapToGrid w:val="0"/>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（二）符合性证明材料</w:t>
      </w:r>
    </w:p>
    <w:p w14:paraId="3DE15A9F">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★1.报价一览表（附件6）</w:t>
      </w:r>
    </w:p>
    <w:p w14:paraId="0ADD9ED5">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★2.报价明细表（附件7）</w:t>
      </w:r>
    </w:p>
    <w:p w14:paraId="02BEA25D">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3.服务承诺书（附件8）</w:t>
      </w:r>
    </w:p>
    <w:p w14:paraId="312249D7">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4.偏离表（附件9）</w:t>
      </w:r>
    </w:p>
    <w:p w14:paraId="49A9B51C">
      <w:pPr>
        <w:widowControl/>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5.其他资料</w:t>
      </w:r>
    </w:p>
    <w:p w14:paraId="03B716DD">
      <w:pPr>
        <w:widowControl/>
        <w:snapToGrid w:val="0"/>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（三）说明</w:t>
      </w:r>
    </w:p>
    <w:p w14:paraId="07E641DD">
      <w:pPr>
        <w:widowControl/>
        <w:snapToGrid w:val="0"/>
        <w:spacing w:line="360" w:lineRule="exact"/>
        <w:ind w:firstLine="420" w:firstLineChars="200"/>
        <w:jc w:val="left"/>
        <w:rPr>
          <w:rFonts w:ascii="宋体" w:cs="宋体"/>
          <w:bCs/>
          <w:kern w:val="0"/>
          <w:szCs w:val="21"/>
        </w:rPr>
      </w:pPr>
      <w:r>
        <w:rPr>
          <w:rFonts w:hint="eastAsia" w:ascii="宋体" w:hAnsi="宋体" w:cs="宋体"/>
          <w:bCs/>
          <w:kern w:val="0"/>
          <w:szCs w:val="21"/>
        </w:rPr>
        <w:t>1.本询价通知书中所有带“</w:t>
      </w:r>
      <w:r>
        <w:rPr>
          <w:rFonts w:hint="eastAsia" w:ascii="宋体" w:cs="宋体"/>
          <w:bCs/>
          <w:kern w:val="0"/>
          <w:szCs w:val="21"/>
        </w:rPr>
        <w:t>★”内容均必须提供并加盖供应商公章，否则将作为无效响应文件处理。</w:t>
      </w:r>
    </w:p>
    <w:p w14:paraId="180C0593">
      <w:pPr>
        <w:widowControl/>
        <w:snapToGrid w:val="0"/>
        <w:spacing w:line="360" w:lineRule="exact"/>
        <w:ind w:firstLine="420" w:firstLineChars="200"/>
        <w:jc w:val="left"/>
        <w:rPr>
          <w:rFonts w:ascii="宋体" w:cs="宋体"/>
          <w:bCs/>
          <w:kern w:val="0"/>
          <w:szCs w:val="21"/>
        </w:rPr>
      </w:pPr>
      <w:r>
        <w:rPr>
          <w:rFonts w:hint="eastAsia" w:ascii="宋体" w:cs="宋体"/>
          <w:bCs/>
          <w:kern w:val="0"/>
          <w:szCs w:val="21"/>
        </w:rPr>
        <w:t>2.供应商应保证所提供的上述资料的真实性和合法性。</w:t>
      </w:r>
    </w:p>
    <w:p w14:paraId="5542F186">
      <w:pPr>
        <w:widowControl/>
        <w:snapToGrid w:val="0"/>
        <w:spacing w:line="360" w:lineRule="exact"/>
        <w:ind w:firstLine="420" w:firstLineChars="200"/>
        <w:jc w:val="left"/>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14:paraId="7A4FEDE6">
      <w:pPr>
        <w:spacing w:line="360" w:lineRule="exact"/>
        <w:ind w:firstLine="420" w:firstLineChars="200"/>
        <w:rPr>
          <w:rFonts w:ascii="宋体" w:hAnsi="宋体" w:cs="宋体"/>
          <w:szCs w:val="21"/>
        </w:rPr>
      </w:pPr>
      <w:r>
        <w:rPr>
          <w:rFonts w:ascii="宋体" w:cs="宋体"/>
          <w:kern w:val="0"/>
          <w:szCs w:val="21"/>
        </w:rPr>
        <w:t>4.</w:t>
      </w:r>
      <w:r>
        <w:rPr>
          <w:rFonts w:hint="eastAsia" w:ascii="宋体" w:cs="宋体"/>
          <w:kern w:val="0"/>
          <w:szCs w:val="21"/>
        </w:rPr>
        <w:t>询价</w:t>
      </w:r>
      <w:r>
        <w:rPr>
          <w:rFonts w:ascii="宋体" w:cs="宋体"/>
          <w:kern w:val="0"/>
          <w:szCs w:val="21"/>
        </w:rPr>
        <w:t>响应文件</w:t>
      </w:r>
      <w:r>
        <w:rPr>
          <w:rFonts w:hint="eastAsia" w:ascii="宋体" w:cs="宋体"/>
          <w:kern w:val="0"/>
          <w:szCs w:val="21"/>
        </w:rPr>
        <w:t>提供装订的</w:t>
      </w:r>
      <w:r>
        <w:rPr>
          <w:rFonts w:hint="eastAsia" w:ascii="宋体" w:cs="宋体"/>
          <w:b/>
          <w:kern w:val="0"/>
          <w:szCs w:val="21"/>
        </w:rPr>
        <w:t>壹份“正本”、贰份“副本”、壹份“电子文档”（载体采用“电子光盘”或“U盘”，内容包含全套响应文件）。</w:t>
      </w:r>
      <w:r>
        <w:rPr>
          <w:rFonts w:hint="eastAsia" w:ascii="宋体" w:hAnsi="宋体" w:cs="宋体"/>
          <w:b/>
          <w:szCs w:val="21"/>
        </w:rPr>
        <w:t>正本、副本、电子文档均应当密封，</w:t>
      </w:r>
      <w:r>
        <w:rPr>
          <w:rFonts w:hint="eastAsia" w:ascii="宋体" w:hAnsi="宋体" w:cs="宋体"/>
          <w:szCs w:val="21"/>
        </w:rPr>
        <w:t>所有</w:t>
      </w:r>
      <w:r>
        <w:rPr>
          <w:rFonts w:ascii="宋体" w:hAnsi="宋体" w:cs="宋体"/>
          <w:szCs w:val="21"/>
        </w:rPr>
        <w:t>封袋上都应当</w:t>
      </w:r>
      <w:r>
        <w:rPr>
          <w:rFonts w:hint="eastAsia" w:ascii="宋体" w:hAnsi="宋体" w:cs="宋体"/>
          <w:szCs w:val="21"/>
        </w:rPr>
        <w:t>加盖供应商公章。纸质版投标文件正本和副本如有不一致之处，以纸质版正本为准。</w:t>
      </w:r>
    </w:p>
    <w:p w14:paraId="78D9D83D">
      <w:pPr>
        <w:pStyle w:val="18"/>
        <w:snapToGrid w:val="0"/>
        <w:spacing w:before="0" w:after="0" w:line="360" w:lineRule="exact"/>
        <w:ind w:firstLine="413" w:firstLineChars="196"/>
        <w:jc w:val="left"/>
        <w:rPr>
          <w:sz w:val="21"/>
          <w:szCs w:val="21"/>
        </w:rPr>
      </w:pPr>
      <w:r>
        <w:rPr>
          <w:rFonts w:hint="eastAsia"/>
          <w:sz w:val="21"/>
          <w:szCs w:val="21"/>
        </w:rPr>
        <w:t>五、报价要求</w:t>
      </w:r>
    </w:p>
    <w:p w14:paraId="429FE5A0">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1.本项目报价为</w:t>
      </w:r>
      <w:r>
        <w:rPr>
          <w:rFonts w:hint="eastAsia" w:ascii="宋体" w:hAnsi="宋体" w:cs="宋体"/>
          <w:b/>
          <w:bCs/>
          <w:szCs w:val="21"/>
          <w:u w:val="single"/>
        </w:rPr>
        <w:t>固定单价</w:t>
      </w:r>
      <w:r>
        <w:rPr>
          <w:rFonts w:hint="eastAsia" w:ascii="宋体" w:hAnsi="宋体" w:cs="宋体"/>
          <w:szCs w:val="21"/>
        </w:rPr>
        <w:t>，报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14:paraId="5091DFE0">
      <w:pPr>
        <w:spacing w:line="360" w:lineRule="exact"/>
        <w:ind w:firstLine="422" w:firstLineChars="200"/>
        <w:rPr>
          <w:rFonts w:ascii="宋体" w:hAnsi="宋体" w:cs="宋体"/>
          <w:b/>
          <w:szCs w:val="21"/>
        </w:rPr>
      </w:pPr>
      <w:r>
        <w:rPr>
          <w:rFonts w:hint="eastAsia" w:ascii="宋体" w:hAnsi="宋体" w:cs="宋体"/>
          <w:b/>
          <w:szCs w:val="21"/>
        </w:rPr>
        <w:t>供应商报价高于最高限价的作为无效响应处理。</w:t>
      </w:r>
    </w:p>
    <w:p w14:paraId="7FB65E61">
      <w:pPr>
        <w:pStyle w:val="18"/>
        <w:snapToGrid w:val="0"/>
        <w:spacing w:before="0" w:after="0" w:line="360" w:lineRule="exact"/>
        <w:ind w:firstLine="413" w:firstLineChars="196"/>
        <w:jc w:val="left"/>
        <w:rPr>
          <w:sz w:val="21"/>
          <w:szCs w:val="21"/>
        </w:rPr>
      </w:pPr>
      <w:r>
        <w:rPr>
          <w:rFonts w:hint="eastAsia"/>
          <w:sz w:val="21"/>
          <w:szCs w:val="21"/>
        </w:rPr>
        <w:t>六、评审、定标方法</w:t>
      </w:r>
    </w:p>
    <w:p w14:paraId="0412F141">
      <w:pPr>
        <w:widowControl/>
        <w:snapToGrid w:val="0"/>
        <w:spacing w:line="360" w:lineRule="exact"/>
        <w:ind w:firstLine="420" w:firstLineChars="200"/>
        <w:jc w:val="left"/>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6736F271">
      <w:pPr>
        <w:spacing w:line="36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14:paraId="4360CF14">
      <w:pPr>
        <w:pStyle w:val="18"/>
        <w:snapToGrid w:val="0"/>
        <w:spacing w:before="0" w:after="0" w:line="360" w:lineRule="exact"/>
        <w:ind w:firstLine="413" w:firstLineChars="196"/>
        <w:jc w:val="left"/>
        <w:rPr>
          <w:sz w:val="21"/>
          <w:szCs w:val="21"/>
        </w:rPr>
      </w:pPr>
      <w:r>
        <w:rPr>
          <w:rFonts w:hint="eastAsia"/>
          <w:sz w:val="21"/>
          <w:szCs w:val="21"/>
        </w:rPr>
        <w:t>七</w:t>
      </w:r>
      <w:r>
        <w:rPr>
          <w:sz w:val="21"/>
          <w:szCs w:val="21"/>
        </w:rPr>
        <w:t>、</w:t>
      </w:r>
      <w:r>
        <w:rPr>
          <w:rFonts w:hint="eastAsia"/>
          <w:sz w:val="21"/>
          <w:szCs w:val="21"/>
        </w:rPr>
        <w:t>成交结果及公示</w:t>
      </w:r>
    </w:p>
    <w:p w14:paraId="622198C0">
      <w:pPr>
        <w:spacing w:line="360" w:lineRule="exact"/>
        <w:ind w:firstLine="420" w:firstLineChars="200"/>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14:paraId="0445CD6B">
      <w:pPr>
        <w:pStyle w:val="18"/>
        <w:snapToGrid w:val="0"/>
        <w:spacing w:before="0" w:after="0" w:line="360" w:lineRule="exact"/>
        <w:ind w:firstLine="413" w:firstLineChars="196"/>
        <w:jc w:val="left"/>
        <w:rPr>
          <w:sz w:val="21"/>
          <w:szCs w:val="21"/>
        </w:rPr>
      </w:pPr>
      <w:r>
        <w:rPr>
          <w:rFonts w:hint="eastAsia"/>
          <w:sz w:val="21"/>
          <w:szCs w:val="21"/>
        </w:rPr>
        <w:t>八、成交通知书</w:t>
      </w:r>
    </w:p>
    <w:p w14:paraId="4355218B">
      <w:pPr>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14:paraId="3A99E73B">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14:paraId="0FE3EB6E">
      <w:pPr>
        <w:pStyle w:val="18"/>
        <w:snapToGrid w:val="0"/>
        <w:spacing w:before="0" w:after="0" w:line="360" w:lineRule="exact"/>
        <w:ind w:firstLine="413" w:firstLineChars="196"/>
        <w:jc w:val="left"/>
        <w:rPr>
          <w:sz w:val="21"/>
          <w:szCs w:val="21"/>
        </w:rPr>
      </w:pPr>
      <w:r>
        <w:rPr>
          <w:rFonts w:hint="eastAsia"/>
          <w:sz w:val="21"/>
          <w:szCs w:val="21"/>
        </w:rPr>
        <w:t>九、代理机构服务费</w:t>
      </w:r>
    </w:p>
    <w:p w14:paraId="0B8E8253">
      <w:pPr>
        <w:spacing w:line="360" w:lineRule="exact"/>
        <w:ind w:firstLine="420" w:firstLineChars="200"/>
        <w:jc w:val="left"/>
        <w:rPr>
          <w:rFonts w:cs="宋体" w:asciiTheme="majorEastAsia" w:hAnsiTheme="majorEastAsia" w:eastAsiaTheme="majorEastAsia"/>
          <w:szCs w:val="21"/>
        </w:rPr>
      </w:pPr>
      <w:r>
        <w:rPr>
          <w:rFonts w:cs="宋体" w:asciiTheme="majorEastAsia" w:hAnsiTheme="majorEastAsia" w:eastAsiaTheme="majorEastAsia"/>
          <w:szCs w:val="21"/>
        </w:rPr>
        <w:t>服务费</w:t>
      </w:r>
      <w:r>
        <w:rPr>
          <w:rFonts w:hint="eastAsia" w:cs="宋体" w:asciiTheme="majorEastAsia" w:hAnsiTheme="majorEastAsia" w:eastAsiaTheme="majorEastAsia"/>
          <w:szCs w:val="21"/>
        </w:rPr>
        <w:t>按</w:t>
      </w:r>
      <w:r>
        <w:rPr>
          <w:rFonts w:hint="eastAsia" w:cs="宋体" w:asciiTheme="majorEastAsia" w:hAnsiTheme="majorEastAsia" w:eastAsiaTheme="majorEastAsia"/>
          <w:szCs w:val="21"/>
          <w:lang w:val="en-US" w:eastAsia="zh-CN"/>
        </w:rPr>
        <w:t>1000元</w:t>
      </w:r>
      <w:r>
        <w:rPr>
          <w:rFonts w:cs="宋体" w:asciiTheme="majorEastAsia" w:hAnsiTheme="majorEastAsia" w:eastAsiaTheme="majorEastAsia"/>
          <w:szCs w:val="21"/>
        </w:rPr>
        <w:t>收取</w:t>
      </w:r>
      <w:r>
        <w:rPr>
          <w:rFonts w:hint="eastAsia" w:cs="宋体" w:asciiTheme="majorEastAsia" w:hAnsiTheme="majorEastAsia" w:eastAsiaTheme="majorEastAsia"/>
          <w:szCs w:val="21"/>
        </w:rPr>
        <w:t>并</w:t>
      </w:r>
      <w:r>
        <w:rPr>
          <w:rFonts w:cs="宋体" w:asciiTheme="majorEastAsia" w:hAnsiTheme="majorEastAsia" w:eastAsiaTheme="majorEastAsia"/>
          <w:szCs w:val="21"/>
        </w:rPr>
        <w:t>由</w:t>
      </w:r>
      <w:r>
        <w:rPr>
          <w:rFonts w:hint="eastAsia" w:cs="宋体" w:asciiTheme="majorEastAsia" w:hAnsiTheme="majorEastAsia" w:eastAsiaTheme="majorEastAsia"/>
          <w:szCs w:val="21"/>
        </w:rPr>
        <w:t>成交供应商</w:t>
      </w:r>
      <w:r>
        <w:rPr>
          <w:rFonts w:cs="宋体" w:asciiTheme="majorEastAsia" w:hAnsiTheme="majorEastAsia" w:eastAsiaTheme="majorEastAsia"/>
          <w:szCs w:val="21"/>
        </w:rPr>
        <w:t>承担</w:t>
      </w:r>
      <w:r>
        <w:rPr>
          <w:rFonts w:hint="eastAsia" w:cs="宋体" w:asciiTheme="majorEastAsia" w:hAnsiTheme="majorEastAsia" w:eastAsiaTheme="majorEastAsia"/>
          <w:szCs w:val="21"/>
        </w:rPr>
        <w:t>，成交供应商应在领取中标通知书时将中标服务费付至常州市城投招标建设工程有限公司账户。</w:t>
      </w:r>
      <w:r>
        <w:rPr>
          <w:rFonts w:cs="宋体" w:asciiTheme="majorEastAsia" w:hAnsiTheme="majorEastAsia" w:eastAsiaTheme="majorEastAsia"/>
          <w:szCs w:val="21"/>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3D8E129B">
      <w:pPr>
        <w:pStyle w:val="18"/>
        <w:snapToGrid w:val="0"/>
        <w:spacing w:before="0" w:after="0" w:line="360" w:lineRule="exact"/>
        <w:ind w:firstLine="413" w:firstLineChars="196"/>
        <w:jc w:val="left"/>
        <w:rPr>
          <w:sz w:val="21"/>
          <w:szCs w:val="21"/>
        </w:rPr>
      </w:pPr>
      <w:r>
        <w:rPr>
          <w:rFonts w:hint="eastAsia"/>
          <w:sz w:val="21"/>
          <w:szCs w:val="21"/>
        </w:rPr>
        <w:t>十、合同签订</w:t>
      </w:r>
    </w:p>
    <w:p w14:paraId="6FD987D1">
      <w:pPr>
        <w:spacing w:line="360" w:lineRule="exact"/>
        <w:ind w:firstLine="420" w:firstLineChars="200"/>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14:paraId="2544C508">
      <w:pPr>
        <w:pStyle w:val="18"/>
        <w:snapToGrid w:val="0"/>
        <w:spacing w:before="0" w:after="0" w:line="360" w:lineRule="exact"/>
        <w:ind w:firstLine="413" w:firstLineChars="196"/>
        <w:jc w:val="left"/>
        <w:rPr>
          <w:sz w:val="21"/>
          <w:szCs w:val="21"/>
        </w:rPr>
      </w:pPr>
      <w:r>
        <w:rPr>
          <w:rFonts w:hint="eastAsia"/>
          <w:sz w:val="21"/>
          <w:szCs w:val="21"/>
        </w:rPr>
        <w:t>十一、合同主要条款</w:t>
      </w:r>
    </w:p>
    <w:p w14:paraId="0AEDA8D9"/>
    <w:p w14:paraId="4D4FB8EF">
      <w:pPr>
        <w:spacing w:line="400" w:lineRule="exact"/>
        <w:rPr>
          <w:rFonts w:ascii="宋体" w:hAnsi="宋体" w:cs="宋体"/>
          <w:szCs w:val="21"/>
        </w:rPr>
      </w:pPr>
      <w:r>
        <w:rPr>
          <w:rFonts w:hint="eastAsia" w:ascii="宋体" w:hAnsi="宋体" w:cs="宋体"/>
          <w:b/>
          <w:szCs w:val="21"/>
          <w:lang w:val="zh-CN"/>
        </w:rPr>
        <w:t>采购人</w:t>
      </w:r>
      <w:r>
        <w:rPr>
          <w:rFonts w:ascii="宋体" w:hAnsi="宋体" w:cs="宋体"/>
          <w:b/>
          <w:szCs w:val="21"/>
          <w:lang w:val="zh-CN"/>
        </w:rPr>
        <w:t>（</w:t>
      </w:r>
      <w:r>
        <w:rPr>
          <w:rFonts w:hint="eastAsia" w:ascii="宋体" w:hAnsi="宋体" w:cs="宋体"/>
          <w:b/>
          <w:szCs w:val="21"/>
          <w:lang w:val="zh-CN"/>
        </w:rPr>
        <w:t>以下</w:t>
      </w:r>
      <w:r>
        <w:rPr>
          <w:rFonts w:ascii="宋体" w:hAnsi="宋体" w:cs="宋体"/>
          <w:b/>
          <w:szCs w:val="21"/>
          <w:lang w:val="zh-CN"/>
        </w:rPr>
        <w:t>称</w:t>
      </w:r>
      <w:r>
        <w:rPr>
          <w:rFonts w:hint="eastAsia" w:ascii="宋体" w:hAnsi="宋体" w:cs="宋体"/>
          <w:b/>
          <w:szCs w:val="21"/>
          <w:lang w:val="zh-CN"/>
        </w:rPr>
        <w:t>甲</w:t>
      </w:r>
      <w:r>
        <w:rPr>
          <w:rFonts w:hint="eastAsia" w:ascii="宋体" w:hAnsi="宋体" w:cs="宋体"/>
          <w:b/>
          <w:szCs w:val="21"/>
        </w:rPr>
        <w:t xml:space="preserve">方）: </w:t>
      </w:r>
      <w:r>
        <w:rPr>
          <w:rFonts w:ascii="宋体" w:hAnsi="宋体" w:cs="宋体"/>
          <w:b/>
          <w:szCs w:val="21"/>
        </w:rPr>
        <w:t xml:space="preserve">                      </w:t>
      </w:r>
      <w:r>
        <w:rPr>
          <w:rFonts w:hint="eastAsia" w:ascii="宋体" w:hAnsi="宋体" w:cs="宋体"/>
          <w:szCs w:val="21"/>
        </w:rPr>
        <w:t>合同编号：</w:t>
      </w:r>
    </w:p>
    <w:p w14:paraId="0676866A">
      <w:pPr>
        <w:spacing w:line="400" w:lineRule="exact"/>
        <w:rPr>
          <w:rFonts w:ascii="宋体" w:hAnsi="宋体" w:cs="宋体"/>
          <w:szCs w:val="21"/>
          <w:u w:val="single"/>
        </w:rPr>
      </w:pPr>
      <w:r>
        <w:rPr>
          <w:rFonts w:hint="eastAsia" w:ascii="宋体" w:hAnsi="宋体" w:cs="宋体"/>
          <w:b/>
          <w:szCs w:val="21"/>
        </w:rPr>
        <w:t>供应商</w:t>
      </w:r>
      <w:r>
        <w:rPr>
          <w:rFonts w:ascii="宋体" w:hAnsi="宋体" w:cs="宋体"/>
          <w:b/>
          <w:szCs w:val="21"/>
        </w:rPr>
        <w:t>（</w:t>
      </w:r>
      <w:r>
        <w:rPr>
          <w:rFonts w:hint="eastAsia" w:ascii="宋体" w:hAnsi="宋体" w:cs="宋体"/>
          <w:b/>
          <w:szCs w:val="21"/>
          <w:lang w:val="zh-CN"/>
        </w:rPr>
        <w:t>以下</w:t>
      </w:r>
      <w:r>
        <w:rPr>
          <w:rFonts w:ascii="宋体" w:hAnsi="宋体" w:cs="宋体"/>
          <w:b/>
          <w:szCs w:val="21"/>
          <w:lang w:val="zh-CN"/>
        </w:rPr>
        <w:t>称</w:t>
      </w:r>
      <w:r>
        <w:rPr>
          <w:rFonts w:hint="eastAsia" w:ascii="宋体" w:hAnsi="宋体" w:cs="宋体"/>
          <w:b/>
          <w:szCs w:val="21"/>
        </w:rPr>
        <w:t>乙方</w:t>
      </w:r>
      <w:r>
        <w:rPr>
          <w:rFonts w:ascii="宋体" w:hAnsi="宋体" w:cs="宋体"/>
          <w:b/>
          <w:szCs w:val="21"/>
        </w:rPr>
        <w:t>）</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szCs w:val="21"/>
        </w:rPr>
        <w:t>签订地点：</w:t>
      </w:r>
    </w:p>
    <w:p w14:paraId="0C0F3EF8">
      <w:pPr>
        <w:autoSpaceDE w:val="0"/>
        <w:autoSpaceDN w:val="0"/>
        <w:adjustRightInd w:val="0"/>
        <w:spacing w:line="400" w:lineRule="exact"/>
        <w:ind w:firstLine="4620" w:firstLineChars="2200"/>
        <w:rPr>
          <w:rFonts w:ascii="宋体" w:hAnsi="宋体" w:cs="宋体"/>
          <w:b/>
          <w:szCs w:val="21"/>
        </w:rPr>
      </w:pPr>
      <w:r>
        <w:rPr>
          <w:rFonts w:hint="eastAsia" w:ascii="宋体" w:cs="宋体"/>
          <w:szCs w:val="21"/>
        </w:rPr>
        <w:t xml:space="preserve">合同时间: </w:t>
      </w:r>
      <w:r>
        <w:rPr>
          <w:rFonts w:hint="eastAsia" w:ascii="宋体" w:cs="宋体"/>
          <w:szCs w:val="21"/>
          <w:u w:val="single"/>
        </w:rPr>
        <w:t xml:space="preserve">    年   月   日</w:t>
      </w:r>
    </w:p>
    <w:p w14:paraId="39B789E9">
      <w:pPr>
        <w:pStyle w:val="11"/>
        <w:spacing w:line="360" w:lineRule="exact"/>
        <w:ind w:firstLine="420" w:firstLineChars="200"/>
        <w:rPr>
          <w:rFonts w:cs="宋体"/>
          <w:sz w:val="21"/>
        </w:rPr>
      </w:pPr>
      <w:r>
        <w:rPr>
          <w:rFonts w:hint="eastAsia" w:cs="宋体"/>
          <w:sz w:val="21"/>
        </w:rPr>
        <w:t>甲乙双方依据《中华人民共和国民法典》以及有关法律、法规的规定，经协商一致，订立本合同，以便共同遵守。</w:t>
      </w:r>
    </w:p>
    <w:p w14:paraId="4F6B2BD3">
      <w:pPr>
        <w:pStyle w:val="11"/>
        <w:spacing w:line="360" w:lineRule="exact"/>
        <w:ind w:firstLine="422" w:firstLineChars="200"/>
        <w:rPr>
          <w:rFonts w:cs="宋体"/>
          <w:b/>
          <w:sz w:val="21"/>
          <w:szCs w:val="21"/>
        </w:rPr>
      </w:pPr>
      <w:r>
        <w:rPr>
          <w:rFonts w:hint="eastAsia" w:cs="宋体"/>
          <w:b/>
          <w:sz w:val="21"/>
          <w:szCs w:val="21"/>
        </w:rPr>
        <w:t>第一条 合同标的</w:t>
      </w:r>
    </w:p>
    <w:p w14:paraId="3DC771F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乙方按甲方要求，为甲方提供的</w:t>
      </w:r>
      <w:r>
        <w:rPr>
          <w:rFonts w:hint="eastAsia" w:asciiTheme="minorEastAsia" w:hAnsiTheme="minorEastAsia" w:eastAsiaTheme="minorEastAsia"/>
          <w:szCs w:val="21"/>
          <w:lang w:eastAsia="zh-CN"/>
        </w:rPr>
        <w:t>七字棚车棚采购及安装</w:t>
      </w:r>
      <w:r>
        <w:rPr>
          <w:rFonts w:hint="eastAsia" w:asciiTheme="minorEastAsia" w:hAnsiTheme="minorEastAsia" w:eastAsiaTheme="minorEastAsia"/>
          <w:szCs w:val="21"/>
        </w:rPr>
        <w:t>项目</w:t>
      </w:r>
      <w:r>
        <w:rPr>
          <w:rFonts w:hint="eastAsia" w:ascii="宋体" w:hAnsi="宋体" w:cs="宋体"/>
          <w:szCs w:val="21"/>
        </w:rPr>
        <w:t>具体服务内容见下表（单位：元）：</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645"/>
        <w:gridCol w:w="638"/>
        <w:gridCol w:w="741"/>
        <w:gridCol w:w="638"/>
        <w:gridCol w:w="492"/>
        <w:gridCol w:w="638"/>
      </w:tblGrid>
      <w:tr w14:paraId="06EC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F0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21BA">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B3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EE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C5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7CC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AF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6C41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7B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第一部分:钢构件材料及制作</w:t>
            </w:r>
          </w:p>
        </w:tc>
      </w:tr>
      <w:tr w14:paraId="473F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nil"/>
              <w:right w:val="nil"/>
            </w:tcBorders>
            <w:shd w:val="clear" w:color="auto" w:fill="auto"/>
            <w:noWrap/>
            <w:vAlign w:val="center"/>
          </w:tcPr>
          <w:p w14:paraId="54093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w:t>
            </w:r>
          </w:p>
        </w:tc>
        <w:tc>
          <w:tcPr>
            <w:tcW w:w="0" w:type="auto"/>
            <w:gridSpan w:val="6"/>
            <w:tcBorders>
              <w:top w:val="single" w:color="000000" w:sz="4" w:space="0"/>
              <w:left w:val="single" w:color="000000" w:sz="4" w:space="0"/>
              <w:bottom w:val="nil"/>
              <w:right w:val="single" w:color="000000" w:sz="4" w:space="0"/>
            </w:tcBorders>
            <w:shd w:val="clear" w:color="auto" w:fill="auto"/>
            <w:noWrap/>
            <w:vAlign w:val="center"/>
          </w:tcPr>
          <w:p w14:paraId="16C8077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钢构件主体结构系统</w:t>
            </w:r>
          </w:p>
        </w:tc>
      </w:tr>
      <w:tr w14:paraId="2A71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1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1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异形钢梁：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4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2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576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FD8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496E">
            <w:pPr>
              <w:jc w:val="center"/>
              <w:rPr>
                <w:rFonts w:hint="eastAsia" w:asciiTheme="minorEastAsia" w:hAnsiTheme="minorEastAsia" w:eastAsiaTheme="minorEastAsia" w:cstheme="minorEastAsia"/>
                <w:i w:val="0"/>
                <w:iCs w:val="0"/>
                <w:color w:val="000000"/>
                <w:sz w:val="21"/>
                <w:szCs w:val="21"/>
                <w:u w:val="none"/>
              </w:rPr>
            </w:pPr>
          </w:p>
        </w:tc>
      </w:tr>
      <w:tr w14:paraId="2E08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1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FFFFFF"/>
            <w:vAlign w:val="center"/>
          </w:tcPr>
          <w:p w14:paraId="56361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钢结构次构件：（连接板、端头板、柱底板、加劲板、檩托板等）材质为Q235B</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61C0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2B88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E76FD00">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517F8C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4140A80">
            <w:pPr>
              <w:jc w:val="center"/>
              <w:rPr>
                <w:rFonts w:hint="eastAsia" w:asciiTheme="minorEastAsia" w:hAnsiTheme="minorEastAsia" w:eastAsiaTheme="minorEastAsia" w:cstheme="minorEastAsia"/>
                <w:i w:val="0"/>
                <w:iCs w:val="0"/>
                <w:color w:val="000000"/>
                <w:sz w:val="21"/>
                <w:szCs w:val="21"/>
                <w:u w:val="none"/>
              </w:rPr>
            </w:pPr>
          </w:p>
        </w:tc>
      </w:tr>
      <w:tr w14:paraId="4D9D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nil"/>
            </w:tcBorders>
            <w:shd w:val="clear" w:color="auto" w:fill="auto"/>
            <w:noWrap/>
            <w:vAlign w:val="center"/>
          </w:tcPr>
          <w:p w14:paraId="018FCA44">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5F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ABDD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89389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B4453E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C81E18C">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DAC80A2">
            <w:pPr>
              <w:jc w:val="center"/>
              <w:rPr>
                <w:rFonts w:hint="eastAsia" w:asciiTheme="minorEastAsia" w:hAnsiTheme="minorEastAsia" w:eastAsiaTheme="minorEastAsia" w:cstheme="minorEastAsia"/>
                <w:i w:val="0"/>
                <w:iCs w:val="0"/>
                <w:color w:val="000000"/>
                <w:sz w:val="21"/>
                <w:szCs w:val="21"/>
                <w:u w:val="none"/>
              </w:rPr>
            </w:pPr>
          </w:p>
        </w:tc>
      </w:tr>
      <w:tr w14:paraId="2123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E3D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w:t>
            </w:r>
          </w:p>
        </w:tc>
        <w:tc>
          <w:tcPr>
            <w:tcW w:w="0" w:type="auto"/>
            <w:gridSpan w:val="6"/>
            <w:tcBorders>
              <w:top w:val="single" w:color="000000" w:sz="4" w:space="0"/>
              <w:left w:val="nil"/>
              <w:bottom w:val="nil"/>
              <w:right w:val="single" w:color="000000" w:sz="4" w:space="0"/>
            </w:tcBorders>
            <w:shd w:val="clear" w:color="auto" w:fill="auto"/>
            <w:noWrap/>
            <w:vAlign w:val="center"/>
          </w:tcPr>
          <w:p w14:paraId="3D46EBB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钢结构连接系统</w:t>
            </w:r>
          </w:p>
        </w:tc>
      </w:tr>
      <w:tr w14:paraId="0E20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A4F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1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横梁圆管：Ф89×2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5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3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38AA">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37C9BD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7E6E">
            <w:pPr>
              <w:jc w:val="center"/>
              <w:rPr>
                <w:rFonts w:hint="eastAsia" w:asciiTheme="minorEastAsia" w:hAnsiTheme="minorEastAsia" w:eastAsiaTheme="minorEastAsia" w:cstheme="minorEastAsia"/>
                <w:i w:val="0"/>
                <w:iCs w:val="0"/>
                <w:color w:val="000000"/>
                <w:sz w:val="21"/>
                <w:szCs w:val="21"/>
                <w:u w:val="none"/>
              </w:rPr>
            </w:pPr>
          </w:p>
        </w:tc>
      </w:tr>
      <w:tr w14:paraId="15D8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7D85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60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横梁圆管：Ф40×2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A24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09C3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46A9E1">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6E23CA">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8F0EF5">
            <w:pPr>
              <w:jc w:val="center"/>
              <w:rPr>
                <w:rFonts w:hint="eastAsia" w:asciiTheme="minorEastAsia" w:hAnsiTheme="minorEastAsia" w:eastAsiaTheme="minorEastAsia" w:cstheme="minorEastAsia"/>
                <w:i w:val="0"/>
                <w:iCs w:val="0"/>
                <w:color w:val="000000"/>
                <w:sz w:val="21"/>
                <w:szCs w:val="21"/>
                <w:u w:val="none"/>
              </w:rPr>
            </w:pPr>
          </w:p>
        </w:tc>
      </w:tr>
      <w:tr w14:paraId="59D0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B6E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76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3BF5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AE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D8ED">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B8A7">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7FE7">
            <w:pPr>
              <w:jc w:val="center"/>
              <w:rPr>
                <w:rFonts w:hint="eastAsia" w:asciiTheme="minorEastAsia" w:hAnsiTheme="minorEastAsia" w:eastAsiaTheme="minorEastAsia" w:cstheme="minorEastAsia"/>
                <w:i w:val="0"/>
                <w:iCs w:val="0"/>
                <w:color w:val="000000"/>
                <w:sz w:val="21"/>
                <w:szCs w:val="21"/>
                <w:u w:val="none"/>
              </w:rPr>
            </w:pPr>
          </w:p>
        </w:tc>
      </w:tr>
      <w:tr w14:paraId="2C1D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nil"/>
              <w:right w:val="single" w:color="000000" w:sz="4" w:space="0"/>
            </w:tcBorders>
            <w:shd w:val="clear" w:color="auto" w:fill="auto"/>
            <w:noWrap/>
            <w:vAlign w:val="center"/>
          </w:tcPr>
          <w:p w14:paraId="5C7E68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第二部分：钢结构防腐、涂料部分</w:t>
            </w:r>
          </w:p>
        </w:tc>
      </w:tr>
      <w:tr w14:paraId="3A21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97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钢构件除锈：电动钢丝刷、砂轮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C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F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B59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A7C403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01A">
            <w:pPr>
              <w:jc w:val="center"/>
              <w:rPr>
                <w:rFonts w:hint="eastAsia" w:asciiTheme="minorEastAsia" w:hAnsiTheme="minorEastAsia" w:eastAsiaTheme="minorEastAsia" w:cstheme="minorEastAsia"/>
                <w:i w:val="0"/>
                <w:iCs w:val="0"/>
                <w:color w:val="000000"/>
                <w:sz w:val="21"/>
                <w:szCs w:val="21"/>
                <w:u w:val="none"/>
              </w:rPr>
            </w:pPr>
          </w:p>
        </w:tc>
      </w:tr>
      <w:tr w14:paraId="2100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2E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钢结构底漆：环氧富锌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7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4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D7E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D5713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73A7">
            <w:pPr>
              <w:jc w:val="center"/>
              <w:rPr>
                <w:rFonts w:hint="eastAsia" w:asciiTheme="minorEastAsia" w:hAnsiTheme="minorEastAsia" w:eastAsiaTheme="minorEastAsia" w:cstheme="minorEastAsia"/>
                <w:i w:val="0"/>
                <w:iCs w:val="0"/>
                <w:color w:val="000000"/>
                <w:sz w:val="21"/>
                <w:szCs w:val="21"/>
                <w:u w:val="none"/>
              </w:rPr>
            </w:pPr>
          </w:p>
        </w:tc>
      </w:tr>
      <w:tr w14:paraId="2C69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D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DA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钢结构面漆：白色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6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B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A4D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170D6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4450">
            <w:pPr>
              <w:jc w:val="center"/>
              <w:rPr>
                <w:rFonts w:hint="eastAsia" w:asciiTheme="minorEastAsia" w:hAnsiTheme="minorEastAsia" w:eastAsiaTheme="minorEastAsia" w:cstheme="minorEastAsia"/>
                <w:i w:val="0"/>
                <w:iCs w:val="0"/>
                <w:color w:val="000000"/>
                <w:sz w:val="21"/>
                <w:szCs w:val="21"/>
                <w:u w:val="none"/>
              </w:rPr>
            </w:pPr>
          </w:p>
        </w:tc>
      </w:tr>
      <w:tr w14:paraId="5C8C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69F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7C08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稀释剂：</w:t>
            </w:r>
          </w:p>
        </w:tc>
        <w:tc>
          <w:tcPr>
            <w:tcW w:w="0" w:type="auto"/>
            <w:tcBorders>
              <w:top w:val="single" w:color="000000" w:sz="4" w:space="0"/>
              <w:left w:val="nil"/>
              <w:bottom w:val="nil"/>
              <w:right w:val="single" w:color="000000" w:sz="4" w:space="0"/>
            </w:tcBorders>
            <w:shd w:val="clear" w:color="auto" w:fill="auto"/>
            <w:noWrap/>
            <w:vAlign w:val="center"/>
          </w:tcPr>
          <w:p w14:paraId="7500D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C46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0" w:type="auto"/>
            <w:tcBorders>
              <w:top w:val="nil"/>
              <w:left w:val="nil"/>
              <w:bottom w:val="nil"/>
              <w:right w:val="nil"/>
            </w:tcBorders>
            <w:shd w:val="clear" w:color="auto" w:fill="auto"/>
            <w:noWrap/>
            <w:vAlign w:val="center"/>
          </w:tcPr>
          <w:p w14:paraId="0F5C54C8">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13993D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BFD6D3E">
            <w:pPr>
              <w:jc w:val="center"/>
              <w:rPr>
                <w:rFonts w:hint="eastAsia" w:asciiTheme="minorEastAsia" w:hAnsiTheme="minorEastAsia" w:eastAsiaTheme="minorEastAsia" w:cstheme="minorEastAsia"/>
                <w:i w:val="0"/>
                <w:iCs w:val="0"/>
                <w:color w:val="000000"/>
                <w:sz w:val="21"/>
                <w:szCs w:val="21"/>
                <w:u w:val="none"/>
              </w:rPr>
            </w:pPr>
          </w:p>
        </w:tc>
      </w:tr>
      <w:tr w14:paraId="3BF8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271346D">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3A1E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nil"/>
              <w:bottom w:val="nil"/>
              <w:right w:val="single" w:color="000000" w:sz="4" w:space="0"/>
            </w:tcBorders>
            <w:shd w:val="clear" w:color="auto" w:fill="auto"/>
            <w:noWrap/>
            <w:vAlign w:val="center"/>
          </w:tcPr>
          <w:p w14:paraId="7BB4F0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4DB4FD">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C5FEB6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4A1D8B1">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040DA2">
            <w:pPr>
              <w:jc w:val="center"/>
              <w:rPr>
                <w:rFonts w:hint="eastAsia" w:asciiTheme="minorEastAsia" w:hAnsiTheme="minorEastAsia" w:eastAsiaTheme="minorEastAsia" w:cstheme="minorEastAsia"/>
                <w:i w:val="0"/>
                <w:iCs w:val="0"/>
                <w:color w:val="000000"/>
                <w:sz w:val="21"/>
                <w:szCs w:val="21"/>
                <w:u w:val="none"/>
              </w:rPr>
            </w:pPr>
          </w:p>
        </w:tc>
      </w:tr>
      <w:tr w14:paraId="0BC6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86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第三部分：基础部分</w:t>
            </w:r>
          </w:p>
        </w:tc>
      </w:tr>
      <w:tr w14:paraId="0C31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C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5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基础尺寸：500mm×300mm×1200mm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B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7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525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D7C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114F">
            <w:pPr>
              <w:jc w:val="center"/>
              <w:rPr>
                <w:rFonts w:hint="eastAsia" w:asciiTheme="minorEastAsia" w:hAnsiTheme="minorEastAsia" w:eastAsiaTheme="minorEastAsia" w:cstheme="minorEastAsia"/>
                <w:i w:val="0"/>
                <w:iCs w:val="0"/>
                <w:color w:val="000000"/>
                <w:sz w:val="21"/>
                <w:szCs w:val="21"/>
                <w:u w:val="none"/>
              </w:rPr>
            </w:pPr>
          </w:p>
        </w:tc>
      </w:tr>
      <w:tr w14:paraId="0C01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E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D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基础配件：预埋杆Ф18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4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4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4974">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187F6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C0C5">
            <w:pPr>
              <w:jc w:val="center"/>
              <w:rPr>
                <w:rFonts w:hint="eastAsia" w:asciiTheme="minorEastAsia" w:hAnsiTheme="minorEastAsia" w:eastAsiaTheme="minorEastAsia" w:cstheme="minorEastAsia"/>
                <w:i w:val="0"/>
                <w:iCs w:val="0"/>
                <w:color w:val="000000"/>
                <w:sz w:val="21"/>
                <w:szCs w:val="21"/>
                <w:u w:val="none"/>
              </w:rPr>
            </w:pPr>
          </w:p>
        </w:tc>
      </w:tr>
      <w:tr w14:paraId="308C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3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B3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基础浇筑：商砼c30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6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C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A47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0196BA1">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2515">
            <w:pPr>
              <w:jc w:val="center"/>
              <w:rPr>
                <w:rFonts w:hint="eastAsia" w:asciiTheme="minorEastAsia" w:hAnsiTheme="minorEastAsia" w:eastAsiaTheme="minorEastAsia" w:cstheme="minorEastAsia"/>
                <w:i w:val="0"/>
                <w:iCs w:val="0"/>
                <w:color w:val="000000"/>
                <w:sz w:val="21"/>
                <w:szCs w:val="21"/>
                <w:u w:val="none"/>
              </w:rPr>
            </w:pPr>
          </w:p>
        </w:tc>
      </w:tr>
      <w:tr w14:paraId="5EB5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834E19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6F49B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94DE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61F03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C2AC21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728C2B0">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9E94D7D">
            <w:pPr>
              <w:jc w:val="center"/>
              <w:rPr>
                <w:rFonts w:hint="eastAsia" w:asciiTheme="minorEastAsia" w:hAnsiTheme="minorEastAsia" w:eastAsiaTheme="minorEastAsia" w:cstheme="minorEastAsia"/>
                <w:i w:val="0"/>
                <w:iCs w:val="0"/>
                <w:color w:val="000000"/>
                <w:sz w:val="21"/>
                <w:szCs w:val="21"/>
                <w:u w:val="none"/>
              </w:rPr>
            </w:pPr>
          </w:p>
        </w:tc>
      </w:tr>
      <w:tr w14:paraId="59D1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14:paraId="0F3ACE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第四部分：膜材加工制作</w:t>
            </w:r>
          </w:p>
        </w:tc>
      </w:tr>
      <w:tr w14:paraId="1646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BC7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D5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膜材型号：亚德美PVDF1050g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F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C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216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FE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A268">
            <w:pPr>
              <w:jc w:val="center"/>
              <w:rPr>
                <w:rFonts w:hint="eastAsia" w:asciiTheme="minorEastAsia" w:hAnsiTheme="minorEastAsia" w:eastAsiaTheme="minorEastAsia" w:cstheme="minorEastAsia"/>
                <w:i w:val="0"/>
                <w:iCs w:val="0"/>
                <w:color w:val="000000"/>
                <w:sz w:val="21"/>
                <w:szCs w:val="21"/>
                <w:u w:val="none"/>
              </w:rPr>
            </w:pPr>
          </w:p>
        </w:tc>
      </w:tr>
      <w:tr w14:paraId="72FE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79C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F0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膜材焊接：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9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1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3F7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22E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F67A">
            <w:pPr>
              <w:jc w:val="center"/>
              <w:rPr>
                <w:rFonts w:hint="eastAsia" w:asciiTheme="minorEastAsia" w:hAnsiTheme="minorEastAsia" w:eastAsiaTheme="minorEastAsia" w:cstheme="minorEastAsia"/>
                <w:i w:val="0"/>
                <w:iCs w:val="0"/>
                <w:color w:val="000000"/>
                <w:sz w:val="21"/>
                <w:szCs w:val="21"/>
                <w:u w:val="none"/>
              </w:rPr>
            </w:pPr>
          </w:p>
        </w:tc>
      </w:tr>
      <w:tr w14:paraId="486C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nil"/>
              <w:right w:val="single" w:color="000000" w:sz="4" w:space="0"/>
            </w:tcBorders>
            <w:shd w:val="clear" w:color="auto" w:fill="auto"/>
            <w:noWrap/>
            <w:vAlign w:val="center"/>
          </w:tcPr>
          <w:p w14:paraId="2545467D">
            <w:pP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461200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nil"/>
              <w:left w:val="single" w:color="000000" w:sz="4" w:space="0"/>
              <w:bottom w:val="nil"/>
              <w:right w:val="single" w:color="000000" w:sz="4" w:space="0"/>
            </w:tcBorders>
            <w:shd w:val="clear" w:color="auto" w:fill="auto"/>
            <w:noWrap/>
            <w:vAlign w:val="center"/>
          </w:tcPr>
          <w:p w14:paraId="5B507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3ED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53A4">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1F5F">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318589AE">
            <w:pPr>
              <w:rPr>
                <w:rFonts w:hint="eastAsia" w:asciiTheme="minorEastAsia" w:hAnsiTheme="minorEastAsia" w:eastAsiaTheme="minorEastAsia" w:cstheme="minorEastAsia"/>
                <w:i w:val="0"/>
                <w:iCs w:val="0"/>
                <w:color w:val="000000"/>
                <w:sz w:val="21"/>
                <w:szCs w:val="21"/>
                <w:u w:val="none"/>
              </w:rPr>
            </w:pPr>
          </w:p>
        </w:tc>
      </w:tr>
      <w:tr w14:paraId="005F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F2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第五部分：现场安装</w:t>
            </w:r>
          </w:p>
        </w:tc>
      </w:tr>
      <w:tr w14:paraId="542E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4027A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4AD88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钢架焊接：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880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w:t>
            </w:r>
          </w:p>
        </w:tc>
        <w:tc>
          <w:tcPr>
            <w:tcW w:w="0" w:type="auto"/>
            <w:tcBorders>
              <w:top w:val="nil"/>
              <w:left w:val="nil"/>
              <w:bottom w:val="single" w:color="000000" w:sz="4" w:space="0"/>
              <w:right w:val="single" w:color="000000" w:sz="4" w:space="0"/>
            </w:tcBorders>
            <w:shd w:val="clear" w:color="auto" w:fill="auto"/>
            <w:noWrap/>
            <w:vAlign w:val="center"/>
          </w:tcPr>
          <w:p w14:paraId="0D76A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B0D02A">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4A9DA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88C42A">
            <w:pPr>
              <w:jc w:val="center"/>
              <w:rPr>
                <w:rFonts w:hint="eastAsia" w:asciiTheme="minorEastAsia" w:hAnsiTheme="minorEastAsia" w:eastAsiaTheme="minorEastAsia" w:cstheme="minorEastAsia"/>
                <w:i w:val="0"/>
                <w:iCs w:val="0"/>
                <w:color w:val="000000"/>
                <w:sz w:val="21"/>
                <w:szCs w:val="21"/>
                <w:u w:val="none"/>
              </w:rPr>
            </w:pPr>
          </w:p>
        </w:tc>
      </w:tr>
      <w:tr w14:paraId="5B86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3A547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20CD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膜材安装：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9E36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7D55D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D8EB0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2AA24B">
            <w:pPr>
              <w:jc w:val="center"/>
              <w:rPr>
                <w:rFonts w:hint="eastAsia" w:asciiTheme="minorEastAsia" w:hAnsiTheme="minorEastAsia" w:eastAsiaTheme="minorEastAsia" w:cstheme="minorEastAsia"/>
                <w:i w:val="0"/>
                <w:iCs w:val="0"/>
                <w:color w:val="000000"/>
                <w:sz w:val="21"/>
                <w:szCs w:val="21"/>
                <w:u w:val="none"/>
              </w:rPr>
            </w:pPr>
          </w:p>
        </w:tc>
      </w:tr>
      <w:tr w14:paraId="6179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019C5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89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焊材：</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D2AC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箱</w:t>
            </w:r>
          </w:p>
        </w:tc>
        <w:tc>
          <w:tcPr>
            <w:tcW w:w="0" w:type="auto"/>
            <w:tcBorders>
              <w:top w:val="nil"/>
              <w:left w:val="nil"/>
              <w:bottom w:val="single" w:color="000000" w:sz="4" w:space="0"/>
              <w:right w:val="single" w:color="000000" w:sz="4" w:space="0"/>
            </w:tcBorders>
            <w:shd w:val="clear" w:color="auto" w:fill="auto"/>
            <w:noWrap/>
            <w:vAlign w:val="center"/>
          </w:tcPr>
          <w:p w14:paraId="1DA6F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D5AE0F">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B7A16C">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397424">
            <w:pPr>
              <w:jc w:val="center"/>
              <w:rPr>
                <w:rFonts w:hint="eastAsia" w:asciiTheme="minorEastAsia" w:hAnsiTheme="minorEastAsia" w:eastAsiaTheme="minorEastAsia" w:cstheme="minorEastAsia"/>
                <w:i w:val="0"/>
                <w:iCs w:val="0"/>
                <w:color w:val="000000"/>
                <w:sz w:val="21"/>
                <w:szCs w:val="21"/>
                <w:u w:val="none"/>
              </w:rPr>
            </w:pPr>
          </w:p>
        </w:tc>
      </w:tr>
      <w:tr w14:paraId="11D4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0BDA1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8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钻尾丝：6×30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53B2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个</w:t>
            </w:r>
          </w:p>
        </w:tc>
        <w:tc>
          <w:tcPr>
            <w:tcW w:w="0" w:type="auto"/>
            <w:tcBorders>
              <w:top w:val="nil"/>
              <w:left w:val="nil"/>
              <w:bottom w:val="single" w:color="000000" w:sz="4" w:space="0"/>
              <w:right w:val="single" w:color="000000" w:sz="4" w:space="0"/>
            </w:tcBorders>
            <w:shd w:val="clear" w:color="auto" w:fill="auto"/>
            <w:noWrap/>
            <w:vAlign w:val="center"/>
          </w:tcPr>
          <w:p w14:paraId="6C592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8B94E3">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1C357F">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396158">
            <w:pPr>
              <w:jc w:val="center"/>
              <w:rPr>
                <w:rFonts w:hint="eastAsia" w:asciiTheme="minorEastAsia" w:hAnsiTheme="minorEastAsia" w:eastAsiaTheme="minorEastAsia" w:cstheme="minorEastAsia"/>
                <w:i w:val="0"/>
                <w:iCs w:val="0"/>
                <w:color w:val="000000"/>
                <w:sz w:val="21"/>
                <w:szCs w:val="21"/>
                <w:u w:val="none"/>
              </w:rPr>
            </w:pPr>
          </w:p>
        </w:tc>
      </w:tr>
      <w:tr w14:paraId="2ABB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nil"/>
              <w:left w:val="single" w:color="000000" w:sz="4" w:space="0"/>
              <w:bottom w:val="nil"/>
              <w:right w:val="nil"/>
            </w:tcBorders>
            <w:shd w:val="clear" w:color="auto" w:fill="auto"/>
            <w:noWrap/>
            <w:vAlign w:val="center"/>
          </w:tcPr>
          <w:p w14:paraId="588F3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6A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铝条压膜板：25×3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F6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0" w:type="auto"/>
            <w:tcBorders>
              <w:top w:val="nil"/>
              <w:left w:val="nil"/>
              <w:bottom w:val="nil"/>
              <w:right w:val="single" w:color="000000" w:sz="4" w:space="0"/>
            </w:tcBorders>
            <w:shd w:val="clear" w:color="auto" w:fill="auto"/>
            <w:noWrap/>
            <w:vAlign w:val="center"/>
          </w:tcPr>
          <w:p w14:paraId="59D1D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0" w:type="auto"/>
            <w:tcBorders>
              <w:top w:val="nil"/>
              <w:left w:val="single" w:color="000000" w:sz="4" w:space="0"/>
              <w:bottom w:val="nil"/>
              <w:right w:val="single" w:color="000000" w:sz="4" w:space="0"/>
            </w:tcBorders>
            <w:shd w:val="clear" w:color="auto" w:fill="auto"/>
            <w:noWrap/>
            <w:vAlign w:val="center"/>
          </w:tcPr>
          <w:p w14:paraId="571916EA">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0831E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3992A497">
            <w:pPr>
              <w:jc w:val="center"/>
              <w:rPr>
                <w:rFonts w:hint="eastAsia" w:asciiTheme="minorEastAsia" w:hAnsiTheme="minorEastAsia" w:eastAsiaTheme="minorEastAsia" w:cstheme="minorEastAsia"/>
                <w:i w:val="0"/>
                <w:iCs w:val="0"/>
                <w:color w:val="000000"/>
                <w:sz w:val="21"/>
                <w:szCs w:val="21"/>
                <w:u w:val="none"/>
              </w:rPr>
            </w:pPr>
          </w:p>
        </w:tc>
      </w:tr>
      <w:tr w14:paraId="3EE8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C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04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脚手架租赁：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3715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3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7A6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036627">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CD009D3">
            <w:pPr>
              <w:jc w:val="center"/>
              <w:rPr>
                <w:rFonts w:hint="eastAsia" w:asciiTheme="minorEastAsia" w:hAnsiTheme="minorEastAsia" w:eastAsiaTheme="minorEastAsia" w:cstheme="minorEastAsia"/>
                <w:i w:val="0"/>
                <w:iCs w:val="0"/>
                <w:color w:val="000000"/>
                <w:sz w:val="21"/>
                <w:szCs w:val="21"/>
                <w:u w:val="none"/>
              </w:rPr>
            </w:pPr>
          </w:p>
        </w:tc>
      </w:tr>
      <w:tr w14:paraId="3875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1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0" w:type="auto"/>
            <w:tcBorders>
              <w:top w:val="single" w:color="000000" w:sz="4" w:space="0"/>
              <w:left w:val="nil"/>
              <w:bottom w:val="nil"/>
              <w:right w:val="single" w:color="000000" w:sz="4" w:space="0"/>
            </w:tcBorders>
            <w:shd w:val="clear" w:color="auto" w:fill="auto"/>
            <w:noWrap/>
            <w:vAlign w:val="center"/>
          </w:tcPr>
          <w:p w14:paraId="46B46C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材料运费：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F269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0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1D81">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F042C6">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765014">
            <w:pPr>
              <w:jc w:val="center"/>
              <w:rPr>
                <w:rFonts w:hint="eastAsia" w:asciiTheme="minorEastAsia" w:hAnsiTheme="minorEastAsia" w:eastAsiaTheme="minorEastAsia" w:cstheme="minorEastAsia"/>
                <w:i w:val="0"/>
                <w:iCs w:val="0"/>
                <w:color w:val="000000"/>
                <w:sz w:val="21"/>
                <w:szCs w:val="21"/>
                <w:u w:val="none"/>
              </w:rPr>
            </w:pPr>
          </w:p>
        </w:tc>
      </w:tr>
      <w:tr w14:paraId="0DB4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nil"/>
              <w:left w:val="single" w:color="000000" w:sz="4" w:space="0"/>
              <w:bottom w:val="single" w:color="000000" w:sz="4" w:space="0"/>
              <w:right w:val="nil"/>
            </w:tcBorders>
            <w:shd w:val="clear" w:color="auto" w:fill="auto"/>
            <w:noWrap/>
            <w:vAlign w:val="center"/>
          </w:tcPr>
          <w:p w14:paraId="5898AF6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07414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1217F90">
            <w:pPr>
              <w:jc w:val="center"/>
              <w:rPr>
                <w:rFonts w:hint="eastAsia" w:asciiTheme="minorEastAsia" w:hAnsiTheme="minorEastAsia" w:eastAsiaTheme="minorEastAsia" w:cstheme="minorEastAsia"/>
                <w:b/>
                <w:bCs/>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14:paraId="72CFAF3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147C2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6D1CBB">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68C613">
            <w:pPr>
              <w:jc w:val="center"/>
              <w:rPr>
                <w:rFonts w:hint="eastAsia" w:asciiTheme="minorEastAsia" w:hAnsiTheme="minorEastAsia" w:eastAsiaTheme="minorEastAsia" w:cstheme="minorEastAsia"/>
                <w:i w:val="0"/>
                <w:iCs w:val="0"/>
                <w:color w:val="000000"/>
                <w:sz w:val="21"/>
                <w:szCs w:val="21"/>
                <w:u w:val="none"/>
              </w:rPr>
            </w:pPr>
          </w:p>
        </w:tc>
      </w:tr>
      <w:tr w14:paraId="001E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B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E9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工程费：一+二+三+四+五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0D8B">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065">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0B31">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6BC4">
            <w:pPr>
              <w:jc w:val="center"/>
              <w:rPr>
                <w:rFonts w:hint="eastAsia" w:asciiTheme="minorEastAsia" w:hAnsiTheme="minorEastAsia" w:eastAsiaTheme="minorEastAsia" w:cstheme="minorEastAsia"/>
                <w:i w:val="0"/>
                <w:iCs w:val="0"/>
                <w:color w:val="FF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F00C">
            <w:pPr>
              <w:jc w:val="center"/>
              <w:rPr>
                <w:rFonts w:hint="eastAsia" w:asciiTheme="minorEastAsia" w:hAnsiTheme="minorEastAsia" w:eastAsiaTheme="minorEastAsia" w:cstheme="minorEastAsia"/>
                <w:i w:val="0"/>
                <w:iCs w:val="0"/>
                <w:color w:val="000000"/>
                <w:sz w:val="21"/>
                <w:szCs w:val="21"/>
                <w:u w:val="none"/>
              </w:rPr>
            </w:pPr>
          </w:p>
        </w:tc>
      </w:tr>
    </w:tbl>
    <w:p w14:paraId="21C21681">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本合同金额为人民币大写：人民币</w:t>
      </w:r>
      <w:r>
        <w:rPr>
          <w:rFonts w:hint="eastAsia" w:ascii="宋体" w:hAnsi="宋体" w:cs="宋体"/>
          <w:szCs w:val="21"/>
          <w:u w:val="single"/>
        </w:rPr>
        <w:t xml:space="preserve">            </w:t>
      </w:r>
      <w:r>
        <w:rPr>
          <w:rFonts w:hint="eastAsia" w:ascii="宋体" w:hAnsi="宋体" w:cs="宋体"/>
          <w:szCs w:val="21"/>
        </w:rPr>
        <w:t>元整 （￥</w:t>
      </w:r>
      <w:r>
        <w:rPr>
          <w:rFonts w:hint="eastAsia" w:ascii="宋体" w:hAnsi="宋体" w:cs="宋体"/>
          <w:szCs w:val="21"/>
          <w:u w:val="single"/>
        </w:rPr>
        <w:t xml:space="preserve">            元</w:t>
      </w:r>
      <w:r>
        <w:rPr>
          <w:rFonts w:hint="eastAsia" w:ascii="宋体" w:hAnsi="宋体" w:cs="宋体"/>
          <w:szCs w:val="21"/>
        </w:rPr>
        <w:t>）。项目的具体服务要求见采购文件中项目需求。</w:t>
      </w:r>
    </w:p>
    <w:p w14:paraId="1652F36A">
      <w:pPr>
        <w:pStyle w:val="11"/>
        <w:spacing w:line="360" w:lineRule="exact"/>
        <w:ind w:firstLine="422" w:firstLineChars="200"/>
        <w:rPr>
          <w:rFonts w:eastAsia="宋体" w:cs="宋体"/>
          <w:b/>
          <w:sz w:val="21"/>
          <w:szCs w:val="21"/>
        </w:rPr>
      </w:pPr>
      <w:r>
        <w:rPr>
          <w:rFonts w:hint="eastAsia" w:eastAsia="宋体" w:cs="宋体"/>
          <w:b/>
          <w:sz w:val="21"/>
          <w:szCs w:val="21"/>
        </w:rPr>
        <w:t>第二条 合同价格</w:t>
      </w:r>
    </w:p>
    <w:p w14:paraId="3557C8B0">
      <w:pPr>
        <w:spacing w:line="400" w:lineRule="exact"/>
        <w:ind w:firstLine="422"/>
        <w:rPr>
          <w:rFonts w:ascii="宋体" w:hAnsi="宋体" w:cs="宋体"/>
          <w:b/>
          <w:szCs w:val="21"/>
        </w:rPr>
      </w:pPr>
      <w:r>
        <w:rPr>
          <w:rFonts w:hint="eastAsia" w:ascii="宋体" w:hAnsi="宋体" w:cs="宋体"/>
          <w:b/>
          <w:szCs w:val="21"/>
        </w:rPr>
        <w:t>签约合同总价（人民币，下同）：</w:t>
      </w:r>
      <w:r>
        <w:rPr>
          <w:rFonts w:hint="eastAsia" w:ascii="宋体" w:hAnsi="宋体" w:cs="宋体"/>
          <w:b/>
          <w:szCs w:val="21"/>
          <w:u w:val="single"/>
        </w:rPr>
        <w:t xml:space="preserve">             元</w:t>
      </w:r>
      <w:r>
        <w:rPr>
          <w:rFonts w:hint="eastAsia" w:ascii="宋体" w:hAnsi="宋体" w:cs="宋体"/>
          <w:b/>
          <w:szCs w:val="21"/>
        </w:rPr>
        <w:t>（小写       ）。</w:t>
      </w:r>
    </w:p>
    <w:p w14:paraId="467361E9">
      <w:pPr>
        <w:widowControl/>
        <w:adjustRightInd w:val="0"/>
        <w:snapToGrid w:val="0"/>
        <w:spacing w:line="360" w:lineRule="exact"/>
        <w:ind w:firstLine="420" w:firstLineChars="200"/>
        <w:jc w:val="left"/>
        <w:rPr>
          <w:rFonts w:ascii="宋体" w:hAnsi="宋体" w:cs="宋体"/>
          <w:szCs w:val="21"/>
        </w:rPr>
      </w:pPr>
      <w:r>
        <w:rPr>
          <w:rFonts w:hint="eastAsia" w:cs="宋体"/>
          <w:szCs w:val="21"/>
        </w:rPr>
        <w:t>本合同总价款是</w:t>
      </w:r>
      <w:r>
        <w:rPr>
          <w:rFonts w:hint="eastAsia" w:ascii="宋体" w:hAnsi="宋体" w:cs="宋体"/>
          <w:szCs w:val="21"/>
        </w:rPr>
        <w:t>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乙方应无条件、无偿补齐，所发生的一切费用，视为已包含在乙方的报价之中，且并不因此而影响交付实际使用人的时间。</w:t>
      </w:r>
    </w:p>
    <w:p w14:paraId="6FC84934">
      <w:pPr>
        <w:pStyle w:val="11"/>
        <w:spacing w:line="400" w:lineRule="exact"/>
        <w:ind w:firstLine="422" w:firstLineChars="200"/>
        <w:rPr>
          <w:rFonts w:eastAsia="宋体" w:cs="宋体"/>
          <w:b/>
          <w:sz w:val="21"/>
          <w:szCs w:val="21"/>
        </w:rPr>
      </w:pPr>
      <w:r>
        <w:rPr>
          <w:rFonts w:hint="eastAsia" w:eastAsia="宋体" w:cs="宋体"/>
          <w:b/>
          <w:sz w:val="21"/>
          <w:szCs w:val="21"/>
        </w:rPr>
        <w:t>第三条 交货期限和维保服务时间</w:t>
      </w:r>
    </w:p>
    <w:p w14:paraId="358E5CDB">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1.交货期限：</w:t>
      </w:r>
    </w:p>
    <w:p w14:paraId="6FCEDCB3">
      <w:pPr>
        <w:spacing w:line="360" w:lineRule="exact"/>
        <w:ind w:firstLine="420" w:firstLineChars="200"/>
        <w:rPr>
          <w:rFonts w:ascii="宋体" w:hAnsi="宋体" w:cs="宋体"/>
          <w:bCs/>
          <w:szCs w:val="21"/>
        </w:rPr>
      </w:pPr>
      <w:r>
        <w:rPr>
          <w:rFonts w:hint="eastAsia" w:ascii="宋体" w:hAnsi="宋体" w:cs="宋体"/>
          <w:szCs w:val="21"/>
        </w:rPr>
        <w:t>2.质保</w:t>
      </w:r>
      <w:r>
        <w:rPr>
          <w:rFonts w:hint="eastAsia" w:ascii="宋体" w:hAnsi="宋体" w:cs="宋体"/>
          <w:bCs/>
          <w:kern w:val="0"/>
          <w:szCs w:val="21"/>
          <w:lang w:val="zh-CN"/>
        </w:rPr>
        <w:t>服务时间：</w:t>
      </w:r>
      <w:r>
        <w:rPr>
          <w:rFonts w:hint="eastAsia" w:ascii="宋体" w:hAnsi="宋体" w:cs="宋体"/>
          <w:szCs w:val="21"/>
        </w:rPr>
        <w:t>乙方向甲方提供</w:t>
      </w:r>
      <w:r>
        <w:rPr>
          <w:rFonts w:hint="eastAsia" w:ascii="宋体" w:hAnsi="宋体" w:cs="宋体"/>
          <w:szCs w:val="21"/>
          <w:u w:val="single"/>
        </w:rPr>
        <w:t xml:space="preserve">    </w:t>
      </w:r>
      <w:r>
        <w:rPr>
          <w:rFonts w:hint="eastAsia" w:ascii="宋体" w:hAnsi="宋体" w:cs="宋体"/>
          <w:szCs w:val="21"/>
        </w:rPr>
        <w:t>年本项目的免费质保，乙方</w:t>
      </w:r>
      <w:r>
        <w:rPr>
          <w:rFonts w:hint="eastAsia" w:ascii="宋体" w:hAnsi="宋体" w:cs="宋体"/>
          <w:bCs/>
          <w:szCs w:val="21"/>
        </w:rPr>
        <w:t>对质保期内所发生的设备维护、维修、更换等一切费用负责。</w:t>
      </w:r>
    </w:p>
    <w:p w14:paraId="3763A699">
      <w:pPr>
        <w:pStyle w:val="11"/>
        <w:spacing w:line="360" w:lineRule="exact"/>
        <w:ind w:firstLine="422" w:firstLineChars="200"/>
        <w:rPr>
          <w:rFonts w:eastAsia="宋体" w:cs="宋体"/>
          <w:b/>
          <w:sz w:val="21"/>
          <w:szCs w:val="21"/>
        </w:rPr>
      </w:pPr>
      <w:r>
        <w:rPr>
          <w:rFonts w:hint="eastAsia" w:eastAsia="宋体" w:cs="宋体"/>
          <w:b/>
          <w:sz w:val="21"/>
          <w:szCs w:val="21"/>
        </w:rPr>
        <w:t>第</w:t>
      </w:r>
      <w:r>
        <w:rPr>
          <w:rFonts w:hint="eastAsia" w:eastAsia="宋体" w:cs="宋体"/>
          <w:b/>
          <w:sz w:val="21"/>
          <w:szCs w:val="21"/>
          <w:lang w:val="en-US" w:eastAsia="zh-CN"/>
        </w:rPr>
        <w:t>四</w:t>
      </w:r>
      <w:r>
        <w:rPr>
          <w:rFonts w:hint="eastAsia" w:eastAsia="宋体" w:cs="宋体"/>
          <w:b/>
          <w:sz w:val="21"/>
          <w:szCs w:val="21"/>
        </w:rPr>
        <w:t>条 组成本合同的有关文件</w:t>
      </w:r>
    </w:p>
    <w:p w14:paraId="294CBF1D">
      <w:pPr>
        <w:pStyle w:val="11"/>
        <w:spacing w:line="360" w:lineRule="exact"/>
        <w:ind w:firstLine="420" w:firstLineChars="200"/>
        <w:rPr>
          <w:rFonts w:eastAsia="宋体" w:cs="宋体"/>
          <w:sz w:val="21"/>
          <w:szCs w:val="21"/>
        </w:rPr>
      </w:pPr>
      <w:r>
        <w:rPr>
          <w:rFonts w:hint="eastAsia" w:eastAsia="宋体" w:cs="宋体"/>
          <w:sz w:val="21"/>
          <w:szCs w:val="21"/>
        </w:rPr>
        <w:t>下列与本次采购活动有关的文件及有关附件是本合同不可分割的组成部分，与本合同具有同等法律效力，这些文件包括但不限于：</w:t>
      </w:r>
    </w:p>
    <w:p w14:paraId="099450E5">
      <w:pPr>
        <w:pStyle w:val="11"/>
        <w:spacing w:line="360" w:lineRule="exact"/>
        <w:ind w:firstLine="420" w:firstLineChars="200"/>
        <w:rPr>
          <w:rFonts w:eastAsia="宋体" w:cs="宋体"/>
          <w:sz w:val="21"/>
          <w:szCs w:val="21"/>
        </w:rPr>
      </w:pPr>
      <w:r>
        <w:rPr>
          <w:rFonts w:hint="eastAsia" w:eastAsia="宋体" w:cs="宋体"/>
          <w:sz w:val="21"/>
          <w:szCs w:val="21"/>
        </w:rPr>
        <w:t xml:space="preserve">（1）询价通知书（编号：   ）             （2）乙方提供的响应文件； </w:t>
      </w:r>
    </w:p>
    <w:p w14:paraId="12D9EA1A">
      <w:pPr>
        <w:pStyle w:val="11"/>
        <w:spacing w:line="360" w:lineRule="exact"/>
        <w:ind w:firstLine="420" w:firstLineChars="200"/>
        <w:rPr>
          <w:rFonts w:eastAsia="宋体" w:cs="宋体"/>
          <w:sz w:val="21"/>
          <w:szCs w:val="21"/>
        </w:rPr>
      </w:pPr>
      <w:r>
        <w:rPr>
          <w:rFonts w:hint="eastAsia" w:eastAsia="宋体" w:cs="宋体"/>
          <w:sz w:val="21"/>
          <w:szCs w:val="21"/>
        </w:rPr>
        <w:t>（3）成交通知书；                        （4）甲乙双方商定的其他文件等。</w:t>
      </w:r>
    </w:p>
    <w:p w14:paraId="7E1208C5">
      <w:pPr>
        <w:adjustRightInd w:val="0"/>
        <w:spacing w:line="360" w:lineRule="exact"/>
        <w:ind w:firstLine="422" w:firstLineChars="200"/>
        <w:rPr>
          <w:rFonts w:ascii="宋体" w:hAnsi="宋体" w:cs="宋体"/>
          <w:b/>
          <w:szCs w:val="21"/>
        </w:rPr>
      </w:pPr>
      <w:r>
        <w:rPr>
          <w:rFonts w:hint="eastAsia" w:ascii="宋体" w:hAnsi="宋体" w:cs="宋体"/>
          <w:b/>
          <w:szCs w:val="21"/>
        </w:rPr>
        <w:t>第</w:t>
      </w:r>
      <w:r>
        <w:rPr>
          <w:rFonts w:hint="eastAsia" w:ascii="宋体" w:hAnsi="宋体" w:cs="宋体"/>
          <w:b/>
          <w:szCs w:val="21"/>
          <w:lang w:val="en-US" w:eastAsia="zh-CN"/>
        </w:rPr>
        <w:t>五</w:t>
      </w:r>
      <w:r>
        <w:rPr>
          <w:rFonts w:hint="eastAsia" w:ascii="宋体" w:hAnsi="宋体" w:cs="宋体"/>
          <w:b/>
          <w:szCs w:val="21"/>
        </w:rPr>
        <w:t>条 合同款结算及支付</w:t>
      </w:r>
    </w:p>
    <w:p w14:paraId="653229CA">
      <w:pPr>
        <w:adjustRightInd w:val="0"/>
        <w:snapToGrid w:val="0"/>
        <w:spacing w:line="360" w:lineRule="exact"/>
        <w:ind w:firstLine="420" w:firstLineChars="200"/>
        <w:rPr>
          <w:rFonts w:ascii="宋体" w:hAnsi="宋体" w:cs="宋体"/>
          <w:szCs w:val="21"/>
        </w:rPr>
      </w:pPr>
      <w:r>
        <w:rPr>
          <w:rFonts w:hint="eastAsia" w:ascii="宋体" w:hAnsi="宋体" w:cs="宋体"/>
          <w:szCs w:val="21"/>
        </w:rPr>
        <w:t>1.本合同项下所有款项均以人民币支付。</w:t>
      </w:r>
    </w:p>
    <w:p w14:paraId="34821676">
      <w:pPr>
        <w:adjustRightInd w:val="0"/>
        <w:snapToGrid w:val="0"/>
        <w:spacing w:line="360" w:lineRule="exact"/>
        <w:ind w:firstLine="420" w:firstLineChars="200"/>
        <w:rPr>
          <w:rFonts w:ascii="宋体" w:hAnsi="宋体" w:cs="宋体"/>
          <w:szCs w:val="21"/>
        </w:rPr>
      </w:pPr>
      <w:r>
        <w:rPr>
          <w:rFonts w:hint="eastAsia" w:ascii="宋体" w:hAnsi="宋体" w:cs="宋体"/>
          <w:szCs w:val="21"/>
        </w:rPr>
        <w:t>2.本合同项下的采购资金由甲方自行支付，乙方向甲方开具发票。</w:t>
      </w:r>
    </w:p>
    <w:p w14:paraId="3A6130FE">
      <w:pPr>
        <w:adjustRightInd w:val="0"/>
        <w:snapToGrid w:val="0"/>
        <w:spacing w:line="360" w:lineRule="exact"/>
        <w:ind w:firstLine="420" w:firstLineChars="200"/>
        <w:rPr>
          <w:rFonts w:ascii="宋体" w:hAnsi="宋体" w:cs="宋体"/>
          <w:szCs w:val="21"/>
        </w:rPr>
      </w:pPr>
      <w:r>
        <w:rPr>
          <w:rFonts w:hint="eastAsia" w:ascii="宋体" w:hAnsi="宋体" w:cs="宋体"/>
          <w:szCs w:val="21"/>
        </w:rPr>
        <w:t>3.结算原则：固定单价</w:t>
      </w:r>
    </w:p>
    <w:p w14:paraId="36C77EAC">
      <w:pPr>
        <w:spacing w:line="360" w:lineRule="exact"/>
        <w:ind w:right="210" w:firstLine="420" w:firstLineChars="200"/>
        <w:jc w:val="left"/>
        <w:rPr>
          <w:rFonts w:ascii="宋体" w:hAnsi="宋体" w:cs="宋体"/>
          <w:szCs w:val="21"/>
        </w:rPr>
      </w:pPr>
      <w:r>
        <w:rPr>
          <w:rFonts w:hint="eastAsia" w:ascii="宋体" w:hAnsi="宋体" w:cs="宋体"/>
          <w:szCs w:val="21"/>
        </w:rPr>
        <w:t>4.付款方式：</w:t>
      </w:r>
      <w:r>
        <w:rPr>
          <w:rFonts w:hint="eastAsia" w:ascii="宋体" w:hAnsi="宋体" w:cs="宋体"/>
          <w:b/>
          <w:bCs/>
          <w:kern w:val="0"/>
          <w:szCs w:val="21"/>
        </w:rPr>
        <w:t>验收合格，并经审计后支付审定价的100%（无息）。</w:t>
      </w:r>
    </w:p>
    <w:p w14:paraId="45D26EEE">
      <w:pPr>
        <w:adjustRightInd w:val="0"/>
        <w:spacing w:line="400" w:lineRule="exact"/>
        <w:ind w:firstLine="422" w:firstLineChars="200"/>
        <w:rPr>
          <w:rFonts w:ascii="宋体" w:hAnsi="宋体" w:cs="宋体"/>
          <w:b/>
          <w:szCs w:val="21"/>
        </w:rPr>
      </w:pPr>
      <w:r>
        <w:rPr>
          <w:rFonts w:hint="eastAsia" w:ascii="宋体" w:hAnsi="宋体" w:cs="宋体"/>
          <w:b/>
          <w:szCs w:val="21"/>
        </w:rPr>
        <w:t>第</w:t>
      </w:r>
      <w:r>
        <w:rPr>
          <w:rFonts w:hint="eastAsia" w:ascii="宋体" w:hAnsi="宋体" w:cs="宋体"/>
          <w:b/>
          <w:szCs w:val="21"/>
          <w:lang w:val="en-US" w:eastAsia="zh-CN"/>
        </w:rPr>
        <w:t>六</w:t>
      </w:r>
      <w:r>
        <w:rPr>
          <w:rFonts w:hint="eastAsia" w:ascii="宋体" w:hAnsi="宋体" w:cs="宋体"/>
          <w:b/>
          <w:szCs w:val="21"/>
        </w:rPr>
        <w:t>条 违约责任</w:t>
      </w:r>
    </w:p>
    <w:p w14:paraId="3A86E537">
      <w:pPr>
        <w:spacing w:line="360" w:lineRule="exact"/>
        <w:ind w:firstLine="420" w:firstLineChars="200"/>
        <w:rPr>
          <w:rFonts w:ascii="宋体" w:hAnsi="宋体"/>
        </w:rPr>
      </w:pPr>
      <w:r>
        <w:rPr>
          <w:rFonts w:hint="eastAsia" w:ascii="宋体" w:hAnsi="宋体" w:cs="宋体"/>
          <w:szCs w:val="21"/>
        </w:rPr>
        <w:t>1.如乙方不能按约定进行服务，或造成重大损失及恶劣影响的，甲方有权解除合同，扣除上一月全部服务费用，乙方交纳的全部履约保证金不予退还，同时有权要求乙方按照合同总价5%的标准支付违约金，解除</w:t>
      </w:r>
      <w:r>
        <w:rPr>
          <w:rFonts w:hint="eastAsia" w:ascii="宋体" w:hAnsi="宋体"/>
        </w:rPr>
        <w:t>合同的通知自发出之日生效。</w:t>
      </w:r>
    </w:p>
    <w:p w14:paraId="118443B6">
      <w:pPr>
        <w:spacing w:line="360" w:lineRule="exact"/>
        <w:ind w:firstLine="420" w:firstLineChars="200"/>
        <w:rPr>
          <w:rFonts w:ascii="宋体" w:hAnsi="宋体"/>
        </w:rPr>
      </w:pPr>
      <w:r>
        <w:rPr>
          <w:rFonts w:ascii="宋体" w:hAnsi="宋体"/>
        </w:rPr>
        <w:t>2.</w:t>
      </w:r>
      <w:r>
        <w:rPr>
          <w:rFonts w:hint="eastAsia" w:ascii="宋体" w:hAnsi="宋体"/>
        </w:rPr>
        <w:t>甲方未按合同规定的期限向乙方支付货款的，每逾期</w:t>
      </w:r>
      <w:r>
        <w:rPr>
          <w:rFonts w:ascii="宋体" w:hAnsi="宋体"/>
        </w:rPr>
        <w:t>1</w:t>
      </w:r>
      <w:r>
        <w:rPr>
          <w:rFonts w:hint="eastAsia" w:ascii="宋体" w:hAnsi="宋体"/>
        </w:rPr>
        <w:t>天甲方向乙方偿付欠款总额的</w:t>
      </w:r>
      <w:r>
        <w:rPr>
          <w:rFonts w:ascii="宋体" w:hAnsi="宋体"/>
        </w:rPr>
        <w:t>5</w:t>
      </w:r>
      <w:r>
        <w:rPr>
          <w:rFonts w:hint="eastAsia" w:ascii="宋体" w:hAnsi="宋体"/>
        </w:rPr>
        <w:t>‰滞纳金，但累计滞纳金总额不超过欠款总额的</w:t>
      </w:r>
      <w:r>
        <w:rPr>
          <w:rFonts w:ascii="宋体" w:hAnsi="宋体"/>
        </w:rPr>
        <w:t xml:space="preserve">5% </w:t>
      </w:r>
      <w:r>
        <w:rPr>
          <w:rFonts w:hint="eastAsia" w:ascii="宋体" w:hAnsi="宋体"/>
        </w:rPr>
        <w:t>。</w:t>
      </w:r>
    </w:p>
    <w:p w14:paraId="74D3004B">
      <w:pPr>
        <w:spacing w:line="360" w:lineRule="exact"/>
        <w:ind w:firstLine="420" w:firstLineChars="200"/>
        <w:rPr>
          <w:rFonts w:ascii="宋体" w:hAnsi="宋体"/>
        </w:rPr>
      </w:pPr>
      <w:r>
        <w:rPr>
          <w:rFonts w:ascii="宋体" w:hAnsi="宋体"/>
        </w:rPr>
        <w:t>3.</w:t>
      </w:r>
      <w:r>
        <w:rPr>
          <w:rFonts w:hint="eastAsia" w:ascii="宋体" w:hAnsi="宋体"/>
        </w:rPr>
        <w:t>乙方未按本合同规定向甲方交付履约保证金的，甲方有权拒绝签订本合同，同时乙方应按应交付履约保证金的</w:t>
      </w:r>
      <w:r>
        <w:rPr>
          <w:rFonts w:ascii="宋体" w:hAnsi="宋体"/>
        </w:rPr>
        <w:t>100%</w:t>
      </w:r>
      <w:r>
        <w:rPr>
          <w:rFonts w:hint="eastAsia" w:ascii="宋体" w:hAnsi="宋体"/>
        </w:rPr>
        <w:t>向甲方支付违约金。</w:t>
      </w:r>
    </w:p>
    <w:p w14:paraId="2224991F">
      <w:pPr>
        <w:spacing w:line="360" w:lineRule="exact"/>
        <w:ind w:firstLine="420" w:firstLineChars="200"/>
        <w:rPr>
          <w:rFonts w:ascii="宋体" w:hAnsi="宋体"/>
        </w:rPr>
      </w:pPr>
      <w:r>
        <w:rPr>
          <w:rFonts w:ascii="宋体" w:hAnsi="宋体"/>
        </w:rPr>
        <w:t>4.</w:t>
      </w:r>
      <w:r>
        <w:rPr>
          <w:rFonts w:hint="eastAsia" w:ascii="宋体" w:hAnsi="宋体"/>
        </w:rPr>
        <w:t>乙方未按本合同的规定和“服务承诺”提供伴随服务的，甲方有权提前解除本合同，同时乙方应按合同总价款的</w:t>
      </w:r>
      <w:r>
        <w:rPr>
          <w:rFonts w:ascii="宋体" w:hAnsi="宋体"/>
        </w:rPr>
        <w:t>5%</w:t>
      </w:r>
      <w:r>
        <w:rPr>
          <w:rFonts w:hint="eastAsia" w:ascii="宋体" w:hAnsi="宋体"/>
        </w:rPr>
        <w:t>向甲方承担违约责任。</w:t>
      </w:r>
    </w:p>
    <w:p w14:paraId="09D570DA">
      <w:pPr>
        <w:spacing w:line="360" w:lineRule="exact"/>
        <w:ind w:firstLine="420" w:firstLineChars="200"/>
        <w:rPr>
          <w:rFonts w:ascii="宋体" w:hAnsi="宋体"/>
        </w:rPr>
      </w:pPr>
      <w:r>
        <w:rPr>
          <w:rFonts w:ascii="宋体" w:hAnsi="宋体"/>
        </w:rPr>
        <w:t>5.</w:t>
      </w:r>
      <w:r>
        <w:rPr>
          <w:rFonts w:hint="eastAsia" w:ascii="宋体" w:hAnsi="宋体"/>
        </w:rPr>
        <w:t>乙方在承担上述一项或多项违约责任后，仍应继续履行合同规定的义务（甲方解除合同的除外）。甲方未能及时追究乙方的任何一项违约责任并不表明甲方放弃追究乙方该项或其他违约责任。</w:t>
      </w:r>
    </w:p>
    <w:p w14:paraId="00965033">
      <w:pPr>
        <w:spacing w:line="360" w:lineRule="exact"/>
        <w:ind w:firstLine="420" w:firstLineChars="200"/>
        <w:rPr>
          <w:rFonts w:ascii="宋体" w:hAnsi="宋体"/>
        </w:rPr>
      </w:pPr>
      <w:r>
        <w:rPr>
          <w:rFonts w:ascii="宋体" w:hAnsi="宋体"/>
        </w:rPr>
        <w:t>6.</w:t>
      </w:r>
      <w:r>
        <w:rPr>
          <w:rFonts w:hint="eastAsia" w:ascii="宋体" w:hAnsi="宋体"/>
        </w:rPr>
        <w:t>乙方虚假承诺，或是由于乙方的过错造成合同无法继续履行的，除乙方已交履约保证金不予退还外，还应向甲方支付不少于合同总价30%违约金，若该违约金不足以弥补甲方损失，则应当赔偿甲方所有损失。</w:t>
      </w:r>
    </w:p>
    <w:p w14:paraId="5DBFEAC4">
      <w:pPr>
        <w:spacing w:line="360" w:lineRule="exact"/>
        <w:ind w:firstLine="420" w:firstLineChars="200"/>
        <w:rPr>
          <w:rFonts w:ascii="宋体" w:hAnsi="宋体"/>
        </w:rPr>
      </w:pPr>
      <w:r>
        <w:rPr>
          <w:rFonts w:ascii="宋体" w:hAnsi="宋体"/>
        </w:rPr>
        <w:t>7.</w:t>
      </w:r>
      <w:r>
        <w:rPr>
          <w:rFonts w:hint="eastAsia" w:ascii="宋体" w:hAnsi="宋体"/>
        </w:rPr>
        <w:t>其他未尽事宜，以《民法典》等有关法律法规规定为准，无相关规定的，双方协商解决。</w:t>
      </w:r>
    </w:p>
    <w:p w14:paraId="1CDBB8D0">
      <w:pPr>
        <w:adjustRightInd w:val="0"/>
        <w:snapToGrid w:val="0"/>
        <w:spacing w:line="360" w:lineRule="exact"/>
        <w:ind w:firstLine="422"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七</w:t>
      </w:r>
      <w:r>
        <w:rPr>
          <w:rFonts w:hint="eastAsia" w:ascii="宋体" w:hAnsi="宋体"/>
          <w:b/>
          <w:szCs w:val="21"/>
        </w:rPr>
        <w:t>条 合同的变更和终止</w:t>
      </w:r>
    </w:p>
    <w:p w14:paraId="1BEBAC2E">
      <w:pPr>
        <w:adjustRightInd w:val="0"/>
        <w:snapToGrid w:val="0"/>
        <w:spacing w:line="360" w:lineRule="exact"/>
        <w:ind w:firstLine="420" w:firstLineChars="200"/>
        <w:rPr>
          <w:rFonts w:ascii="宋体" w:hAnsi="宋体"/>
          <w:szCs w:val="21"/>
        </w:rPr>
      </w:pPr>
      <w:r>
        <w:rPr>
          <w:rFonts w:hint="eastAsia" w:ascii="宋体" w:hAnsi="宋体"/>
          <w:szCs w:val="21"/>
        </w:rPr>
        <w:t>1.本合同一经签订，甲乙双方不得擅自变更、中止或终止合同。</w:t>
      </w:r>
    </w:p>
    <w:p w14:paraId="51D2E10F">
      <w:pPr>
        <w:adjustRightInd w:val="0"/>
        <w:snapToGrid w:val="0"/>
        <w:spacing w:line="360" w:lineRule="exact"/>
        <w:ind w:firstLine="420" w:firstLineChars="200"/>
        <w:rPr>
          <w:rFonts w:ascii="宋体" w:hAnsi="宋体"/>
          <w:szCs w:val="21"/>
        </w:rPr>
      </w:pPr>
      <w:r>
        <w:rPr>
          <w:rFonts w:hint="eastAsia" w:ascii="宋体" w:hAnsi="宋体"/>
          <w:szCs w:val="21"/>
        </w:rPr>
        <w:t>2.除发生法律规定的不能预见、不能避免并不能克服的客观情况外，甲乙双方不得放弃或拒绝履行合同。乙方放弃或拒绝履行合同，保证金不予退还。</w:t>
      </w:r>
    </w:p>
    <w:p w14:paraId="69C3DAFA">
      <w:pPr>
        <w:adjustRightInd w:val="0"/>
        <w:snapToGrid w:val="0"/>
        <w:spacing w:line="360" w:lineRule="exact"/>
        <w:ind w:firstLine="422"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八</w:t>
      </w:r>
      <w:r>
        <w:rPr>
          <w:rFonts w:hint="eastAsia" w:ascii="宋体" w:hAnsi="宋体"/>
          <w:b/>
          <w:szCs w:val="21"/>
        </w:rPr>
        <w:t>条 合同的转让</w:t>
      </w:r>
    </w:p>
    <w:p w14:paraId="75929366">
      <w:pPr>
        <w:adjustRightInd w:val="0"/>
        <w:snapToGrid w:val="0"/>
        <w:spacing w:line="360" w:lineRule="exact"/>
        <w:ind w:firstLine="420" w:firstLineChars="200"/>
        <w:rPr>
          <w:rFonts w:ascii="宋体" w:hAnsi="宋体"/>
          <w:szCs w:val="21"/>
        </w:rPr>
      </w:pPr>
      <w:r>
        <w:rPr>
          <w:rFonts w:hint="eastAsia" w:ascii="宋体" w:hAnsi="宋体"/>
          <w:szCs w:val="21"/>
        </w:rPr>
        <w:t>乙方不得擅自部分或全部转让其应履行的合同义务。</w:t>
      </w:r>
    </w:p>
    <w:p w14:paraId="51B950D5">
      <w:pPr>
        <w:adjustRightInd w:val="0"/>
        <w:snapToGrid w:val="0"/>
        <w:spacing w:line="360" w:lineRule="exact"/>
        <w:ind w:firstLine="422"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九</w:t>
      </w:r>
      <w:r>
        <w:rPr>
          <w:rFonts w:hint="eastAsia" w:ascii="宋体" w:hAnsi="宋体"/>
          <w:b/>
          <w:szCs w:val="21"/>
        </w:rPr>
        <w:t>条 不可抗力</w:t>
      </w:r>
    </w:p>
    <w:p w14:paraId="725BD8A9">
      <w:pPr>
        <w:adjustRightInd w:val="0"/>
        <w:snapToGrid w:val="0"/>
        <w:spacing w:line="360" w:lineRule="exact"/>
        <w:ind w:firstLine="420" w:firstLineChars="200"/>
        <w:rPr>
          <w:rFonts w:ascii="宋体" w:hAnsi="宋体"/>
          <w:szCs w:val="21"/>
        </w:rPr>
      </w:pPr>
      <w:r>
        <w:rPr>
          <w:rFonts w:hint="eastAsia" w:ascii="宋体" w:hAnsi="宋体"/>
          <w:szCs w:val="21"/>
        </w:rPr>
        <w:t>甲、乙方中任何一方，因不可抗力不能按时或完全履行合同的，应及时通知对方，并在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个</w:t>
      </w:r>
      <w:r>
        <w:rPr>
          <w:rFonts w:hint="eastAsia" w:ascii="宋体" w:hAnsi="宋体"/>
          <w:szCs w:val="21"/>
        </w:rPr>
        <w:t>工作日内提供相应证明。未履行完合同部分是否继续履行、如何履行等问题，可由双方初步协商，并向主管部门报告。确定为不可抗力原因造成的损失，免予承担责任。</w:t>
      </w:r>
    </w:p>
    <w:p w14:paraId="15466B8E">
      <w:pPr>
        <w:adjustRightInd w:val="0"/>
        <w:snapToGrid w:val="0"/>
        <w:spacing w:line="360" w:lineRule="exact"/>
        <w:ind w:firstLine="422" w:firstLineChars="200"/>
        <w:rPr>
          <w:rFonts w:ascii="宋体" w:hAnsi="宋体"/>
          <w:b/>
          <w:szCs w:val="21"/>
        </w:rPr>
      </w:pPr>
      <w:r>
        <w:rPr>
          <w:rFonts w:hint="eastAsia" w:ascii="宋体" w:hAnsi="宋体"/>
          <w:b/>
          <w:szCs w:val="21"/>
        </w:rPr>
        <w:t>第十条 争议的解决</w:t>
      </w:r>
    </w:p>
    <w:p w14:paraId="6821E3BF">
      <w:pPr>
        <w:adjustRightInd w:val="0"/>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.因履行本合同引起的或与本合同有关的争议，甲、乙双方应首先通过友好协商解决，如果协商不能解决争议，则采取以下第（ ）种方式解决争议：</w:t>
      </w:r>
    </w:p>
    <w:p w14:paraId="650EABC2">
      <w:pPr>
        <w:adjustRightInd w:val="0"/>
        <w:snapToGrid w:val="0"/>
        <w:spacing w:line="360" w:lineRule="exact"/>
        <w:ind w:firstLine="420" w:firstLineChars="200"/>
        <w:rPr>
          <w:rFonts w:ascii="宋体" w:hAnsi="宋体"/>
          <w:szCs w:val="21"/>
        </w:rPr>
      </w:pPr>
      <w:r>
        <w:rPr>
          <w:rFonts w:hint="eastAsia" w:ascii="宋体" w:hAnsi="宋体"/>
          <w:szCs w:val="21"/>
        </w:rPr>
        <w:t>（1）向甲方所在地人民法院提起诉讼；</w:t>
      </w:r>
    </w:p>
    <w:p w14:paraId="0448CFCE">
      <w:pPr>
        <w:adjustRightInd w:val="0"/>
        <w:snapToGrid w:val="0"/>
        <w:spacing w:line="360" w:lineRule="exact"/>
        <w:ind w:firstLine="420" w:firstLineChars="200"/>
        <w:rPr>
          <w:rFonts w:ascii="宋体" w:hAnsi="宋体"/>
          <w:szCs w:val="21"/>
        </w:rPr>
      </w:pPr>
      <w:r>
        <w:rPr>
          <w:rFonts w:hint="eastAsia" w:ascii="宋体" w:hAnsi="宋体"/>
          <w:szCs w:val="21"/>
        </w:rPr>
        <w:t>（2）向甲方所在地仲裁委员会按其仲裁规则申请仲裁。</w:t>
      </w:r>
    </w:p>
    <w:p w14:paraId="4BF297A9">
      <w:pPr>
        <w:adjustRightInd w:val="0"/>
        <w:snapToGrid w:val="0"/>
        <w:spacing w:line="360" w:lineRule="exact"/>
        <w:ind w:firstLine="420" w:firstLineChars="200"/>
        <w:rPr>
          <w:rFonts w:ascii="宋体" w:hAnsi="宋体"/>
          <w:szCs w:val="21"/>
        </w:rPr>
      </w:pPr>
      <w:r>
        <w:rPr>
          <w:rFonts w:hint="eastAsia" w:ascii="宋体" w:hAnsi="宋体"/>
          <w:szCs w:val="21"/>
        </w:rPr>
        <w:t>如没有约定，默认采取第2种方式解决争议。</w:t>
      </w:r>
    </w:p>
    <w:p w14:paraId="196A50D7">
      <w:pPr>
        <w:adjustRightInd w:val="0"/>
        <w:snapToGrid w:val="0"/>
        <w:spacing w:line="360" w:lineRule="exact"/>
        <w:ind w:firstLine="420" w:firstLineChars="200"/>
        <w:rPr>
          <w:rFonts w:ascii="宋体" w:hAnsi="宋体"/>
          <w:szCs w:val="21"/>
        </w:rPr>
      </w:pPr>
      <w:r>
        <w:rPr>
          <w:rFonts w:ascii="宋体" w:hAnsi="宋体"/>
          <w:szCs w:val="21"/>
        </w:rPr>
        <w:t>2</w:t>
      </w:r>
      <w:r>
        <w:rPr>
          <w:rFonts w:hint="eastAsia" w:ascii="宋体" w:hAnsi="宋体"/>
          <w:szCs w:val="21"/>
        </w:rPr>
        <w:t>.在法院审理和仲裁期间，除有争议部分外，本合同其他部分应继续履行。</w:t>
      </w:r>
    </w:p>
    <w:p w14:paraId="60A691BC">
      <w:pPr>
        <w:adjustRightInd w:val="0"/>
        <w:snapToGrid w:val="0"/>
        <w:spacing w:line="360" w:lineRule="exact"/>
        <w:ind w:firstLine="422" w:firstLineChars="200"/>
        <w:rPr>
          <w:rFonts w:ascii="宋体" w:hAnsi="宋体"/>
          <w:b/>
          <w:szCs w:val="21"/>
        </w:rPr>
      </w:pPr>
      <w:r>
        <w:rPr>
          <w:rFonts w:hint="eastAsia" w:ascii="宋体" w:hAnsi="宋体"/>
          <w:b/>
          <w:szCs w:val="21"/>
        </w:rPr>
        <w:t>第十</w:t>
      </w:r>
      <w:r>
        <w:rPr>
          <w:rFonts w:hint="eastAsia" w:ascii="宋体" w:hAnsi="宋体"/>
          <w:b/>
          <w:szCs w:val="21"/>
          <w:lang w:val="en-US" w:eastAsia="zh-CN"/>
        </w:rPr>
        <w:t>一</w:t>
      </w:r>
      <w:r>
        <w:rPr>
          <w:rFonts w:hint="eastAsia" w:ascii="宋体" w:hAnsi="宋体"/>
          <w:b/>
          <w:szCs w:val="21"/>
        </w:rPr>
        <w:t xml:space="preserve">条 诚实信用 </w:t>
      </w:r>
    </w:p>
    <w:p w14:paraId="1BFA31B0">
      <w:pPr>
        <w:adjustRightInd w:val="0"/>
        <w:snapToGrid w:val="0"/>
        <w:spacing w:line="360" w:lineRule="exact"/>
        <w:ind w:firstLine="420" w:firstLineChars="200"/>
        <w:rPr>
          <w:rFonts w:ascii="宋体" w:hAnsi="宋体"/>
          <w:szCs w:val="21"/>
        </w:rPr>
      </w:pPr>
      <w:r>
        <w:rPr>
          <w:rFonts w:hint="eastAsia" w:ascii="宋体" w:hAnsi="宋体"/>
          <w:szCs w:val="21"/>
        </w:rPr>
        <w:t>乙方应诚实信用，严格按照比选文件要求和比选承诺履行合同，不向甲方进行商业贿赂或者提供不正当利益。</w:t>
      </w:r>
    </w:p>
    <w:p w14:paraId="370EB485">
      <w:pPr>
        <w:adjustRightInd w:val="0"/>
        <w:snapToGrid w:val="0"/>
        <w:spacing w:line="360" w:lineRule="exact"/>
        <w:ind w:firstLine="422" w:firstLineChars="200"/>
        <w:rPr>
          <w:rFonts w:ascii="宋体" w:hAnsi="宋体"/>
          <w:b/>
          <w:szCs w:val="21"/>
        </w:rPr>
      </w:pPr>
      <w:r>
        <w:rPr>
          <w:rFonts w:hint="eastAsia" w:ascii="宋体" w:hAnsi="宋体"/>
          <w:b/>
          <w:szCs w:val="21"/>
        </w:rPr>
        <w:t>第十</w:t>
      </w:r>
      <w:r>
        <w:rPr>
          <w:rFonts w:hint="eastAsia" w:ascii="宋体" w:hAnsi="宋体"/>
          <w:b/>
          <w:szCs w:val="21"/>
          <w:lang w:val="en-US" w:eastAsia="zh-CN"/>
        </w:rPr>
        <w:t>二</w:t>
      </w:r>
      <w:r>
        <w:rPr>
          <w:rFonts w:hint="eastAsia" w:ascii="宋体" w:hAnsi="宋体"/>
          <w:b/>
          <w:szCs w:val="21"/>
        </w:rPr>
        <w:t>条 合同生效及其他</w:t>
      </w:r>
    </w:p>
    <w:p w14:paraId="12E2E7F4">
      <w:pPr>
        <w:adjustRightInd w:val="0"/>
        <w:snapToGrid w:val="0"/>
        <w:spacing w:line="360" w:lineRule="exact"/>
        <w:ind w:firstLine="420" w:firstLineChars="200"/>
        <w:rPr>
          <w:rFonts w:ascii="宋体" w:hAnsi="宋体"/>
          <w:szCs w:val="21"/>
        </w:rPr>
      </w:pPr>
      <w:r>
        <w:rPr>
          <w:rFonts w:hint="eastAsia" w:ascii="宋体" w:hAnsi="宋体"/>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3B865179">
      <w:pPr>
        <w:adjustRightInd w:val="0"/>
        <w:snapToGrid w:val="0"/>
        <w:spacing w:line="360" w:lineRule="exact"/>
        <w:ind w:firstLine="420" w:firstLineChars="200"/>
        <w:rPr>
          <w:rFonts w:ascii="宋体" w:hAnsi="宋体"/>
          <w:szCs w:val="21"/>
        </w:rPr>
      </w:pPr>
      <w:r>
        <w:rPr>
          <w:rFonts w:hint="eastAsia" w:ascii="宋体" w:hAnsi="宋体"/>
          <w:szCs w:val="21"/>
        </w:rPr>
        <w:t>2.本合同一式伍份，甲乙双方各执贰份，代理机构执壹份存档。</w:t>
      </w:r>
    </w:p>
    <w:p w14:paraId="59353CE3">
      <w:pPr>
        <w:spacing w:line="380" w:lineRule="exact"/>
        <w:ind w:firstLine="420" w:firstLineChars="200"/>
        <w:rPr>
          <w:rFonts w:ascii="宋体" w:hAnsi="宋体"/>
          <w:sz w:val="22"/>
          <w:szCs w:val="22"/>
        </w:rPr>
      </w:pPr>
      <w:r>
        <w:rPr>
          <w:rFonts w:hint="eastAsia" w:ascii="宋体" w:hAnsi="宋体"/>
          <w:szCs w:val="21"/>
        </w:rPr>
        <w:t>3.本合同应按照中华人民共和国的现行法律进行解释。</w:t>
      </w:r>
    </w:p>
    <w:p w14:paraId="3DA3BA71">
      <w:pPr>
        <w:spacing w:line="380" w:lineRule="exact"/>
        <w:ind w:firstLine="440" w:firstLineChars="200"/>
        <w:rPr>
          <w:rFonts w:ascii="宋体" w:hAnsi="宋体"/>
          <w:sz w:val="22"/>
          <w:szCs w:val="22"/>
        </w:rPr>
      </w:pPr>
    </w:p>
    <w:p w14:paraId="2E002DC3">
      <w:pPr>
        <w:widowControl/>
        <w:jc w:val="left"/>
        <w:rPr>
          <w:rFonts w:ascii="宋体" w:hAnsi="宋体" w:cs="宋体"/>
          <w:b/>
          <w:bCs/>
          <w:szCs w:val="21"/>
        </w:rPr>
      </w:pPr>
    </w:p>
    <w:p w14:paraId="3E052C66">
      <w:pPr>
        <w:spacing w:line="400" w:lineRule="exact"/>
        <w:jc w:val="left"/>
        <w:rPr>
          <w:rFonts w:ascii="宋体" w:hAnsi="宋体" w:cs="宋体"/>
          <w:szCs w:val="21"/>
        </w:rPr>
      </w:pPr>
      <w:r>
        <w:rPr>
          <w:rFonts w:hint="eastAsia" w:ascii="宋体" w:hAnsi="宋体" w:cs="宋体"/>
          <w:b/>
          <w:bCs/>
          <w:szCs w:val="21"/>
        </w:rPr>
        <w:t>甲    方</w:t>
      </w:r>
      <w:r>
        <w:rPr>
          <w:rFonts w:hint="eastAsia" w:ascii="宋体" w:hAnsi="宋体" w:cs="宋体"/>
          <w:szCs w:val="21"/>
        </w:rPr>
        <w:t xml:space="preserve">：                               </w:t>
      </w:r>
      <w:r>
        <w:rPr>
          <w:rFonts w:hint="eastAsia" w:ascii="宋体" w:hAnsi="宋体" w:cs="宋体"/>
          <w:b/>
          <w:bCs/>
          <w:szCs w:val="21"/>
        </w:rPr>
        <w:t>乙    方</w:t>
      </w:r>
      <w:r>
        <w:rPr>
          <w:rFonts w:hint="eastAsia" w:ascii="宋体" w:hAnsi="宋体" w:cs="宋体"/>
          <w:szCs w:val="21"/>
        </w:rPr>
        <w:t>：</w:t>
      </w:r>
    </w:p>
    <w:p w14:paraId="7A214F01">
      <w:pPr>
        <w:spacing w:line="400" w:lineRule="exact"/>
        <w:rPr>
          <w:rFonts w:ascii="宋体" w:hAnsi="宋体" w:cs="宋体"/>
          <w:szCs w:val="21"/>
          <w:u w:val="single"/>
        </w:rPr>
      </w:pPr>
      <w:r>
        <w:rPr>
          <w:rFonts w:hint="eastAsia" w:ascii="宋体" w:hAnsi="宋体" w:cs="宋体"/>
          <w:szCs w:val="21"/>
        </w:rPr>
        <w:t xml:space="preserve">单位名称（章）：    </w:t>
      </w:r>
      <w:r>
        <w:rPr>
          <w:rFonts w:ascii="宋体" w:hAnsi="宋体" w:cs="宋体"/>
          <w:szCs w:val="21"/>
        </w:rPr>
        <w:t xml:space="preserve">                 </w:t>
      </w:r>
      <w:r>
        <w:rPr>
          <w:rFonts w:hint="eastAsia" w:ascii="宋体" w:hAnsi="宋体" w:cs="宋体"/>
          <w:szCs w:val="21"/>
        </w:rPr>
        <w:t xml:space="preserve">     单位名称（章）：</w:t>
      </w:r>
    </w:p>
    <w:p w14:paraId="799996E1">
      <w:pPr>
        <w:spacing w:line="400" w:lineRule="exact"/>
        <w:rPr>
          <w:rFonts w:ascii="宋体" w:hAnsi="宋体" w:cs="宋体"/>
          <w:szCs w:val="21"/>
          <w:u w:val="single"/>
        </w:rPr>
      </w:pPr>
      <w:r>
        <w:rPr>
          <w:rFonts w:hint="eastAsia" w:ascii="宋体" w:hAnsi="宋体" w:cs="宋体"/>
          <w:szCs w:val="21"/>
        </w:rPr>
        <w:t xml:space="preserve">单位地址：         </w:t>
      </w:r>
      <w:r>
        <w:rPr>
          <w:rFonts w:ascii="宋体" w:hAnsi="宋体" w:cs="宋体"/>
          <w:szCs w:val="21"/>
        </w:rPr>
        <w:t xml:space="preserve">                      </w:t>
      </w:r>
      <w:r>
        <w:rPr>
          <w:rFonts w:hint="eastAsia" w:ascii="宋体" w:hAnsi="宋体" w:cs="宋体"/>
          <w:szCs w:val="21"/>
        </w:rPr>
        <w:t>单位地址：</w:t>
      </w:r>
    </w:p>
    <w:p w14:paraId="0DCB9705">
      <w:pPr>
        <w:spacing w:line="400" w:lineRule="exact"/>
        <w:rPr>
          <w:rFonts w:ascii="宋体" w:hAnsi="宋体" w:cs="宋体"/>
          <w:szCs w:val="21"/>
        </w:rPr>
      </w:pPr>
      <w:r>
        <w:rPr>
          <w:rFonts w:hint="eastAsia" w:ascii="宋体" w:hAnsi="宋体" w:cs="宋体"/>
          <w:szCs w:val="21"/>
        </w:rPr>
        <w:t xml:space="preserve">法定代表人：       委托代理人：          法定代表人：     委托代理人：                            </w:t>
      </w:r>
    </w:p>
    <w:p w14:paraId="58CF0ADC">
      <w:pPr>
        <w:spacing w:line="400" w:lineRule="exact"/>
        <w:rPr>
          <w:rFonts w:ascii="宋体" w:hAnsi="宋体" w:cs="宋体"/>
          <w:szCs w:val="21"/>
        </w:rPr>
      </w:pPr>
      <w:r>
        <w:rPr>
          <w:rFonts w:hint="eastAsia" w:ascii="宋体" w:hAnsi="宋体" w:cs="宋体"/>
          <w:szCs w:val="21"/>
        </w:rPr>
        <w:t>电话：                                   电话：            传真：</w:t>
      </w:r>
    </w:p>
    <w:p w14:paraId="529B8F66">
      <w:pPr>
        <w:spacing w:line="400" w:lineRule="exact"/>
        <w:rPr>
          <w:rFonts w:ascii="宋体" w:hAnsi="宋体" w:cs="宋体"/>
          <w:szCs w:val="21"/>
        </w:rPr>
      </w:pPr>
      <w:r>
        <w:rPr>
          <w:rFonts w:hint="eastAsia" w:ascii="宋体" w:hAnsi="宋体" w:cs="宋体"/>
          <w:szCs w:val="21"/>
        </w:rPr>
        <w:t xml:space="preserve">传真：                                   开户银行：        帐号：                                                                                 </w:t>
      </w:r>
    </w:p>
    <w:p w14:paraId="2A4EDF3F">
      <w:pPr>
        <w:spacing w:line="400" w:lineRule="exact"/>
        <w:ind w:firstLine="422"/>
        <w:rPr>
          <w:rFonts w:ascii="宋体" w:hAnsi="宋体" w:cs="宋体"/>
          <w:b/>
          <w:bCs/>
          <w:szCs w:val="21"/>
        </w:rPr>
      </w:pPr>
    </w:p>
    <w:p w14:paraId="539D51C2">
      <w:pPr>
        <w:spacing w:line="400" w:lineRule="exact"/>
        <w:ind w:firstLine="422"/>
        <w:rPr>
          <w:rFonts w:ascii="宋体" w:hAnsi="宋体" w:cs="宋体"/>
          <w:b/>
          <w:bCs/>
          <w:szCs w:val="21"/>
        </w:rPr>
      </w:pPr>
    </w:p>
    <w:p w14:paraId="28EC4FC9">
      <w:pPr>
        <w:spacing w:line="400" w:lineRule="exact"/>
        <w:rPr>
          <w:rFonts w:ascii="宋体" w:hAnsi="宋体" w:cs="宋体"/>
          <w:szCs w:val="21"/>
        </w:rPr>
      </w:pPr>
      <w:r>
        <w:rPr>
          <w:rFonts w:hint="eastAsia" w:ascii="宋体" w:hAnsi="宋体" w:cs="宋体"/>
          <w:b/>
          <w:bCs/>
          <w:szCs w:val="21"/>
        </w:rPr>
        <w:t>见证方</w:t>
      </w:r>
      <w:r>
        <w:rPr>
          <w:rFonts w:hint="eastAsia" w:ascii="宋体" w:hAnsi="宋体" w:cs="宋体"/>
          <w:szCs w:val="21"/>
        </w:rPr>
        <w:t>：</w:t>
      </w:r>
    </w:p>
    <w:p w14:paraId="0084E578">
      <w:pPr>
        <w:tabs>
          <w:tab w:val="left" w:pos="3780"/>
        </w:tabs>
        <w:spacing w:line="400" w:lineRule="exact"/>
        <w:rPr>
          <w:rFonts w:ascii="宋体" w:hAnsi="宋体" w:cs="宋体"/>
          <w:szCs w:val="21"/>
        </w:rPr>
      </w:pPr>
      <w:r>
        <w:rPr>
          <w:rFonts w:hint="eastAsia" w:ascii="宋体" w:hAnsi="宋体" w:cs="宋体"/>
          <w:szCs w:val="21"/>
        </w:rPr>
        <w:t>代理机构（章）：</w:t>
      </w:r>
      <w:r>
        <w:rPr>
          <w:rFonts w:hint="eastAsia" w:ascii="宋体" w:hAnsi="宋体" w:cs="宋体"/>
          <w:b/>
          <w:bCs/>
          <w:szCs w:val="21"/>
          <w:u w:val="single"/>
        </w:rPr>
        <w:t>常州市城投建设工程招标有限公司</w:t>
      </w:r>
    </w:p>
    <w:p w14:paraId="7B812B8C">
      <w:pPr>
        <w:spacing w:line="400" w:lineRule="exact"/>
        <w:rPr>
          <w:rFonts w:ascii="宋体" w:hAnsi="宋体" w:cs="宋体"/>
          <w:szCs w:val="21"/>
        </w:rPr>
      </w:pPr>
      <w:r>
        <w:rPr>
          <w:rFonts w:hint="eastAsia" w:ascii="宋体" w:hAnsi="宋体" w:cs="宋体"/>
          <w:szCs w:val="21"/>
        </w:rPr>
        <w:t xml:space="preserve">                 </w:t>
      </w:r>
    </w:p>
    <w:p w14:paraId="7736519E">
      <w:pPr>
        <w:rPr>
          <w:rFonts w:ascii="宋体" w:hAnsi="宋体" w:cs="宋体"/>
          <w:sz w:val="29"/>
          <w:szCs w:val="29"/>
        </w:rPr>
      </w:pPr>
      <w:r>
        <w:rPr>
          <w:rFonts w:hint="eastAsia" w:ascii="宋体" w:hAnsi="宋体" w:cs="宋体"/>
          <w:szCs w:val="21"/>
        </w:rPr>
        <w:t>经办人：                               电  话：</w:t>
      </w:r>
    </w:p>
    <w:p w14:paraId="29EB1EB2">
      <w:pPr>
        <w:pStyle w:val="5"/>
        <w:snapToGrid w:val="0"/>
        <w:spacing w:line="360" w:lineRule="auto"/>
        <w:ind w:firstLine="0"/>
        <w:rPr>
          <w:b/>
          <w:sz w:val="28"/>
          <w:szCs w:val="28"/>
        </w:rPr>
      </w:pPr>
      <w:r>
        <w:rPr>
          <w:rFonts w:hint="eastAsia" w:hAnsi="宋体" w:cs="宋体"/>
          <w:sz w:val="30"/>
          <w:szCs w:val="30"/>
        </w:rPr>
        <w:br w:type="page"/>
      </w:r>
      <w:r>
        <w:rPr>
          <w:rFonts w:hint="eastAsia" w:cs="宋体" w:asciiTheme="minorEastAsia" w:hAnsiTheme="minorEastAsia" w:eastAsiaTheme="minorEastAsia"/>
          <w:b/>
          <w:kern w:val="0"/>
          <w:szCs w:val="21"/>
        </w:rPr>
        <w:t>附件1：供应商资格声明函</w:t>
      </w:r>
    </w:p>
    <w:p w14:paraId="789AF9C3">
      <w:pPr>
        <w:pStyle w:val="5"/>
        <w:snapToGrid w:val="0"/>
        <w:spacing w:line="360" w:lineRule="auto"/>
        <w:ind w:firstLine="562"/>
        <w:jc w:val="center"/>
        <w:rPr>
          <w:sz w:val="21"/>
          <w:szCs w:val="21"/>
        </w:rPr>
      </w:pPr>
      <w:r>
        <w:rPr>
          <w:rFonts w:hint="eastAsia"/>
          <w:b/>
          <w:sz w:val="28"/>
          <w:szCs w:val="28"/>
        </w:rPr>
        <w:t>供应商资格声明函</w:t>
      </w:r>
    </w:p>
    <w:p w14:paraId="52303C17">
      <w:pPr>
        <w:pStyle w:val="5"/>
        <w:spacing w:line="360" w:lineRule="exact"/>
        <w:ind w:firstLine="0"/>
        <w:rPr>
          <w:sz w:val="21"/>
          <w:szCs w:val="21"/>
        </w:rPr>
      </w:pPr>
      <w:r>
        <w:rPr>
          <w:rFonts w:hint="eastAsia"/>
          <w:sz w:val="21"/>
          <w:szCs w:val="21"/>
          <w:lang w:eastAsia="zh-CN"/>
        </w:rPr>
        <w:t>常州经开区实验初级中学</w:t>
      </w:r>
      <w:r>
        <w:rPr>
          <w:rFonts w:hint="eastAsia"/>
          <w:sz w:val="21"/>
          <w:szCs w:val="21"/>
        </w:rPr>
        <w:t>、常州市城投建设工程招标有限公司：</w:t>
      </w:r>
    </w:p>
    <w:p w14:paraId="57720A79">
      <w:pPr>
        <w:pStyle w:val="5"/>
        <w:spacing w:line="360" w:lineRule="exact"/>
        <w:rPr>
          <w:sz w:val="21"/>
          <w:szCs w:val="21"/>
        </w:rPr>
      </w:pPr>
      <w:r>
        <w:rPr>
          <w:rFonts w:hint="eastAsia"/>
          <w:sz w:val="21"/>
          <w:szCs w:val="21"/>
        </w:rPr>
        <w:t>按照询价通知书要求的“申请人的资格要求”，我单位郑重声明如下：</w:t>
      </w:r>
    </w:p>
    <w:p w14:paraId="5EFB9B66">
      <w:pPr>
        <w:pStyle w:val="5"/>
        <w:spacing w:line="360" w:lineRule="exact"/>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0BA38CC0">
      <w:pPr>
        <w:pStyle w:val="5"/>
        <w:spacing w:line="360" w:lineRule="exact"/>
        <w:rPr>
          <w:sz w:val="21"/>
          <w:szCs w:val="21"/>
        </w:rPr>
      </w:pPr>
      <w:r>
        <w:rPr>
          <w:rFonts w:hint="eastAsia"/>
          <w:sz w:val="21"/>
          <w:szCs w:val="21"/>
        </w:rPr>
        <w:t>二、我单位未被“国家企业信用信息系统”列入经营异常名录或者严重违法企业名单。</w:t>
      </w:r>
    </w:p>
    <w:p w14:paraId="1855933E">
      <w:pPr>
        <w:pStyle w:val="5"/>
        <w:spacing w:line="360" w:lineRule="exact"/>
        <w:rPr>
          <w:sz w:val="21"/>
          <w:szCs w:val="21"/>
        </w:rPr>
      </w:pPr>
      <w:r>
        <w:rPr>
          <w:rFonts w:hint="eastAsia"/>
          <w:sz w:val="21"/>
          <w:szCs w:val="21"/>
        </w:rPr>
        <w:t>三、我单位具有良好的商业信誉（指供应商经营状况良好，无本资格声明第十条情形）和健全的财务会计制度。</w:t>
      </w:r>
    </w:p>
    <w:p w14:paraId="75050431">
      <w:pPr>
        <w:pStyle w:val="5"/>
        <w:spacing w:line="360" w:lineRule="exact"/>
        <w:rPr>
          <w:sz w:val="21"/>
          <w:szCs w:val="21"/>
        </w:rPr>
      </w:pPr>
      <w:r>
        <w:rPr>
          <w:rFonts w:hint="eastAsia"/>
          <w:sz w:val="21"/>
          <w:szCs w:val="21"/>
        </w:rPr>
        <w:t>四、我单位依法进行纳税和社会保险申报并实际履行了义务。</w:t>
      </w:r>
    </w:p>
    <w:p w14:paraId="3B366C21">
      <w:pPr>
        <w:pStyle w:val="5"/>
        <w:spacing w:line="360" w:lineRule="exact"/>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5C706909">
      <w:pPr>
        <w:pStyle w:val="5"/>
        <w:spacing w:line="360" w:lineRule="exact"/>
        <w:rPr>
          <w:sz w:val="21"/>
          <w:szCs w:val="21"/>
        </w:rPr>
      </w:pPr>
      <w:r>
        <w:rPr>
          <w:rFonts w:hint="eastAsia"/>
          <w:sz w:val="21"/>
          <w:szCs w:val="21"/>
        </w:rPr>
        <w:t>主要设备有：</w:t>
      </w:r>
      <w:r>
        <w:rPr>
          <w:sz w:val="21"/>
          <w:szCs w:val="21"/>
          <w:u w:val="single"/>
        </w:rPr>
        <w:t xml:space="preserve">            </w:t>
      </w:r>
    </w:p>
    <w:p w14:paraId="337951AB">
      <w:pPr>
        <w:pStyle w:val="5"/>
        <w:spacing w:line="360" w:lineRule="exact"/>
        <w:rPr>
          <w:sz w:val="21"/>
          <w:szCs w:val="21"/>
        </w:rPr>
      </w:pPr>
      <w:r>
        <w:rPr>
          <w:rFonts w:hint="eastAsia"/>
          <w:sz w:val="21"/>
          <w:szCs w:val="21"/>
        </w:rPr>
        <w:t>主要专业技术能力有</w:t>
      </w:r>
      <w:r>
        <w:rPr>
          <w:sz w:val="21"/>
          <w:szCs w:val="21"/>
          <w:u w:val="single"/>
        </w:rPr>
        <w:t xml:space="preserve">                 </w:t>
      </w:r>
    </w:p>
    <w:p w14:paraId="1A89154B">
      <w:pPr>
        <w:pStyle w:val="5"/>
        <w:spacing w:line="360" w:lineRule="exact"/>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49FAF1A4">
      <w:pPr>
        <w:pStyle w:val="5"/>
        <w:spacing w:line="360" w:lineRule="exact"/>
        <w:rPr>
          <w:sz w:val="21"/>
          <w:szCs w:val="21"/>
        </w:rPr>
      </w:pPr>
      <w:r>
        <w:rPr>
          <w:rFonts w:hint="eastAsia"/>
          <w:sz w:val="21"/>
          <w:szCs w:val="21"/>
        </w:rPr>
        <w:t>七、我单位具备法律、行政法规规定的其他条件。</w:t>
      </w:r>
    </w:p>
    <w:p w14:paraId="4D18F8FD">
      <w:pPr>
        <w:pStyle w:val="5"/>
        <w:spacing w:line="360" w:lineRule="exact"/>
        <w:rPr>
          <w:sz w:val="21"/>
          <w:szCs w:val="21"/>
        </w:rPr>
      </w:pPr>
      <w:r>
        <w:rPr>
          <w:rFonts w:hint="eastAsia"/>
          <w:sz w:val="21"/>
          <w:szCs w:val="21"/>
        </w:rPr>
        <w:t>八、与我单位存在“单位负责人为同一人或者存在直接控股、管理关系”的其他单位信息如下（如无此情形的，填写“无”）：</w:t>
      </w:r>
    </w:p>
    <w:p w14:paraId="2F26DB61">
      <w:pPr>
        <w:pStyle w:val="5"/>
        <w:spacing w:line="360" w:lineRule="exact"/>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556B7D0C">
      <w:pPr>
        <w:pStyle w:val="5"/>
        <w:spacing w:line="360" w:lineRule="exact"/>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41F26BAA">
      <w:pPr>
        <w:pStyle w:val="5"/>
        <w:spacing w:line="360" w:lineRule="exact"/>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3B8CACB3">
      <w:pPr>
        <w:pStyle w:val="5"/>
        <w:spacing w:line="360" w:lineRule="exact"/>
        <w:rPr>
          <w:sz w:val="21"/>
          <w:szCs w:val="21"/>
        </w:rPr>
      </w:pPr>
      <w:r>
        <w:rPr>
          <w:rFonts w:hint="eastAsia"/>
          <w:sz w:val="21"/>
          <w:szCs w:val="21"/>
        </w:rPr>
        <w:t>九、我单位不属于为本项目提供整体设计、规范编制或者项目管理、监理、检测等服务的供应商。</w:t>
      </w:r>
    </w:p>
    <w:p w14:paraId="385A9BDF">
      <w:pPr>
        <w:pStyle w:val="5"/>
        <w:spacing w:line="360" w:lineRule="exact"/>
        <w:rPr>
          <w:sz w:val="21"/>
          <w:szCs w:val="21"/>
        </w:rPr>
      </w:pPr>
      <w:r>
        <w:rPr>
          <w:rFonts w:hint="eastAsia"/>
          <w:sz w:val="21"/>
          <w:szCs w:val="21"/>
        </w:rPr>
        <w:t>十、我单位无以下不良信用记录情形：</w:t>
      </w:r>
    </w:p>
    <w:p w14:paraId="226E1D7B">
      <w:pPr>
        <w:pStyle w:val="5"/>
        <w:spacing w:line="360" w:lineRule="exact"/>
        <w:rPr>
          <w:sz w:val="21"/>
          <w:szCs w:val="21"/>
        </w:rPr>
      </w:pPr>
      <w:r>
        <w:rPr>
          <w:rFonts w:hint="eastAsia"/>
          <w:sz w:val="21"/>
          <w:szCs w:val="21"/>
        </w:rPr>
        <w:t>在“信用中国”网站被列入失信被执行人和重大税收违法案件当事人名单；</w:t>
      </w:r>
    </w:p>
    <w:p w14:paraId="33AD9C25">
      <w:pPr>
        <w:pStyle w:val="5"/>
        <w:spacing w:line="360" w:lineRule="exact"/>
        <w:rPr>
          <w:sz w:val="21"/>
          <w:szCs w:val="21"/>
        </w:rPr>
      </w:pPr>
      <w:r>
        <w:rPr>
          <w:rFonts w:hint="eastAsia"/>
          <w:sz w:val="21"/>
          <w:szCs w:val="21"/>
        </w:rPr>
        <w:t>我单位保证上述声明的事项都是真实的，如有虚假，我单位愿意承担相应的法律责任，并承担因此所造成的一切损失。</w:t>
      </w:r>
    </w:p>
    <w:p w14:paraId="27C34656">
      <w:pPr>
        <w:spacing w:line="360" w:lineRule="exact"/>
        <w:ind w:firstLine="420" w:firstLineChars="200"/>
        <w:rPr>
          <w:rFonts w:ascii="宋体" w:hAnsi="宋体" w:cs="宋体"/>
          <w:szCs w:val="21"/>
        </w:rPr>
      </w:pPr>
      <w:r>
        <w:rPr>
          <w:rFonts w:hint="eastAsia" w:ascii="宋体" w:hAnsi="宋体" w:cs="宋体"/>
          <w:szCs w:val="21"/>
        </w:rPr>
        <w:t>供应商名称（公章）：</w:t>
      </w:r>
    </w:p>
    <w:p w14:paraId="0DD6810E">
      <w:pPr>
        <w:spacing w:line="360" w:lineRule="exact"/>
        <w:ind w:firstLine="420" w:firstLineChars="200"/>
        <w:rPr>
          <w:rFonts w:ascii="宋体" w:hAnsi="宋体" w:cs="宋体"/>
          <w:szCs w:val="21"/>
        </w:rPr>
      </w:pPr>
      <w:r>
        <w:rPr>
          <w:rFonts w:hint="eastAsia" w:ascii="宋体" w:hAnsi="宋体" w:cs="宋体"/>
          <w:szCs w:val="21"/>
        </w:rPr>
        <w:t>法定代表人或代理人（签字或盖章）：</w:t>
      </w:r>
    </w:p>
    <w:p w14:paraId="50FA11ED">
      <w:pPr>
        <w:spacing w:line="360" w:lineRule="exact"/>
        <w:ind w:firstLine="420" w:firstLineChars="200"/>
        <w:rPr>
          <w:rFonts w:ascii="宋体" w:hAnsi="宋体" w:cs="宋体"/>
          <w:szCs w:val="21"/>
        </w:rPr>
      </w:pPr>
      <w:r>
        <w:rPr>
          <w:rFonts w:hint="eastAsia" w:ascii="宋体" w:hAnsi="宋体" w:cs="宋体"/>
          <w:szCs w:val="21"/>
        </w:rPr>
        <w:t>日期：      年    月    日</w:t>
      </w:r>
    </w:p>
    <w:p w14:paraId="1E382291">
      <w:pPr>
        <w:ind w:firstLine="422"/>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14:paraId="67AE820B">
      <w:pPr>
        <w:adjustRightInd w:val="0"/>
        <w:snapToGrid w:val="0"/>
        <w:spacing w:line="360" w:lineRule="auto"/>
        <w:ind w:firstLine="482"/>
        <w:jc w:val="left"/>
        <w:rPr>
          <w:rFonts w:cs="宋体" w:asciiTheme="minorEastAsia" w:hAnsiTheme="minorEastAsia" w:eastAsiaTheme="minorEastAsia"/>
          <w:b/>
          <w:kern w:val="0"/>
          <w:sz w:val="24"/>
          <w:szCs w:val="21"/>
        </w:rPr>
      </w:pPr>
      <w:r>
        <w:rPr>
          <w:rFonts w:hint="eastAsia" w:cs="宋体" w:asciiTheme="minorEastAsia" w:hAnsiTheme="minorEastAsia" w:eastAsiaTheme="minorEastAsia"/>
          <w:b/>
          <w:kern w:val="0"/>
          <w:sz w:val="24"/>
          <w:szCs w:val="21"/>
        </w:rPr>
        <w:t>附件2：响应函</w:t>
      </w:r>
    </w:p>
    <w:p w14:paraId="0532486C">
      <w:pPr>
        <w:pStyle w:val="11"/>
        <w:adjustRightInd w:val="0"/>
        <w:snapToGrid w:val="0"/>
        <w:spacing w:line="360" w:lineRule="auto"/>
        <w:ind w:firstLine="562"/>
        <w:jc w:val="center"/>
        <w:rPr>
          <w:rFonts w:asciiTheme="minorEastAsia" w:hAnsiTheme="minorEastAsia"/>
          <w:bCs/>
          <w:sz w:val="21"/>
          <w:szCs w:val="21"/>
        </w:rPr>
      </w:pPr>
      <w:r>
        <w:rPr>
          <w:rFonts w:hint="eastAsia" w:asciiTheme="minorEastAsia" w:hAnsiTheme="minorEastAsia"/>
          <w:b/>
          <w:bCs/>
          <w:sz w:val="28"/>
          <w:szCs w:val="28"/>
        </w:rPr>
        <w:t>响  应  函</w:t>
      </w:r>
    </w:p>
    <w:p w14:paraId="67EFBA8C">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eastAsiaTheme="minorEastAsia"/>
          <w:szCs w:val="21"/>
          <w:lang w:eastAsia="zh-CN"/>
        </w:rPr>
        <w:t>常州经开区实验初级中学</w:t>
      </w:r>
      <w:r>
        <w:rPr>
          <w:rFonts w:hint="eastAsia" w:asciiTheme="minorEastAsia" w:hAnsiTheme="minorEastAsia" w:eastAsiaTheme="minorEastAsia"/>
        </w:rPr>
        <w:t>、常州市城投建设工程招标有限公司 ：</w:t>
      </w:r>
    </w:p>
    <w:p w14:paraId="584AF17F">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14:paraId="5FB91101">
      <w:pPr>
        <w:pStyle w:val="58"/>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14:paraId="1A3E8822">
      <w:pPr>
        <w:pStyle w:val="58"/>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14:paraId="1D8477D0">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14:paraId="775FB479">
      <w:pPr>
        <w:pStyle w:val="58"/>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14:paraId="24DE994E">
      <w:pPr>
        <w:pStyle w:val="58"/>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14:paraId="77A32B83">
      <w:pPr>
        <w:pStyle w:val="58"/>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14:paraId="3F55CD64">
      <w:pPr>
        <w:pStyle w:val="58"/>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14:paraId="7EC97220">
      <w:pPr>
        <w:pStyle w:val="58"/>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14:paraId="0A53116C">
      <w:pPr>
        <w:pStyle w:val="58"/>
        <w:spacing w:line="360" w:lineRule="exact"/>
        <w:ind w:firstLine="420"/>
        <w:rPr>
          <w:rFonts w:cs="宋体"/>
          <w:sz w:val="21"/>
          <w:szCs w:val="21"/>
        </w:rPr>
      </w:pPr>
      <w:r>
        <w:rPr>
          <w:rFonts w:hint="eastAsia" w:cs="宋体"/>
          <w:sz w:val="21"/>
          <w:szCs w:val="21"/>
        </w:rPr>
        <w:t>9.与本次询价有关的正式通讯地址为：</w:t>
      </w:r>
    </w:p>
    <w:p w14:paraId="4D3D8402">
      <w:pPr>
        <w:spacing w:line="360" w:lineRule="exact"/>
        <w:ind w:firstLine="420" w:firstLineChars="200"/>
        <w:rPr>
          <w:rFonts w:asciiTheme="minorEastAsia" w:hAnsiTheme="minorEastAsia" w:eastAsiaTheme="minorEastAsia"/>
        </w:rPr>
      </w:pPr>
    </w:p>
    <w:p w14:paraId="529D94A7">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14:paraId="445326B1">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14:paraId="596FFFF5">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14:paraId="24738447">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14:paraId="7892A1F2">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14:paraId="692970CD">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14:paraId="784D8F97">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14:paraId="5CF80D20">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14:paraId="779D2E07">
      <w:pPr>
        <w:pStyle w:val="11"/>
        <w:snapToGrid w:val="0"/>
        <w:spacing w:line="360" w:lineRule="auto"/>
        <w:ind w:firstLine="420"/>
        <w:rPr>
          <w:rFonts w:cs="宋体"/>
          <w:kern w:val="0"/>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14:paraId="698F40B6">
      <w:pPr>
        <w:pStyle w:val="58"/>
        <w:snapToGrid w:val="0"/>
        <w:spacing w:line="360" w:lineRule="auto"/>
        <w:rPr>
          <w:rFonts w:cs="宋体" w:asciiTheme="minorEastAsia" w:hAnsiTheme="minorEastAsia" w:eastAsiaTheme="minorEastAsia"/>
          <w:b/>
          <w:kern w:val="0"/>
          <w:sz w:val="24"/>
          <w:szCs w:val="21"/>
        </w:rPr>
      </w:pPr>
      <w:r>
        <w:rPr>
          <w:rFonts w:hint="eastAsia" w:cs="Arial"/>
          <w:kern w:val="0"/>
          <w:szCs w:val="21"/>
        </w:rPr>
        <w:br w:type="page"/>
      </w:r>
      <w:r>
        <w:rPr>
          <w:rFonts w:hint="eastAsia" w:cs="宋体" w:asciiTheme="minorEastAsia" w:hAnsiTheme="minorEastAsia" w:eastAsiaTheme="minorEastAsia"/>
          <w:b/>
          <w:kern w:val="0"/>
          <w:sz w:val="24"/>
          <w:szCs w:val="21"/>
        </w:rPr>
        <w:t>附件3：法定代表人资格证明书</w:t>
      </w:r>
    </w:p>
    <w:p w14:paraId="17297685">
      <w:pPr>
        <w:adjustRightInd w:val="0"/>
        <w:snapToGrid w:val="0"/>
        <w:spacing w:line="360" w:lineRule="auto"/>
      </w:pPr>
    </w:p>
    <w:p w14:paraId="42F3DE19">
      <w:pPr>
        <w:adjustRightInd w:val="0"/>
        <w:snapToGrid w:val="0"/>
        <w:spacing w:line="360" w:lineRule="auto"/>
        <w:ind w:firstLine="562"/>
        <w:jc w:val="center"/>
        <w:rPr>
          <w:rFonts w:ascii="宋体" w:hAnsi="宋体"/>
          <w:b/>
          <w:sz w:val="32"/>
          <w:szCs w:val="32"/>
        </w:rPr>
      </w:pPr>
      <w:r>
        <w:rPr>
          <w:rFonts w:hint="eastAsia" w:ascii="宋体" w:hAnsi="宋体"/>
          <w:b/>
          <w:sz w:val="28"/>
          <w:szCs w:val="28"/>
        </w:rPr>
        <w:t>法定代表人资格证明书</w:t>
      </w:r>
    </w:p>
    <w:p w14:paraId="5AFED6A7">
      <w:pPr>
        <w:spacing w:line="360" w:lineRule="auto"/>
        <w:rPr>
          <w:rFonts w:ascii="宋体" w:hAnsi="宋体"/>
          <w:szCs w:val="21"/>
        </w:rPr>
      </w:pPr>
      <w:r>
        <w:rPr>
          <w:rFonts w:hint="eastAsia" w:ascii="宋体" w:hAnsi="宋体"/>
          <w:szCs w:val="21"/>
        </w:rPr>
        <w:t>供应商名称</w:t>
      </w:r>
      <w:r>
        <w:rPr>
          <w:rFonts w:ascii="宋体" w:hAnsi="宋体"/>
          <w:szCs w:val="21"/>
        </w:rPr>
        <w:t>:</w:t>
      </w:r>
    </w:p>
    <w:p w14:paraId="5A3970B2">
      <w:pPr>
        <w:spacing w:line="360" w:lineRule="auto"/>
        <w:rPr>
          <w:rFonts w:ascii="宋体" w:hAnsi="宋体"/>
          <w:szCs w:val="21"/>
        </w:rPr>
      </w:pPr>
      <w:r>
        <w:rPr>
          <w:rFonts w:hint="eastAsia" w:ascii="宋体" w:hAnsi="宋体"/>
          <w:szCs w:val="21"/>
        </w:rPr>
        <w:t>地址</w:t>
      </w:r>
      <w:r>
        <w:rPr>
          <w:rFonts w:ascii="宋体" w:hAnsi="宋体"/>
          <w:szCs w:val="21"/>
        </w:rPr>
        <w:t>:</w:t>
      </w:r>
    </w:p>
    <w:p w14:paraId="7D280A8B">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14:paraId="704411BD">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14:paraId="7C845ED3">
      <w:pPr>
        <w:spacing w:line="360" w:lineRule="auto"/>
        <w:rPr>
          <w:rFonts w:ascii="宋体" w:hAnsi="宋体"/>
          <w:szCs w:val="21"/>
        </w:rPr>
      </w:pPr>
      <w:r>
        <w:rPr>
          <w:rFonts w:hint="eastAsia" w:ascii="宋体" w:hAnsi="宋体"/>
          <w:szCs w:val="21"/>
        </w:rPr>
        <w:t>特此证明。</w:t>
      </w:r>
    </w:p>
    <w:p w14:paraId="594E073B">
      <w:pPr>
        <w:spacing w:line="360" w:lineRule="auto"/>
        <w:rPr>
          <w:rFonts w:ascii="宋体" w:hAnsi="宋体"/>
          <w:szCs w:val="21"/>
        </w:rPr>
      </w:pPr>
    </w:p>
    <w:p w14:paraId="14FC7481">
      <w:pPr>
        <w:spacing w:line="360" w:lineRule="auto"/>
        <w:rPr>
          <w:rFonts w:ascii="宋体" w:hAnsi="宋体"/>
          <w:szCs w:val="21"/>
        </w:rPr>
      </w:pPr>
    </w:p>
    <w:p w14:paraId="1D55F8ED">
      <w:pPr>
        <w:spacing w:line="360" w:lineRule="auto"/>
        <w:rPr>
          <w:rFonts w:ascii="宋体" w:hAnsi="宋体"/>
          <w:szCs w:val="21"/>
        </w:rPr>
      </w:pPr>
      <w:r>
        <w:rPr>
          <w:rFonts w:ascii="宋体" w:hAnsi="宋体"/>
          <w:szCs w:val="21"/>
        </w:rPr>
        <w:t>                 </w:t>
      </w:r>
      <w:r>
        <w:rPr>
          <w:rFonts w:hint="eastAsia" w:ascii="宋体" w:hAnsi="宋体"/>
          <w:szCs w:val="21"/>
        </w:rPr>
        <w:t>供应商：（公章）</w:t>
      </w:r>
    </w:p>
    <w:p w14:paraId="1295483C">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14:paraId="2421559F">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78F4EB0">
      <w:pPr>
        <w:tabs>
          <w:tab w:val="left" w:pos="6045"/>
        </w:tabs>
        <w:snapToGrid w:val="0"/>
        <w:spacing w:line="360" w:lineRule="auto"/>
        <w:ind w:left="210" w:hanging="210" w:hangingChars="100"/>
        <w:rPr>
          <w:rFonts w:ascii="宋体" w:hAnsi="宋体"/>
          <w:szCs w:val="21"/>
        </w:rPr>
      </w:pPr>
    </w:p>
    <w:p w14:paraId="017269BA">
      <w:pPr>
        <w:snapToGrid w:val="0"/>
        <w:spacing w:line="360" w:lineRule="auto"/>
        <w:rPr>
          <w:rFonts w:ascii="宋体" w:hAnsi="宋体"/>
          <w:szCs w:val="21"/>
        </w:rPr>
      </w:pPr>
      <w:r>
        <w:rPr>
          <w:rFonts w:hint="eastAsia" w:ascii="宋体" w:hAnsi="宋体" w:cs="宋体"/>
          <w:szCs w:val="21"/>
        </w:rPr>
        <w:t> </w:t>
      </w:r>
    </w:p>
    <w:p w14:paraId="6A044A43">
      <w:pPr>
        <w:snapToGrid w:val="0"/>
        <w:spacing w:line="360" w:lineRule="auto"/>
        <w:rPr>
          <w:rFonts w:ascii="宋体" w:hAnsi="宋体"/>
          <w:szCs w:val="21"/>
        </w:rPr>
      </w:pPr>
    </w:p>
    <w:p w14:paraId="01AF74E3">
      <w:pPr>
        <w:snapToGrid w:val="0"/>
        <w:spacing w:line="360" w:lineRule="auto"/>
        <w:ind w:firstLine="422"/>
        <w:rPr>
          <w:rFonts w:ascii="宋体" w:hAnsi="宋体"/>
          <w:b/>
          <w:szCs w:val="21"/>
        </w:rPr>
      </w:pPr>
    </w:p>
    <w:p w14:paraId="1D1B34AE">
      <w:pPr>
        <w:spacing w:line="360" w:lineRule="auto"/>
        <w:rPr>
          <w:rFonts w:ascii="宋体" w:hAnsi="宋体"/>
          <w:szCs w:val="21"/>
        </w:rPr>
      </w:pPr>
      <w:r>
        <w:rPr>
          <w:rFonts w:hint="eastAsia" w:ascii="宋体" w:hAnsi="宋体"/>
          <w:szCs w:val="21"/>
        </w:rPr>
        <w:t>法定代表人身份证</w:t>
      </w:r>
    </w:p>
    <w:p w14:paraId="3F3C14F2">
      <w:pPr>
        <w:spacing w:line="360" w:lineRule="auto"/>
        <w:rPr>
          <w:rFonts w:ascii="宋体" w:hAnsi="宋体"/>
          <w:szCs w:val="21"/>
        </w:rPr>
      </w:pPr>
      <w:r>
        <w:rPr>
          <w:rFonts w:hint="eastAsia" w:ascii="宋体" w:hAnsi="宋体"/>
          <w:szCs w:val="21"/>
        </w:rPr>
        <w:t>（双面复印件）粘贴处</w:t>
      </w:r>
    </w:p>
    <w:p w14:paraId="75B19EC6">
      <w:pPr>
        <w:snapToGrid w:val="0"/>
        <w:spacing w:line="360" w:lineRule="auto"/>
        <w:ind w:firstLine="482"/>
        <w:rPr>
          <w:rFonts w:ascii="宋体" w:hAnsi="宋体"/>
          <w:b/>
          <w:sz w:val="24"/>
          <w:szCs w:val="28"/>
        </w:rPr>
      </w:pPr>
    </w:p>
    <w:p w14:paraId="366CC1C2">
      <w:pPr>
        <w:snapToGrid w:val="0"/>
        <w:spacing w:line="360" w:lineRule="auto"/>
        <w:ind w:firstLine="482"/>
        <w:rPr>
          <w:rFonts w:ascii="宋体" w:hAnsi="宋体"/>
          <w:b/>
          <w:sz w:val="24"/>
          <w:szCs w:val="28"/>
        </w:rPr>
      </w:pPr>
    </w:p>
    <w:p w14:paraId="4EA1E47F"/>
    <w:p w14:paraId="0944A24F"/>
    <w:p w14:paraId="13FC1D79"/>
    <w:p w14:paraId="7DC1F8EF"/>
    <w:p w14:paraId="3E712B29"/>
    <w:p w14:paraId="1C2824D8"/>
    <w:p w14:paraId="5A833132"/>
    <w:p w14:paraId="72A77AAC"/>
    <w:p w14:paraId="21978BF5"/>
    <w:p w14:paraId="0F46555A">
      <w:pPr>
        <w:adjustRightInd w:val="0"/>
        <w:snapToGrid w:val="0"/>
        <w:spacing w:line="360" w:lineRule="auto"/>
        <w:ind w:firstLine="422"/>
        <w:rPr>
          <w:rFonts w:ascii="宋体" w:hAnsi="宋体" w:cs="宋体"/>
          <w:b/>
          <w:kern w:val="0"/>
          <w:szCs w:val="21"/>
        </w:rPr>
      </w:pPr>
    </w:p>
    <w:p w14:paraId="511754C8">
      <w:pPr>
        <w:adjustRightInd w:val="0"/>
        <w:snapToGrid w:val="0"/>
        <w:spacing w:line="360" w:lineRule="auto"/>
        <w:ind w:firstLine="422"/>
        <w:rPr>
          <w:rFonts w:ascii="宋体" w:hAnsi="宋体" w:cs="宋体"/>
          <w:b/>
          <w:kern w:val="0"/>
          <w:szCs w:val="21"/>
        </w:rPr>
      </w:pPr>
    </w:p>
    <w:p w14:paraId="40547464">
      <w:pPr>
        <w:adjustRightInd w:val="0"/>
        <w:snapToGrid w:val="0"/>
        <w:spacing w:line="360" w:lineRule="auto"/>
        <w:ind w:firstLine="422"/>
        <w:rPr>
          <w:rFonts w:ascii="宋体" w:hAnsi="宋体" w:cs="宋体"/>
          <w:b/>
          <w:kern w:val="0"/>
          <w:szCs w:val="21"/>
        </w:rPr>
      </w:pPr>
    </w:p>
    <w:p w14:paraId="71CDE383">
      <w:pPr>
        <w:adjustRightInd w:val="0"/>
        <w:snapToGrid w:val="0"/>
        <w:spacing w:line="360" w:lineRule="auto"/>
        <w:ind w:firstLine="482"/>
        <w:rPr>
          <w:rFonts w:cs="宋体" w:asciiTheme="minorEastAsia" w:hAnsiTheme="minorEastAsia" w:eastAsiaTheme="minorEastAsia"/>
          <w:b/>
          <w:kern w:val="0"/>
          <w:sz w:val="24"/>
          <w:szCs w:val="21"/>
        </w:rPr>
      </w:pPr>
      <w:r>
        <w:rPr>
          <w:rFonts w:hint="eastAsia" w:cs="宋体" w:asciiTheme="minorEastAsia" w:hAnsiTheme="minorEastAsia" w:eastAsiaTheme="minorEastAsia"/>
          <w:b/>
          <w:kern w:val="0"/>
          <w:sz w:val="24"/>
          <w:szCs w:val="21"/>
        </w:rPr>
        <w:t>附件4：授权委托书</w:t>
      </w:r>
    </w:p>
    <w:p w14:paraId="1B9273E5">
      <w:pPr>
        <w:pStyle w:val="58"/>
        <w:snapToGrid w:val="0"/>
        <w:spacing w:line="360" w:lineRule="auto"/>
        <w:ind w:firstLine="562"/>
        <w:jc w:val="center"/>
        <w:rPr>
          <w:rFonts w:cs="宋体"/>
          <w:b/>
          <w:sz w:val="28"/>
          <w:szCs w:val="28"/>
        </w:rPr>
      </w:pPr>
      <w:r>
        <w:rPr>
          <w:rFonts w:hint="eastAsia" w:cs="宋体"/>
          <w:b/>
          <w:sz w:val="28"/>
          <w:szCs w:val="28"/>
        </w:rPr>
        <w:t>授权委托书</w:t>
      </w:r>
    </w:p>
    <w:p w14:paraId="047AA3A9">
      <w:pPr>
        <w:adjustRightInd w:val="0"/>
        <w:snapToGrid w:val="0"/>
        <w:spacing w:line="360" w:lineRule="auto"/>
        <w:ind w:firstLine="516" w:firstLineChars="215"/>
        <w:rPr>
          <w:rFonts w:ascii="宋体" w:hAnsi="宋体" w:cs="宋体"/>
          <w:sz w:val="24"/>
          <w:szCs w:val="24"/>
        </w:rPr>
      </w:pPr>
    </w:p>
    <w:p w14:paraId="6382AF7C">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334AE2EE">
      <w:pPr>
        <w:adjustRightInd w:val="0"/>
        <w:snapToGrid w:val="0"/>
        <w:spacing w:line="360" w:lineRule="auto"/>
        <w:ind w:firstLine="420"/>
        <w:rPr>
          <w:rFonts w:ascii="宋体" w:hAnsi="宋体" w:cs="宋体"/>
          <w:szCs w:val="21"/>
        </w:rPr>
      </w:pPr>
      <w:r>
        <w:rPr>
          <w:rFonts w:hint="eastAsia" w:ascii="宋体" w:hAnsi="宋体" w:cs="宋体"/>
          <w:szCs w:val="21"/>
        </w:rPr>
        <w:t>本授权书于__________年_______月________日签字生效，特此声明。</w:t>
      </w:r>
    </w:p>
    <w:p w14:paraId="2FDBD36C">
      <w:pPr>
        <w:adjustRightInd w:val="0"/>
        <w:snapToGrid w:val="0"/>
        <w:spacing w:line="360" w:lineRule="auto"/>
        <w:ind w:firstLine="480"/>
        <w:rPr>
          <w:rFonts w:ascii="宋体" w:hAnsi="宋体" w:cs="宋体"/>
          <w:sz w:val="24"/>
          <w:szCs w:val="24"/>
        </w:rPr>
      </w:pPr>
    </w:p>
    <w:p w14:paraId="34B1E232">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04C32EEC">
      <w:pPr>
        <w:spacing w:line="400" w:lineRule="exact"/>
        <w:rPr>
          <w:rFonts w:ascii="宋体" w:hAnsi="宋体" w:cs="宋体"/>
          <w:szCs w:val="21"/>
        </w:rPr>
      </w:pPr>
      <w:r>
        <w:rPr>
          <w:rFonts w:hint="eastAsia" w:ascii="宋体" w:hAnsi="宋体" w:cs="宋体"/>
          <w:szCs w:val="21"/>
        </w:rPr>
        <w:t>职务：                                       联系电话：</w:t>
      </w:r>
    </w:p>
    <w:p w14:paraId="7BD43CE3">
      <w:pPr>
        <w:spacing w:line="400" w:lineRule="exact"/>
        <w:rPr>
          <w:rFonts w:ascii="宋体" w:hAnsi="宋体" w:cs="宋体"/>
          <w:szCs w:val="21"/>
        </w:rPr>
      </w:pPr>
      <w:r>
        <w:rPr>
          <w:rFonts w:hint="eastAsia" w:ascii="宋体" w:hAnsi="宋体" w:cs="宋体"/>
          <w:szCs w:val="21"/>
        </w:rPr>
        <w:t>单位名称：                                   地址：</w:t>
      </w:r>
    </w:p>
    <w:p w14:paraId="4560F8A7">
      <w:pPr>
        <w:spacing w:line="400" w:lineRule="exact"/>
        <w:rPr>
          <w:rFonts w:ascii="宋体" w:hAnsi="宋体" w:cs="宋体"/>
          <w:szCs w:val="21"/>
        </w:rPr>
      </w:pPr>
      <w:r>
        <w:rPr>
          <w:rFonts w:hint="eastAsia" w:ascii="宋体" w:hAnsi="宋体" w:cs="宋体"/>
          <w:szCs w:val="21"/>
        </w:rPr>
        <w:t>身份证号码：</w:t>
      </w:r>
    </w:p>
    <w:p w14:paraId="58D863E6">
      <w:pPr>
        <w:spacing w:line="400" w:lineRule="exact"/>
        <w:rPr>
          <w:rFonts w:ascii="宋体" w:hAnsi="宋体" w:cs="宋体"/>
          <w:szCs w:val="21"/>
        </w:rPr>
      </w:pPr>
    </w:p>
    <w:p w14:paraId="3A1ECD8F">
      <w:pPr>
        <w:spacing w:line="400" w:lineRule="exact"/>
        <w:rPr>
          <w:rFonts w:ascii="宋体" w:hAnsi="宋体" w:cs="宋体"/>
          <w:szCs w:val="21"/>
        </w:rPr>
      </w:pPr>
      <w:r>
        <w:rPr>
          <w:rFonts w:hint="eastAsia" w:ascii="宋体" w:hAnsi="宋体" w:cs="宋体"/>
          <w:szCs w:val="21"/>
        </w:rPr>
        <w:t>委托代理人（被授权人）签字或盖章：           日期：</w:t>
      </w:r>
    </w:p>
    <w:p w14:paraId="4A2D03B0">
      <w:pPr>
        <w:spacing w:line="400" w:lineRule="exact"/>
        <w:rPr>
          <w:rFonts w:ascii="宋体" w:hAnsi="宋体" w:cs="宋体"/>
          <w:szCs w:val="21"/>
        </w:rPr>
      </w:pPr>
      <w:r>
        <w:rPr>
          <w:rFonts w:hint="eastAsia" w:ascii="宋体" w:hAnsi="宋体" w:cs="宋体"/>
          <w:szCs w:val="21"/>
        </w:rPr>
        <w:t>职务：                                       联系电话：</w:t>
      </w:r>
    </w:p>
    <w:p w14:paraId="7F1ED559">
      <w:pPr>
        <w:spacing w:line="400" w:lineRule="exact"/>
        <w:rPr>
          <w:rFonts w:ascii="宋体" w:hAnsi="宋体" w:cs="宋体"/>
          <w:szCs w:val="21"/>
        </w:rPr>
      </w:pPr>
      <w:r>
        <w:rPr>
          <w:rFonts w:hint="eastAsia" w:ascii="宋体" w:hAnsi="宋体" w:cs="宋体"/>
          <w:szCs w:val="21"/>
        </w:rPr>
        <w:t>单位名称：                                   地址：</w:t>
      </w:r>
    </w:p>
    <w:p w14:paraId="0B999FD5">
      <w:pPr>
        <w:spacing w:line="400" w:lineRule="exact"/>
        <w:rPr>
          <w:rFonts w:ascii="宋体" w:hAnsi="宋体" w:cs="宋体"/>
          <w:szCs w:val="21"/>
        </w:rPr>
      </w:pPr>
      <w:r>
        <w:rPr>
          <w:rFonts w:hint="eastAsia" w:ascii="宋体" w:hAnsi="宋体" w:cs="宋体"/>
          <w:szCs w:val="21"/>
        </w:rPr>
        <w:t>身份证号码：</w:t>
      </w:r>
    </w:p>
    <w:p w14:paraId="1D7EFCAB">
      <w:pPr>
        <w:spacing w:line="400" w:lineRule="exact"/>
        <w:rPr>
          <w:rFonts w:ascii="宋体" w:hAnsi="宋体" w:cs="宋体"/>
          <w:szCs w:val="21"/>
        </w:rPr>
      </w:pPr>
    </w:p>
    <w:p w14:paraId="0740C37F">
      <w:pPr>
        <w:spacing w:line="400" w:lineRule="exact"/>
        <w:rPr>
          <w:rFonts w:ascii="宋体" w:hAnsi="宋体" w:cs="宋体"/>
          <w:szCs w:val="21"/>
        </w:rPr>
      </w:pPr>
      <w:r>
        <w:rPr>
          <w:rFonts w:hint="eastAsia" w:ascii="宋体" w:hAnsi="宋体" w:cs="宋体"/>
          <w:szCs w:val="21"/>
        </w:rPr>
        <w:t xml:space="preserve">供应商公章： </w:t>
      </w:r>
    </w:p>
    <w:p w14:paraId="183D0914">
      <w:pPr>
        <w:spacing w:line="400" w:lineRule="exact"/>
        <w:rPr>
          <w:rFonts w:ascii="宋体" w:hAnsi="宋体" w:cs="宋体"/>
          <w:szCs w:val="21"/>
        </w:rPr>
      </w:pPr>
      <w:r>
        <w:rPr>
          <w:rFonts w:hint="eastAsia" w:ascii="宋体" w:hAnsi="宋体" w:cs="宋体"/>
          <w:szCs w:val="21"/>
        </w:rPr>
        <w:t>地址：                                       电话：</w:t>
      </w:r>
    </w:p>
    <w:p w14:paraId="2268790C">
      <w:pPr>
        <w:spacing w:line="400" w:lineRule="exact"/>
        <w:rPr>
          <w:rFonts w:ascii="宋体" w:hAnsi="宋体" w:cs="宋体"/>
          <w:szCs w:val="21"/>
        </w:rPr>
      </w:pPr>
      <w:r>
        <w:rPr>
          <w:rFonts w:hint="eastAsia" w:ascii="宋体" w:hAnsi="宋体" w:cs="宋体"/>
          <w:szCs w:val="21"/>
        </w:rPr>
        <w:t>传真：                                       邮编：</w:t>
      </w:r>
    </w:p>
    <w:p w14:paraId="181DB812">
      <w:pPr>
        <w:spacing w:line="400" w:lineRule="exact"/>
        <w:rPr>
          <w:rFonts w:ascii="宋体" w:hAnsi="宋体" w:cs="宋体"/>
          <w:szCs w:val="21"/>
        </w:rPr>
      </w:pPr>
      <w:r>
        <w:rPr>
          <w:rFonts w:hint="eastAsia" w:ascii="宋体" w:hAnsi="宋体" w:cs="宋体"/>
          <w:szCs w:val="21"/>
        </w:rPr>
        <w:t>开户行：</w:t>
      </w:r>
    </w:p>
    <w:p w14:paraId="6678B855">
      <w:pPr>
        <w:spacing w:line="400" w:lineRule="exact"/>
        <w:rPr>
          <w:rFonts w:ascii="宋体" w:hAnsi="宋体" w:cs="宋体"/>
          <w:szCs w:val="21"/>
        </w:rPr>
      </w:pPr>
      <w:r>
        <w:rPr>
          <w:rFonts w:hint="eastAsia" w:ascii="宋体" w:hAnsi="宋体" w:cs="宋体"/>
          <w:szCs w:val="21"/>
        </w:rPr>
        <w:t>帐号：</w:t>
      </w:r>
    </w:p>
    <w:p w14:paraId="0E980702">
      <w:pPr>
        <w:spacing w:line="400" w:lineRule="exact"/>
        <w:rPr>
          <w:rFonts w:ascii="宋体" w:hAnsi="宋体"/>
          <w:szCs w:val="21"/>
        </w:rPr>
      </w:pPr>
    </w:p>
    <w:p w14:paraId="53A27745">
      <w:pPr>
        <w:spacing w:line="400" w:lineRule="exact"/>
        <w:rPr>
          <w:rFonts w:ascii="宋体" w:hAnsi="宋体"/>
          <w:szCs w:val="21"/>
        </w:rPr>
      </w:pPr>
      <w:r>
        <w:rPr>
          <w:rFonts w:hint="eastAsia" w:ascii="宋体" w:hAnsi="宋体"/>
          <w:szCs w:val="21"/>
        </w:rPr>
        <w:t>代理人身份证</w:t>
      </w:r>
    </w:p>
    <w:p w14:paraId="0DE1AA62">
      <w:pPr>
        <w:spacing w:line="360" w:lineRule="auto"/>
        <w:rPr>
          <w:rFonts w:ascii="宋体" w:hAnsi="宋体" w:cs="宋体"/>
          <w:sz w:val="24"/>
          <w:szCs w:val="24"/>
        </w:rPr>
      </w:pPr>
      <w:r>
        <w:rPr>
          <w:rFonts w:hint="eastAsia" w:ascii="宋体" w:hAnsi="宋体"/>
          <w:szCs w:val="21"/>
        </w:rPr>
        <w:t>（双面复印件）粘贴处</w:t>
      </w:r>
    </w:p>
    <w:p w14:paraId="40EC2A48">
      <w:pPr>
        <w:spacing w:line="360" w:lineRule="auto"/>
        <w:ind w:firstLine="480"/>
        <w:rPr>
          <w:rFonts w:ascii="宋体" w:hAnsi="宋体" w:cs="宋体"/>
          <w:sz w:val="24"/>
          <w:szCs w:val="24"/>
        </w:rPr>
      </w:pPr>
    </w:p>
    <w:p w14:paraId="664EDC2A">
      <w:pPr>
        <w:spacing w:line="360" w:lineRule="auto"/>
        <w:rPr>
          <w:rFonts w:ascii="宋体" w:hAnsi="宋体" w:cs="宋体"/>
          <w:szCs w:val="21"/>
        </w:rPr>
      </w:pPr>
    </w:p>
    <w:p w14:paraId="59B75B13">
      <w:pPr>
        <w:widowControl/>
        <w:snapToGrid w:val="0"/>
        <w:spacing w:line="360" w:lineRule="auto"/>
        <w:ind w:right="-308" w:firstLine="422"/>
        <w:jc w:val="left"/>
        <w:rPr>
          <w:rFonts w:ascii="宋体" w:hAnsi="宋体" w:cs="宋体"/>
          <w:b/>
          <w:kern w:val="0"/>
          <w:szCs w:val="21"/>
        </w:rPr>
      </w:pPr>
      <w:r>
        <w:rPr>
          <w:rFonts w:ascii="宋体" w:hAnsi="宋体" w:cs="宋体"/>
          <w:b/>
          <w:kern w:val="0"/>
          <w:szCs w:val="21"/>
        </w:rPr>
        <w:br w:type="page"/>
      </w:r>
    </w:p>
    <w:p w14:paraId="4F85F51C">
      <w:pPr>
        <w:adjustRightInd w:val="0"/>
        <w:snapToGrid w:val="0"/>
        <w:spacing w:line="360" w:lineRule="auto"/>
        <w:ind w:firstLine="482"/>
        <w:rPr>
          <w:rFonts w:cs="宋体" w:asciiTheme="minorEastAsia" w:hAnsiTheme="minorEastAsia" w:eastAsiaTheme="minorEastAsia"/>
          <w:b/>
          <w:kern w:val="0"/>
          <w:sz w:val="24"/>
          <w:szCs w:val="21"/>
        </w:rPr>
      </w:pPr>
      <w:r>
        <w:rPr>
          <w:rFonts w:hint="eastAsia" w:cs="宋体" w:asciiTheme="minorEastAsia" w:hAnsiTheme="minorEastAsia" w:eastAsiaTheme="minorEastAsia"/>
          <w:b/>
          <w:kern w:val="0"/>
          <w:sz w:val="24"/>
          <w:szCs w:val="21"/>
        </w:rPr>
        <w:t>附件5：报价一览表</w:t>
      </w:r>
    </w:p>
    <w:p w14:paraId="604DC458">
      <w:pPr>
        <w:adjustRightInd w:val="0"/>
        <w:snapToGrid w:val="0"/>
        <w:spacing w:line="360" w:lineRule="auto"/>
        <w:ind w:firstLine="562"/>
        <w:jc w:val="center"/>
        <w:rPr>
          <w:rFonts w:ascii="宋体" w:hAnsi="宋体" w:cs="宋体"/>
          <w:b/>
          <w:sz w:val="28"/>
          <w:szCs w:val="28"/>
        </w:rPr>
      </w:pPr>
    </w:p>
    <w:p w14:paraId="5A55CABE">
      <w:pPr>
        <w:adjustRightInd w:val="0"/>
        <w:snapToGrid w:val="0"/>
        <w:spacing w:line="360" w:lineRule="auto"/>
        <w:ind w:firstLine="562"/>
        <w:jc w:val="center"/>
        <w:rPr>
          <w:rFonts w:ascii="宋体" w:hAnsi="宋体" w:cs="宋体"/>
          <w:b/>
          <w:sz w:val="28"/>
          <w:szCs w:val="28"/>
        </w:rPr>
      </w:pPr>
      <w:r>
        <w:rPr>
          <w:rFonts w:hint="eastAsia" w:ascii="宋体" w:hAnsi="宋体" w:cs="宋体"/>
          <w:b/>
          <w:sz w:val="28"/>
          <w:szCs w:val="28"/>
        </w:rPr>
        <w:t>报价一览表</w:t>
      </w:r>
    </w:p>
    <w:p w14:paraId="3EFD0E2E">
      <w:pPr>
        <w:spacing w:line="500" w:lineRule="exact"/>
        <w:ind w:firstLine="482"/>
        <w:rPr>
          <w:rFonts w:ascii="宋体" w:hAnsi="宋体" w:cs="宋体"/>
          <w:b/>
          <w:kern w:val="0"/>
          <w:szCs w:val="21"/>
        </w:rPr>
      </w:pPr>
      <w:r>
        <w:rPr>
          <w:rFonts w:hint="eastAsia" w:ascii="宋体" w:hAnsi="宋体" w:cs="宋体"/>
          <w:b/>
          <w:kern w:val="0"/>
          <w:sz w:val="24"/>
          <w:szCs w:val="24"/>
        </w:rPr>
        <w:t xml:space="preserve">                                         </w:t>
      </w:r>
      <w:r>
        <w:rPr>
          <w:rFonts w:hint="eastAsia" w:ascii="宋体" w:hAnsi="宋体" w:cs="宋体"/>
          <w:b/>
          <w:kern w:val="0"/>
          <w:szCs w:val="21"/>
        </w:rPr>
        <w:t xml:space="preserve">       单位：人民币</w:t>
      </w:r>
    </w:p>
    <w:tbl>
      <w:tblPr>
        <w:tblStyle w:val="22"/>
        <w:tblW w:w="79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955"/>
      </w:tblGrid>
      <w:tr w14:paraId="1AAF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2AACC7E9">
            <w:pPr>
              <w:jc w:val="center"/>
              <w:rPr>
                <w:rFonts w:ascii="宋体" w:hAnsi="宋体"/>
                <w:szCs w:val="21"/>
              </w:rPr>
            </w:pPr>
            <w:r>
              <w:rPr>
                <w:rFonts w:hint="eastAsia" w:ascii="宋体" w:hAnsi="宋体"/>
                <w:szCs w:val="21"/>
              </w:rPr>
              <w:t>项目名称</w:t>
            </w:r>
          </w:p>
        </w:tc>
        <w:tc>
          <w:tcPr>
            <w:tcW w:w="5955" w:type="dxa"/>
            <w:tcBorders>
              <w:top w:val="single" w:color="auto" w:sz="4" w:space="0"/>
              <w:left w:val="single" w:color="auto" w:sz="4" w:space="0"/>
              <w:bottom w:val="single" w:color="auto" w:sz="4" w:space="0"/>
              <w:right w:val="single" w:color="auto" w:sz="4" w:space="0"/>
            </w:tcBorders>
            <w:vAlign w:val="center"/>
          </w:tcPr>
          <w:p w14:paraId="417E05BE">
            <w:pPr>
              <w:jc w:val="center"/>
              <w:rPr>
                <w:rFonts w:ascii="宋体" w:hAnsi="宋体"/>
                <w:szCs w:val="21"/>
              </w:rPr>
            </w:pPr>
          </w:p>
        </w:tc>
      </w:tr>
      <w:tr w14:paraId="404C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4CFF7B72">
            <w:pPr>
              <w:jc w:val="center"/>
              <w:rPr>
                <w:rFonts w:ascii="宋体" w:hAnsi="宋体"/>
                <w:szCs w:val="21"/>
              </w:rPr>
            </w:pPr>
            <w:r>
              <w:rPr>
                <w:rFonts w:hint="eastAsia" w:ascii="宋体" w:hAnsi="宋体"/>
                <w:szCs w:val="21"/>
              </w:rPr>
              <w:t>项目总价</w:t>
            </w:r>
          </w:p>
        </w:tc>
        <w:tc>
          <w:tcPr>
            <w:tcW w:w="5955" w:type="dxa"/>
            <w:tcBorders>
              <w:top w:val="single" w:color="auto" w:sz="4" w:space="0"/>
              <w:left w:val="single" w:color="auto" w:sz="4" w:space="0"/>
              <w:bottom w:val="single" w:color="auto" w:sz="4" w:space="0"/>
              <w:right w:val="single" w:color="auto" w:sz="4" w:space="0"/>
            </w:tcBorders>
            <w:vAlign w:val="center"/>
          </w:tcPr>
          <w:p w14:paraId="002FAEAB">
            <w:pPr>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大写：人民币              元</w:t>
            </w:r>
          </w:p>
        </w:tc>
      </w:tr>
      <w:tr w14:paraId="1E40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50C960F7">
            <w:pPr>
              <w:jc w:val="center"/>
              <w:rPr>
                <w:rFonts w:ascii="宋体" w:hAnsi="宋体"/>
                <w:szCs w:val="21"/>
              </w:rPr>
            </w:pPr>
            <w:r>
              <w:rPr>
                <w:rFonts w:hint="eastAsia" w:ascii="宋体" w:hAnsi="宋体"/>
                <w:szCs w:val="21"/>
              </w:rPr>
              <w:t>质保期</w:t>
            </w:r>
          </w:p>
        </w:tc>
        <w:tc>
          <w:tcPr>
            <w:tcW w:w="5955" w:type="dxa"/>
            <w:tcBorders>
              <w:top w:val="single" w:color="auto" w:sz="4" w:space="0"/>
              <w:left w:val="single" w:color="auto" w:sz="4" w:space="0"/>
              <w:bottom w:val="single" w:color="auto" w:sz="4" w:space="0"/>
              <w:right w:val="single" w:color="auto" w:sz="4" w:space="0"/>
            </w:tcBorders>
            <w:vAlign w:val="center"/>
          </w:tcPr>
          <w:p w14:paraId="5899C5A9">
            <w:pPr>
              <w:jc w:val="center"/>
              <w:rPr>
                <w:rFonts w:ascii="宋体" w:hAnsi="宋体"/>
                <w:szCs w:val="21"/>
              </w:rPr>
            </w:pPr>
            <w:r>
              <w:rPr>
                <w:rFonts w:hint="eastAsia" w:ascii="宋体" w:hAnsi="宋体"/>
                <w:szCs w:val="21"/>
              </w:rPr>
              <w:t>年</w:t>
            </w:r>
          </w:p>
        </w:tc>
      </w:tr>
    </w:tbl>
    <w:p w14:paraId="2D86F636">
      <w:pPr>
        <w:spacing w:line="360" w:lineRule="exact"/>
        <w:rPr>
          <w:rFonts w:ascii="宋体" w:hAnsi="宋体" w:cs="宋体"/>
          <w:szCs w:val="21"/>
        </w:rPr>
      </w:pPr>
      <w:r>
        <w:rPr>
          <w:rFonts w:hint="eastAsia" w:ascii="宋体" w:hAnsi="宋体" w:cs="宋体"/>
          <w:szCs w:val="21"/>
        </w:rPr>
        <w:t>供应商名称（公章）：</w:t>
      </w:r>
    </w:p>
    <w:p w14:paraId="24799465">
      <w:pPr>
        <w:spacing w:line="360" w:lineRule="exact"/>
        <w:rPr>
          <w:rFonts w:ascii="宋体" w:hAnsi="宋体" w:cs="宋体"/>
          <w:szCs w:val="21"/>
        </w:rPr>
      </w:pPr>
      <w:r>
        <w:rPr>
          <w:rFonts w:hint="eastAsia" w:ascii="宋体" w:hAnsi="宋体" w:cs="宋体"/>
          <w:szCs w:val="21"/>
        </w:rPr>
        <w:t>法定代表人或代理人（签字或盖章）：</w:t>
      </w:r>
    </w:p>
    <w:p w14:paraId="7C63F6AB">
      <w:pPr>
        <w:spacing w:line="360" w:lineRule="exact"/>
        <w:rPr>
          <w:rFonts w:ascii="宋体" w:hAnsi="宋体" w:cs="宋体"/>
          <w:szCs w:val="21"/>
        </w:rPr>
      </w:pPr>
      <w:r>
        <w:rPr>
          <w:rFonts w:hint="eastAsia" w:ascii="宋体" w:hAnsi="宋体" w:cs="宋体"/>
          <w:szCs w:val="21"/>
        </w:rPr>
        <w:t>日期：      年    月    日</w:t>
      </w:r>
    </w:p>
    <w:p w14:paraId="5B833D33">
      <w:pPr>
        <w:ind w:firstLine="480"/>
        <w:rPr>
          <w:rFonts w:ascii="宋体" w:hAnsi="宋体" w:cs="宋体"/>
          <w:sz w:val="24"/>
        </w:rPr>
      </w:pPr>
    </w:p>
    <w:p w14:paraId="37F65B66">
      <w:pPr>
        <w:spacing w:line="280" w:lineRule="exact"/>
        <w:ind w:right="420"/>
        <w:rPr>
          <w:rFonts w:ascii="宋体" w:hAnsi="宋体" w:cs="宋体"/>
          <w:szCs w:val="21"/>
        </w:rPr>
      </w:pPr>
    </w:p>
    <w:p w14:paraId="3AAFA2C1">
      <w:pPr>
        <w:spacing w:line="360" w:lineRule="auto"/>
        <w:ind w:firstLine="562"/>
        <w:rPr>
          <w:rFonts w:ascii="宋体" w:hAnsi="宋体" w:cs="宋体"/>
          <w:b/>
          <w:sz w:val="28"/>
          <w:szCs w:val="28"/>
        </w:rPr>
      </w:pPr>
    </w:p>
    <w:p w14:paraId="765F95E0">
      <w:pPr>
        <w:adjustRightInd w:val="0"/>
        <w:snapToGrid w:val="0"/>
        <w:spacing w:line="360" w:lineRule="auto"/>
        <w:ind w:firstLine="482"/>
        <w:rPr>
          <w:rFonts w:cs="宋体" w:asciiTheme="minorEastAsia" w:hAnsiTheme="minorEastAsia" w:eastAsiaTheme="minorEastAsia"/>
          <w:b/>
          <w:kern w:val="0"/>
          <w:sz w:val="24"/>
          <w:szCs w:val="21"/>
        </w:rPr>
      </w:pPr>
      <w:r>
        <w:rPr>
          <w:rFonts w:hint="eastAsia" w:cs="宋体" w:asciiTheme="minorEastAsia" w:hAnsiTheme="minorEastAsia" w:eastAsiaTheme="minorEastAsia"/>
          <w:b/>
          <w:kern w:val="0"/>
          <w:sz w:val="24"/>
          <w:szCs w:val="21"/>
        </w:rPr>
        <w:t>附件6：报价明细表</w:t>
      </w:r>
    </w:p>
    <w:p w14:paraId="1A7FC4CB">
      <w:pPr>
        <w:adjustRightInd w:val="0"/>
        <w:snapToGrid w:val="0"/>
        <w:spacing w:line="360" w:lineRule="auto"/>
        <w:ind w:firstLine="562"/>
        <w:jc w:val="center"/>
        <w:rPr>
          <w:rFonts w:ascii="宋体" w:hAnsi="宋体" w:cs="宋体"/>
          <w:b/>
          <w:sz w:val="28"/>
          <w:szCs w:val="28"/>
        </w:rPr>
      </w:pPr>
      <w:r>
        <w:rPr>
          <w:rFonts w:hint="eastAsia" w:ascii="宋体" w:hAnsi="宋体" w:cs="宋体"/>
          <w:b/>
          <w:sz w:val="28"/>
          <w:szCs w:val="28"/>
        </w:rPr>
        <w:t>报价明细表</w:t>
      </w:r>
    </w:p>
    <w:p w14:paraId="7F9EC96B">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3945"/>
        <w:gridCol w:w="711"/>
        <w:gridCol w:w="638"/>
        <w:gridCol w:w="741"/>
        <w:gridCol w:w="638"/>
        <w:gridCol w:w="481"/>
        <w:gridCol w:w="638"/>
      </w:tblGrid>
      <w:tr w14:paraId="5084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EF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CFB">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产品名称及参数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CB89">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品牌</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38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00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50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E7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4A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7F37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99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E7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第一部分:钢构件材料及制作</w:t>
            </w:r>
          </w:p>
        </w:tc>
      </w:tr>
      <w:tr w14:paraId="7846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nil"/>
              <w:right w:val="nil"/>
            </w:tcBorders>
            <w:shd w:val="clear" w:color="auto" w:fill="auto"/>
            <w:noWrap/>
            <w:vAlign w:val="center"/>
          </w:tcPr>
          <w:p w14:paraId="59AD7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w:t>
            </w:r>
          </w:p>
        </w:tc>
        <w:tc>
          <w:tcPr>
            <w:tcW w:w="3945" w:type="dxa"/>
            <w:tcBorders>
              <w:top w:val="single" w:color="000000" w:sz="4" w:space="0"/>
              <w:left w:val="single" w:color="000000" w:sz="4" w:space="0"/>
              <w:bottom w:val="nil"/>
              <w:right w:val="single" w:color="000000" w:sz="4" w:space="0"/>
            </w:tcBorders>
            <w:shd w:val="clear" w:color="auto" w:fill="auto"/>
            <w:noWrap/>
            <w:vAlign w:val="center"/>
          </w:tcPr>
          <w:p w14:paraId="6BB1299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3847" w:type="dxa"/>
            <w:gridSpan w:val="6"/>
            <w:tcBorders>
              <w:top w:val="single" w:color="000000" w:sz="4" w:space="0"/>
              <w:left w:val="single" w:color="000000" w:sz="4" w:space="0"/>
              <w:bottom w:val="nil"/>
              <w:right w:val="single" w:color="000000" w:sz="4" w:space="0"/>
            </w:tcBorders>
            <w:shd w:val="clear" w:color="auto" w:fill="auto"/>
            <w:noWrap/>
            <w:vAlign w:val="center"/>
          </w:tcPr>
          <w:p w14:paraId="4D4749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钢构件主体结构系统</w:t>
            </w:r>
          </w:p>
        </w:tc>
      </w:tr>
      <w:tr w14:paraId="15B8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1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1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异形钢梁：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2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5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E31C">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29A1">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FDF">
            <w:pPr>
              <w:jc w:val="center"/>
              <w:rPr>
                <w:rFonts w:hint="eastAsia" w:asciiTheme="minorEastAsia" w:hAnsiTheme="minorEastAsia" w:eastAsiaTheme="minorEastAsia" w:cstheme="minorEastAsia"/>
                <w:i w:val="0"/>
                <w:iCs w:val="0"/>
                <w:color w:val="000000"/>
                <w:sz w:val="21"/>
                <w:szCs w:val="21"/>
                <w:u w:val="none"/>
              </w:rPr>
            </w:pPr>
          </w:p>
        </w:tc>
      </w:tr>
      <w:tr w14:paraId="0746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76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945" w:type="dxa"/>
            <w:tcBorders>
              <w:top w:val="nil"/>
              <w:left w:val="single" w:color="000000" w:sz="4" w:space="0"/>
              <w:bottom w:val="single" w:color="000000" w:sz="4" w:space="0"/>
              <w:right w:val="single" w:color="000000" w:sz="4" w:space="0"/>
            </w:tcBorders>
            <w:shd w:val="clear" w:color="auto" w:fill="FFFFFF"/>
            <w:vAlign w:val="center"/>
          </w:tcPr>
          <w:p w14:paraId="59781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钢结构次构件：（连接板、端头板、柱底板、加劲板、檩托板等）材质为Q235B</w:t>
            </w:r>
          </w:p>
        </w:tc>
        <w:tc>
          <w:tcPr>
            <w:tcW w:w="711" w:type="dxa"/>
            <w:tcBorders>
              <w:top w:val="nil"/>
              <w:left w:val="single" w:color="000000" w:sz="4" w:space="0"/>
              <w:bottom w:val="single" w:color="000000" w:sz="4" w:space="0"/>
              <w:right w:val="single" w:color="000000" w:sz="4" w:space="0"/>
            </w:tcBorders>
            <w:shd w:val="clear" w:color="auto" w:fill="FFFFFF"/>
            <w:noWrap/>
            <w:vAlign w:val="center"/>
          </w:tcPr>
          <w:p w14:paraId="21221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nil"/>
              <w:left w:val="single" w:color="000000" w:sz="4" w:space="0"/>
              <w:bottom w:val="single" w:color="000000" w:sz="4" w:space="0"/>
              <w:right w:val="single" w:color="000000" w:sz="4" w:space="0"/>
            </w:tcBorders>
            <w:shd w:val="clear" w:color="auto" w:fill="FFFFFF"/>
            <w:noWrap/>
            <w:vAlign w:val="center"/>
          </w:tcPr>
          <w:p w14:paraId="70175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741" w:type="dxa"/>
            <w:tcBorders>
              <w:top w:val="nil"/>
              <w:left w:val="single" w:color="000000" w:sz="4" w:space="0"/>
              <w:bottom w:val="single" w:color="000000" w:sz="4" w:space="0"/>
              <w:right w:val="single" w:color="000000" w:sz="4" w:space="0"/>
            </w:tcBorders>
            <w:shd w:val="clear" w:color="auto" w:fill="FFFFFF"/>
            <w:noWrap/>
            <w:vAlign w:val="center"/>
          </w:tcPr>
          <w:p w14:paraId="4A51A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38" w:type="dxa"/>
            <w:tcBorders>
              <w:top w:val="nil"/>
              <w:left w:val="single" w:color="000000" w:sz="4" w:space="0"/>
              <w:bottom w:val="single" w:color="000000" w:sz="4" w:space="0"/>
              <w:right w:val="single" w:color="000000" w:sz="4" w:space="0"/>
            </w:tcBorders>
            <w:shd w:val="clear" w:color="auto" w:fill="FFFFFF"/>
            <w:noWrap/>
            <w:vAlign w:val="center"/>
          </w:tcPr>
          <w:p w14:paraId="4E0227A4">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FFFFFF"/>
            <w:noWrap/>
            <w:vAlign w:val="center"/>
          </w:tcPr>
          <w:p w14:paraId="5C75625A">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FFFFFF"/>
            <w:noWrap/>
            <w:vAlign w:val="center"/>
          </w:tcPr>
          <w:p w14:paraId="24AFC109">
            <w:pPr>
              <w:jc w:val="center"/>
              <w:rPr>
                <w:rFonts w:hint="eastAsia" w:asciiTheme="minorEastAsia" w:hAnsiTheme="minorEastAsia" w:eastAsiaTheme="minorEastAsia" w:cstheme="minorEastAsia"/>
                <w:i w:val="0"/>
                <w:iCs w:val="0"/>
                <w:color w:val="000000"/>
                <w:sz w:val="21"/>
                <w:szCs w:val="21"/>
                <w:u w:val="none"/>
              </w:rPr>
            </w:pPr>
          </w:p>
        </w:tc>
      </w:tr>
      <w:tr w14:paraId="57AF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nil"/>
            </w:tcBorders>
            <w:shd w:val="clear" w:color="auto" w:fill="auto"/>
            <w:noWrap/>
            <w:vAlign w:val="center"/>
          </w:tcPr>
          <w:p w14:paraId="7B3057A2">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5B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711" w:type="dxa"/>
            <w:tcBorders>
              <w:top w:val="single" w:color="000000" w:sz="4" w:space="0"/>
              <w:left w:val="nil"/>
              <w:bottom w:val="single" w:color="000000" w:sz="4" w:space="0"/>
              <w:right w:val="single" w:color="000000" w:sz="4" w:space="0"/>
            </w:tcBorders>
            <w:shd w:val="clear" w:color="auto" w:fill="auto"/>
            <w:noWrap/>
            <w:vAlign w:val="center"/>
          </w:tcPr>
          <w:p w14:paraId="16F5A0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04B642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741" w:type="dxa"/>
            <w:tcBorders>
              <w:top w:val="single" w:color="000000" w:sz="4" w:space="0"/>
              <w:left w:val="single" w:color="000000" w:sz="4" w:space="0"/>
              <w:bottom w:val="nil"/>
              <w:right w:val="single" w:color="000000" w:sz="4" w:space="0"/>
            </w:tcBorders>
            <w:shd w:val="clear" w:color="auto" w:fill="auto"/>
            <w:noWrap/>
            <w:vAlign w:val="center"/>
          </w:tcPr>
          <w:p w14:paraId="44511765">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E78B12D">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2F8DF7B0">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B10892D">
            <w:pPr>
              <w:jc w:val="center"/>
              <w:rPr>
                <w:rFonts w:hint="eastAsia" w:asciiTheme="minorEastAsia" w:hAnsiTheme="minorEastAsia" w:eastAsiaTheme="minorEastAsia" w:cstheme="minorEastAsia"/>
                <w:i w:val="0"/>
                <w:iCs w:val="0"/>
                <w:color w:val="000000"/>
                <w:sz w:val="21"/>
                <w:szCs w:val="21"/>
                <w:u w:val="none"/>
              </w:rPr>
            </w:pPr>
          </w:p>
        </w:tc>
      </w:tr>
      <w:tr w14:paraId="311F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nil"/>
            </w:tcBorders>
            <w:shd w:val="clear" w:color="auto" w:fill="auto"/>
            <w:noWrap/>
            <w:vAlign w:val="center"/>
          </w:tcPr>
          <w:p w14:paraId="37F22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w:t>
            </w:r>
          </w:p>
        </w:tc>
        <w:tc>
          <w:tcPr>
            <w:tcW w:w="3945" w:type="dxa"/>
            <w:tcBorders>
              <w:top w:val="single" w:color="000000" w:sz="4" w:space="0"/>
              <w:left w:val="nil"/>
              <w:bottom w:val="nil"/>
              <w:right w:val="single" w:color="000000" w:sz="4" w:space="0"/>
            </w:tcBorders>
            <w:shd w:val="clear" w:color="auto" w:fill="auto"/>
            <w:noWrap/>
            <w:vAlign w:val="center"/>
          </w:tcPr>
          <w:p w14:paraId="11A19D4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3847" w:type="dxa"/>
            <w:gridSpan w:val="6"/>
            <w:tcBorders>
              <w:top w:val="single" w:color="000000" w:sz="4" w:space="0"/>
              <w:left w:val="nil"/>
              <w:bottom w:val="nil"/>
              <w:right w:val="single" w:color="000000" w:sz="4" w:space="0"/>
            </w:tcBorders>
            <w:shd w:val="clear" w:color="auto" w:fill="auto"/>
            <w:noWrap/>
            <w:vAlign w:val="center"/>
          </w:tcPr>
          <w:p w14:paraId="0251561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钢结构连接系统</w:t>
            </w:r>
          </w:p>
        </w:tc>
      </w:tr>
      <w:tr w14:paraId="3C77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DE6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9D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横梁圆管：Ф89×2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C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C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8CE">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60E24CB9">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A01F">
            <w:pPr>
              <w:jc w:val="center"/>
              <w:rPr>
                <w:rFonts w:hint="eastAsia" w:asciiTheme="minorEastAsia" w:hAnsiTheme="minorEastAsia" w:eastAsiaTheme="minorEastAsia" w:cstheme="minorEastAsia"/>
                <w:i w:val="0"/>
                <w:iCs w:val="0"/>
                <w:color w:val="000000"/>
                <w:sz w:val="21"/>
                <w:szCs w:val="21"/>
                <w:u w:val="none"/>
              </w:rPr>
            </w:pPr>
          </w:p>
        </w:tc>
      </w:tr>
      <w:tr w14:paraId="3CAF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1DE3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F8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横梁圆管：Ф40×2</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03FBC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FE54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741" w:type="dxa"/>
            <w:tcBorders>
              <w:top w:val="single" w:color="000000" w:sz="4" w:space="0"/>
              <w:left w:val="single" w:color="000000" w:sz="4" w:space="0"/>
              <w:bottom w:val="nil"/>
              <w:right w:val="single" w:color="000000" w:sz="4" w:space="0"/>
            </w:tcBorders>
            <w:shd w:val="clear" w:color="auto" w:fill="auto"/>
            <w:noWrap/>
            <w:vAlign w:val="center"/>
          </w:tcPr>
          <w:p w14:paraId="02835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3C17C04">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1F36D8E1">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1E7BE58">
            <w:pPr>
              <w:jc w:val="center"/>
              <w:rPr>
                <w:rFonts w:hint="eastAsia" w:asciiTheme="minorEastAsia" w:hAnsiTheme="minorEastAsia" w:eastAsiaTheme="minorEastAsia" w:cstheme="minorEastAsia"/>
                <w:i w:val="0"/>
                <w:iCs w:val="0"/>
                <w:color w:val="000000"/>
                <w:sz w:val="21"/>
                <w:szCs w:val="21"/>
                <w:u w:val="none"/>
              </w:rPr>
            </w:pPr>
          </w:p>
        </w:tc>
      </w:tr>
      <w:tr w14:paraId="02CC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A6A2">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3A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711" w:type="dxa"/>
            <w:tcBorders>
              <w:top w:val="single" w:color="000000" w:sz="4" w:space="0"/>
              <w:left w:val="nil"/>
              <w:bottom w:val="single" w:color="000000" w:sz="4" w:space="0"/>
              <w:right w:val="single" w:color="000000" w:sz="4" w:space="0"/>
            </w:tcBorders>
            <w:shd w:val="clear" w:color="auto" w:fill="auto"/>
            <w:noWrap/>
            <w:vAlign w:val="center"/>
          </w:tcPr>
          <w:p w14:paraId="154D7A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126E88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F322">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8D86">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E443">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3048">
            <w:pPr>
              <w:jc w:val="center"/>
              <w:rPr>
                <w:rFonts w:hint="eastAsia" w:asciiTheme="minorEastAsia" w:hAnsiTheme="minorEastAsia" w:eastAsiaTheme="minorEastAsia" w:cstheme="minorEastAsia"/>
                <w:i w:val="0"/>
                <w:iCs w:val="0"/>
                <w:color w:val="000000"/>
                <w:sz w:val="21"/>
                <w:szCs w:val="21"/>
                <w:u w:val="none"/>
              </w:rPr>
            </w:pPr>
          </w:p>
        </w:tc>
      </w:tr>
      <w:tr w14:paraId="3E22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E2B57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7792" w:type="dxa"/>
            <w:gridSpan w:val="7"/>
            <w:tcBorders>
              <w:top w:val="single" w:color="000000" w:sz="4" w:space="0"/>
              <w:left w:val="single" w:color="000000" w:sz="4" w:space="0"/>
              <w:bottom w:val="nil"/>
              <w:right w:val="single" w:color="000000" w:sz="4" w:space="0"/>
            </w:tcBorders>
            <w:shd w:val="clear" w:color="auto" w:fill="auto"/>
            <w:noWrap/>
            <w:vAlign w:val="center"/>
          </w:tcPr>
          <w:p w14:paraId="6E7893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第二部分：钢结构防腐、涂料部分</w:t>
            </w:r>
          </w:p>
        </w:tc>
      </w:tr>
      <w:tr w14:paraId="2161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9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7F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钢构件除锈：电动钢丝刷、砂轮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A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5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A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A688">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75500213">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218">
            <w:pPr>
              <w:jc w:val="center"/>
              <w:rPr>
                <w:rFonts w:hint="eastAsia" w:asciiTheme="minorEastAsia" w:hAnsiTheme="minorEastAsia" w:eastAsiaTheme="minorEastAsia" w:cstheme="minorEastAsia"/>
                <w:i w:val="0"/>
                <w:iCs w:val="0"/>
                <w:color w:val="000000"/>
                <w:sz w:val="21"/>
                <w:szCs w:val="21"/>
                <w:u w:val="none"/>
              </w:rPr>
            </w:pPr>
          </w:p>
        </w:tc>
      </w:tr>
      <w:tr w14:paraId="1B62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E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13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钢结构底漆：环氧富锌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1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7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7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690D">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4110F351">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324B">
            <w:pPr>
              <w:jc w:val="center"/>
              <w:rPr>
                <w:rFonts w:hint="eastAsia" w:asciiTheme="minorEastAsia" w:hAnsiTheme="minorEastAsia" w:eastAsiaTheme="minorEastAsia" w:cstheme="minorEastAsia"/>
                <w:i w:val="0"/>
                <w:iCs w:val="0"/>
                <w:color w:val="000000"/>
                <w:sz w:val="21"/>
                <w:szCs w:val="21"/>
                <w:u w:val="none"/>
              </w:rPr>
            </w:pPr>
          </w:p>
        </w:tc>
      </w:tr>
      <w:tr w14:paraId="7286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7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5E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钢结构面漆：白色</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2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6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C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89AD">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5487A062">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CA9C">
            <w:pPr>
              <w:jc w:val="center"/>
              <w:rPr>
                <w:rFonts w:hint="eastAsia" w:asciiTheme="minorEastAsia" w:hAnsiTheme="minorEastAsia" w:eastAsiaTheme="minorEastAsia" w:cstheme="minorEastAsia"/>
                <w:i w:val="0"/>
                <w:iCs w:val="0"/>
                <w:color w:val="000000"/>
                <w:sz w:val="21"/>
                <w:szCs w:val="21"/>
                <w:u w:val="none"/>
              </w:rPr>
            </w:pPr>
          </w:p>
        </w:tc>
      </w:tr>
      <w:tr w14:paraId="3E44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F977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3945" w:type="dxa"/>
            <w:tcBorders>
              <w:top w:val="single" w:color="000000" w:sz="4" w:space="0"/>
              <w:left w:val="single" w:color="000000" w:sz="4" w:space="0"/>
              <w:bottom w:val="nil"/>
              <w:right w:val="single" w:color="000000" w:sz="4" w:space="0"/>
            </w:tcBorders>
            <w:shd w:val="clear" w:color="auto" w:fill="auto"/>
            <w:noWrap/>
            <w:vAlign w:val="center"/>
          </w:tcPr>
          <w:p w14:paraId="756AC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稀释剂：</w:t>
            </w:r>
          </w:p>
        </w:tc>
        <w:tc>
          <w:tcPr>
            <w:tcW w:w="711" w:type="dxa"/>
            <w:tcBorders>
              <w:top w:val="single" w:color="000000" w:sz="4" w:space="0"/>
              <w:left w:val="nil"/>
              <w:bottom w:val="nil"/>
              <w:right w:val="single" w:color="000000" w:sz="4" w:space="0"/>
            </w:tcBorders>
            <w:shd w:val="clear" w:color="auto" w:fill="auto"/>
            <w:noWrap/>
            <w:vAlign w:val="center"/>
          </w:tcPr>
          <w:p w14:paraId="166ED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nil"/>
              <w:bottom w:val="nil"/>
              <w:right w:val="single" w:color="000000" w:sz="4" w:space="0"/>
            </w:tcBorders>
            <w:shd w:val="clear" w:color="auto" w:fill="auto"/>
            <w:noWrap/>
            <w:vAlign w:val="center"/>
          </w:tcPr>
          <w:p w14:paraId="2DB79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桶</w:t>
            </w:r>
          </w:p>
        </w:tc>
        <w:tc>
          <w:tcPr>
            <w:tcW w:w="741" w:type="dxa"/>
            <w:tcBorders>
              <w:top w:val="single" w:color="000000" w:sz="4" w:space="0"/>
              <w:left w:val="single" w:color="000000" w:sz="4" w:space="0"/>
              <w:bottom w:val="nil"/>
              <w:right w:val="single" w:color="000000" w:sz="4" w:space="0"/>
            </w:tcBorders>
            <w:shd w:val="clear" w:color="auto" w:fill="auto"/>
            <w:noWrap/>
            <w:vAlign w:val="center"/>
          </w:tcPr>
          <w:p w14:paraId="4C76C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8" w:type="dxa"/>
            <w:tcBorders>
              <w:top w:val="nil"/>
              <w:left w:val="nil"/>
              <w:bottom w:val="nil"/>
              <w:right w:val="nil"/>
            </w:tcBorders>
            <w:shd w:val="clear" w:color="auto" w:fill="auto"/>
            <w:noWrap/>
            <w:vAlign w:val="center"/>
          </w:tcPr>
          <w:p w14:paraId="2A8ECB35">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08A4791F">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A76982A">
            <w:pPr>
              <w:jc w:val="center"/>
              <w:rPr>
                <w:rFonts w:hint="eastAsia" w:asciiTheme="minorEastAsia" w:hAnsiTheme="minorEastAsia" w:eastAsiaTheme="minorEastAsia" w:cstheme="minorEastAsia"/>
                <w:i w:val="0"/>
                <w:iCs w:val="0"/>
                <w:color w:val="000000"/>
                <w:sz w:val="21"/>
                <w:szCs w:val="21"/>
                <w:u w:val="none"/>
              </w:rPr>
            </w:pPr>
          </w:p>
        </w:tc>
      </w:tr>
      <w:tr w14:paraId="7599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E6C06DC">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nil"/>
              <w:right w:val="single" w:color="000000" w:sz="4" w:space="0"/>
            </w:tcBorders>
            <w:shd w:val="clear" w:color="auto" w:fill="auto"/>
            <w:noWrap/>
            <w:vAlign w:val="center"/>
          </w:tcPr>
          <w:p w14:paraId="243F45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711" w:type="dxa"/>
            <w:tcBorders>
              <w:top w:val="single" w:color="000000" w:sz="4" w:space="0"/>
              <w:left w:val="nil"/>
              <w:bottom w:val="nil"/>
              <w:right w:val="single" w:color="000000" w:sz="4" w:space="0"/>
            </w:tcBorders>
            <w:shd w:val="clear" w:color="auto" w:fill="auto"/>
            <w:noWrap/>
            <w:vAlign w:val="center"/>
          </w:tcPr>
          <w:p w14:paraId="5CC765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638" w:type="dxa"/>
            <w:tcBorders>
              <w:top w:val="single" w:color="000000" w:sz="4" w:space="0"/>
              <w:left w:val="nil"/>
              <w:bottom w:val="nil"/>
              <w:right w:val="single" w:color="000000" w:sz="4" w:space="0"/>
            </w:tcBorders>
            <w:shd w:val="clear" w:color="auto" w:fill="auto"/>
            <w:noWrap/>
            <w:vAlign w:val="center"/>
          </w:tcPr>
          <w:p w14:paraId="453F50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741" w:type="dxa"/>
            <w:tcBorders>
              <w:top w:val="single" w:color="000000" w:sz="4" w:space="0"/>
              <w:left w:val="single" w:color="000000" w:sz="4" w:space="0"/>
              <w:bottom w:val="nil"/>
              <w:right w:val="single" w:color="000000" w:sz="4" w:space="0"/>
            </w:tcBorders>
            <w:shd w:val="clear" w:color="auto" w:fill="auto"/>
            <w:noWrap/>
            <w:vAlign w:val="center"/>
          </w:tcPr>
          <w:p w14:paraId="4F0817EA">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DC6D054">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649ADF83">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70AF06E">
            <w:pPr>
              <w:jc w:val="center"/>
              <w:rPr>
                <w:rFonts w:hint="eastAsia" w:asciiTheme="minorEastAsia" w:hAnsiTheme="minorEastAsia" w:eastAsiaTheme="minorEastAsia" w:cstheme="minorEastAsia"/>
                <w:i w:val="0"/>
                <w:iCs w:val="0"/>
                <w:color w:val="000000"/>
                <w:sz w:val="21"/>
                <w:szCs w:val="21"/>
                <w:u w:val="none"/>
              </w:rPr>
            </w:pPr>
          </w:p>
        </w:tc>
      </w:tr>
      <w:tr w14:paraId="04E5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DB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54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第三部分：基础部分</w:t>
            </w:r>
          </w:p>
        </w:tc>
      </w:tr>
      <w:tr w14:paraId="03D8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C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EC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基础尺寸：500mm×300mm×1200mm</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0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2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D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6B4E">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9FB6">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7C5">
            <w:pPr>
              <w:jc w:val="center"/>
              <w:rPr>
                <w:rFonts w:hint="eastAsia" w:asciiTheme="minorEastAsia" w:hAnsiTheme="minorEastAsia" w:eastAsiaTheme="minorEastAsia" w:cstheme="minorEastAsia"/>
                <w:i w:val="0"/>
                <w:iCs w:val="0"/>
                <w:color w:val="000000"/>
                <w:sz w:val="21"/>
                <w:szCs w:val="21"/>
                <w:u w:val="none"/>
              </w:rPr>
            </w:pPr>
          </w:p>
        </w:tc>
      </w:tr>
      <w:tr w14:paraId="1725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C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E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基础配件：预埋杆Ф18</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E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C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6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6C23">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7CDC7395">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FE17">
            <w:pPr>
              <w:jc w:val="center"/>
              <w:rPr>
                <w:rFonts w:hint="eastAsia" w:asciiTheme="minorEastAsia" w:hAnsiTheme="minorEastAsia" w:eastAsiaTheme="minorEastAsia" w:cstheme="minorEastAsia"/>
                <w:i w:val="0"/>
                <w:iCs w:val="0"/>
                <w:color w:val="000000"/>
                <w:sz w:val="21"/>
                <w:szCs w:val="21"/>
                <w:u w:val="none"/>
              </w:rPr>
            </w:pPr>
          </w:p>
        </w:tc>
      </w:tr>
      <w:tr w14:paraId="1173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1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CD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基础浇筑：商砼c30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2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立方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D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DE1D">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17E33628">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0D3B">
            <w:pPr>
              <w:jc w:val="center"/>
              <w:rPr>
                <w:rFonts w:hint="eastAsia" w:asciiTheme="minorEastAsia" w:hAnsiTheme="minorEastAsia" w:eastAsiaTheme="minorEastAsia" w:cstheme="minorEastAsia"/>
                <w:i w:val="0"/>
                <w:iCs w:val="0"/>
                <w:color w:val="000000"/>
                <w:sz w:val="21"/>
                <w:szCs w:val="21"/>
                <w:u w:val="none"/>
              </w:rPr>
            </w:pPr>
          </w:p>
        </w:tc>
      </w:tr>
      <w:tr w14:paraId="76E8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762F178">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nil"/>
              <w:right w:val="single" w:color="000000" w:sz="4" w:space="0"/>
            </w:tcBorders>
            <w:shd w:val="clear" w:color="auto" w:fill="auto"/>
            <w:noWrap/>
            <w:vAlign w:val="center"/>
          </w:tcPr>
          <w:p w14:paraId="79CFFC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7D0BEE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20B5B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w:t>
            </w:r>
          </w:p>
        </w:tc>
        <w:tc>
          <w:tcPr>
            <w:tcW w:w="741" w:type="dxa"/>
            <w:tcBorders>
              <w:top w:val="single" w:color="000000" w:sz="4" w:space="0"/>
              <w:left w:val="single" w:color="000000" w:sz="4" w:space="0"/>
              <w:bottom w:val="nil"/>
              <w:right w:val="single" w:color="000000" w:sz="4" w:space="0"/>
            </w:tcBorders>
            <w:shd w:val="clear" w:color="auto" w:fill="auto"/>
            <w:noWrap/>
            <w:vAlign w:val="center"/>
          </w:tcPr>
          <w:p w14:paraId="1FB6A3D6">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FFFE0D6">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4DDAC223">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16559BF">
            <w:pPr>
              <w:jc w:val="center"/>
              <w:rPr>
                <w:rFonts w:hint="eastAsia" w:asciiTheme="minorEastAsia" w:hAnsiTheme="minorEastAsia" w:eastAsiaTheme="minorEastAsia" w:cstheme="minorEastAsia"/>
                <w:i w:val="0"/>
                <w:iCs w:val="0"/>
                <w:color w:val="000000"/>
                <w:sz w:val="21"/>
                <w:szCs w:val="21"/>
                <w:u w:val="none"/>
              </w:rPr>
            </w:pPr>
          </w:p>
        </w:tc>
      </w:tr>
      <w:tr w14:paraId="35B8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single" w:color="000000" w:sz="4" w:space="0"/>
              <w:right w:val="single" w:color="000000" w:sz="4" w:space="0"/>
            </w:tcBorders>
            <w:shd w:val="clear" w:color="auto" w:fill="auto"/>
            <w:noWrap/>
            <w:vAlign w:val="center"/>
          </w:tcPr>
          <w:p w14:paraId="0FA6F4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7792" w:type="dxa"/>
            <w:gridSpan w:val="7"/>
            <w:tcBorders>
              <w:top w:val="nil"/>
              <w:left w:val="single" w:color="000000" w:sz="4" w:space="0"/>
              <w:bottom w:val="single" w:color="000000" w:sz="4" w:space="0"/>
              <w:right w:val="single" w:color="000000" w:sz="4" w:space="0"/>
            </w:tcBorders>
            <w:shd w:val="clear" w:color="auto" w:fill="auto"/>
            <w:noWrap/>
            <w:vAlign w:val="center"/>
          </w:tcPr>
          <w:p w14:paraId="2FACAC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第四部分：膜材加工制作</w:t>
            </w:r>
          </w:p>
        </w:tc>
      </w:tr>
      <w:tr w14:paraId="38CE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C71E">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3E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膜材型号：亚德美PVDF1050g</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0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5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BB5A">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00D0">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28C1">
            <w:pPr>
              <w:jc w:val="center"/>
              <w:rPr>
                <w:rFonts w:hint="eastAsia" w:asciiTheme="minorEastAsia" w:hAnsiTheme="minorEastAsia" w:eastAsiaTheme="minorEastAsia" w:cstheme="minorEastAsia"/>
                <w:i w:val="0"/>
                <w:iCs w:val="0"/>
                <w:color w:val="000000"/>
                <w:sz w:val="21"/>
                <w:szCs w:val="21"/>
                <w:u w:val="none"/>
              </w:rPr>
            </w:pPr>
          </w:p>
        </w:tc>
      </w:tr>
      <w:tr w14:paraId="6EF3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85CC">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A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膜材焊接：</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4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8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7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851F">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89CA">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4157">
            <w:pPr>
              <w:jc w:val="center"/>
              <w:rPr>
                <w:rFonts w:hint="eastAsia" w:asciiTheme="minorEastAsia" w:hAnsiTheme="minorEastAsia" w:eastAsiaTheme="minorEastAsia" w:cstheme="minorEastAsia"/>
                <w:i w:val="0"/>
                <w:iCs w:val="0"/>
                <w:color w:val="000000"/>
                <w:sz w:val="21"/>
                <w:szCs w:val="21"/>
                <w:u w:val="none"/>
              </w:rPr>
            </w:pPr>
          </w:p>
        </w:tc>
      </w:tr>
      <w:tr w14:paraId="4017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nil"/>
              <w:right w:val="single" w:color="000000" w:sz="4" w:space="0"/>
            </w:tcBorders>
            <w:shd w:val="clear" w:color="auto" w:fill="auto"/>
            <w:noWrap/>
            <w:vAlign w:val="center"/>
          </w:tcPr>
          <w:p w14:paraId="6F863A68">
            <w:pPr>
              <w:rPr>
                <w:rFonts w:hint="eastAsia" w:asciiTheme="minorEastAsia" w:hAnsiTheme="minorEastAsia" w:eastAsiaTheme="minorEastAsia" w:cstheme="minorEastAsia"/>
                <w:i w:val="0"/>
                <w:iCs w:val="0"/>
                <w:color w:val="000000"/>
                <w:sz w:val="21"/>
                <w:szCs w:val="21"/>
                <w:u w:val="none"/>
              </w:rPr>
            </w:pPr>
          </w:p>
        </w:tc>
        <w:tc>
          <w:tcPr>
            <w:tcW w:w="3945" w:type="dxa"/>
            <w:tcBorders>
              <w:top w:val="nil"/>
              <w:left w:val="single" w:color="000000" w:sz="4" w:space="0"/>
              <w:bottom w:val="nil"/>
              <w:right w:val="single" w:color="000000" w:sz="4" w:space="0"/>
            </w:tcBorders>
            <w:shd w:val="clear" w:color="auto" w:fill="auto"/>
            <w:noWrap/>
            <w:vAlign w:val="center"/>
          </w:tcPr>
          <w:p w14:paraId="2B5116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711" w:type="dxa"/>
            <w:tcBorders>
              <w:top w:val="nil"/>
              <w:left w:val="single" w:color="000000" w:sz="4" w:space="0"/>
              <w:bottom w:val="nil"/>
              <w:right w:val="single" w:color="000000" w:sz="4" w:space="0"/>
            </w:tcBorders>
            <w:shd w:val="clear" w:color="auto" w:fill="auto"/>
            <w:noWrap/>
            <w:vAlign w:val="center"/>
          </w:tcPr>
          <w:p w14:paraId="2C11B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nil"/>
              <w:left w:val="single" w:color="000000" w:sz="4" w:space="0"/>
              <w:bottom w:val="nil"/>
              <w:right w:val="single" w:color="000000" w:sz="4" w:space="0"/>
            </w:tcBorders>
            <w:shd w:val="clear" w:color="auto" w:fill="auto"/>
            <w:noWrap/>
            <w:vAlign w:val="center"/>
          </w:tcPr>
          <w:p w14:paraId="0244A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元</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7233">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097">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6C7C">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nil"/>
              <w:left w:val="single" w:color="000000" w:sz="4" w:space="0"/>
              <w:bottom w:val="nil"/>
              <w:right w:val="single" w:color="000000" w:sz="4" w:space="0"/>
            </w:tcBorders>
            <w:shd w:val="clear" w:color="auto" w:fill="auto"/>
            <w:noWrap/>
            <w:vAlign w:val="center"/>
          </w:tcPr>
          <w:p w14:paraId="6226775E">
            <w:pPr>
              <w:rPr>
                <w:rFonts w:hint="eastAsia" w:asciiTheme="minorEastAsia" w:hAnsiTheme="minorEastAsia" w:eastAsiaTheme="minorEastAsia" w:cstheme="minorEastAsia"/>
                <w:i w:val="0"/>
                <w:iCs w:val="0"/>
                <w:color w:val="000000"/>
                <w:sz w:val="21"/>
                <w:szCs w:val="21"/>
                <w:u w:val="none"/>
              </w:rPr>
            </w:pPr>
          </w:p>
        </w:tc>
      </w:tr>
      <w:tr w14:paraId="4784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CC9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7F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第五部分：现场安装</w:t>
            </w:r>
          </w:p>
        </w:tc>
      </w:tr>
      <w:tr w14:paraId="014C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single" w:color="000000" w:sz="4" w:space="0"/>
              <w:right w:val="nil"/>
            </w:tcBorders>
            <w:shd w:val="clear" w:color="auto" w:fill="auto"/>
            <w:noWrap/>
            <w:vAlign w:val="center"/>
          </w:tcPr>
          <w:p w14:paraId="78B23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945" w:type="dxa"/>
            <w:tcBorders>
              <w:top w:val="nil"/>
              <w:left w:val="single" w:color="000000" w:sz="4" w:space="0"/>
              <w:bottom w:val="single" w:color="000000" w:sz="4" w:space="0"/>
              <w:right w:val="single" w:color="000000" w:sz="4" w:space="0"/>
            </w:tcBorders>
            <w:shd w:val="clear" w:color="auto" w:fill="auto"/>
            <w:noWrap/>
            <w:vAlign w:val="center"/>
          </w:tcPr>
          <w:p w14:paraId="3F136BA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钢架焊接：</w:t>
            </w:r>
          </w:p>
        </w:tc>
        <w:tc>
          <w:tcPr>
            <w:tcW w:w="711" w:type="dxa"/>
            <w:tcBorders>
              <w:top w:val="nil"/>
              <w:left w:val="single" w:color="000000" w:sz="4" w:space="0"/>
              <w:bottom w:val="single" w:color="000000" w:sz="4" w:space="0"/>
              <w:right w:val="single" w:color="000000" w:sz="4" w:space="0"/>
            </w:tcBorders>
            <w:shd w:val="clear" w:color="auto" w:fill="auto"/>
            <w:noWrap/>
            <w:vAlign w:val="center"/>
          </w:tcPr>
          <w:p w14:paraId="48B3E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07D85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w:t>
            </w:r>
          </w:p>
        </w:tc>
        <w:tc>
          <w:tcPr>
            <w:tcW w:w="741" w:type="dxa"/>
            <w:tcBorders>
              <w:top w:val="nil"/>
              <w:left w:val="nil"/>
              <w:bottom w:val="single" w:color="000000" w:sz="4" w:space="0"/>
              <w:right w:val="single" w:color="000000" w:sz="4" w:space="0"/>
            </w:tcBorders>
            <w:shd w:val="clear" w:color="auto" w:fill="auto"/>
            <w:noWrap/>
            <w:vAlign w:val="center"/>
          </w:tcPr>
          <w:p w14:paraId="35E84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764F4841">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7B8C1B4D">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4058C018">
            <w:pPr>
              <w:jc w:val="center"/>
              <w:rPr>
                <w:rFonts w:hint="eastAsia" w:asciiTheme="minorEastAsia" w:hAnsiTheme="minorEastAsia" w:eastAsiaTheme="minorEastAsia" w:cstheme="minorEastAsia"/>
                <w:i w:val="0"/>
                <w:iCs w:val="0"/>
                <w:color w:val="000000"/>
                <w:sz w:val="21"/>
                <w:szCs w:val="21"/>
                <w:u w:val="none"/>
              </w:rPr>
            </w:pPr>
          </w:p>
        </w:tc>
      </w:tr>
      <w:tr w14:paraId="0C72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single" w:color="000000" w:sz="4" w:space="0"/>
              <w:right w:val="nil"/>
            </w:tcBorders>
            <w:shd w:val="clear" w:color="auto" w:fill="auto"/>
            <w:noWrap/>
            <w:vAlign w:val="center"/>
          </w:tcPr>
          <w:p w14:paraId="03D93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945" w:type="dxa"/>
            <w:tcBorders>
              <w:top w:val="nil"/>
              <w:left w:val="single" w:color="000000" w:sz="4" w:space="0"/>
              <w:bottom w:val="single" w:color="000000" w:sz="4" w:space="0"/>
              <w:right w:val="single" w:color="000000" w:sz="4" w:space="0"/>
            </w:tcBorders>
            <w:shd w:val="clear" w:color="auto" w:fill="auto"/>
            <w:noWrap/>
            <w:vAlign w:val="center"/>
          </w:tcPr>
          <w:p w14:paraId="77B07EC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膜材安装：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B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41" w:type="dxa"/>
            <w:tcBorders>
              <w:top w:val="nil"/>
              <w:left w:val="nil"/>
              <w:bottom w:val="single" w:color="000000" w:sz="4" w:space="0"/>
              <w:right w:val="single" w:color="000000" w:sz="4" w:space="0"/>
            </w:tcBorders>
            <w:shd w:val="clear" w:color="auto" w:fill="auto"/>
            <w:noWrap/>
            <w:vAlign w:val="center"/>
          </w:tcPr>
          <w:p w14:paraId="7AD3F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166.4</w:t>
            </w: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1E0D3919">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2F3539AB">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4BDA7DD0">
            <w:pPr>
              <w:jc w:val="center"/>
              <w:rPr>
                <w:rFonts w:hint="eastAsia" w:asciiTheme="minorEastAsia" w:hAnsiTheme="minorEastAsia" w:eastAsiaTheme="minorEastAsia" w:cstheme="minorEastAsia"/>
                <w:i w:val="0"/>
                <w:iCs w:val="0"/>
                <w:color w:val="000000"/>
                <w:sz w:val="21"/>
                <w:szCs w:val="21"/>
                <w:u w:val="none"/>
              </w:rPr>
            </w:pPr>
          </w:p>
        </w:tc>
      </w:tr>
      <w:tr w14:paraId="63F6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single" w:color="000000" w:sz="4" w:space="0"/>
              <w:right w:val="nil"/>
            </w:tcBorders>
            <w:shd w:val="clear" w:color="auto" w:fill="auto"/>
            <w:noWrap/>
            <w:vAlign w:val="center"/>
          </w:tcPr>
          <w:p w14:paraId="53DAE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65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焊材：</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4EE3F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E923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箱</w:t>
            </w:r>
          </w:p>
        </w:tc>
        <w:tc>
          <w:tcPr>
            <w:tcW w:w="741" w:type="dxa"/>
            <w:tcBorders>
              <w:top w:val="nil"/>
              <w:left w:val="nil"/>
              <w:bottom w:val="single" w:color="000000" w:sz="4" w:space="0"/>
              <w:right w:val="single" w:color="000000" w:sz="4" w:space="0"/>
            </w:tcBorders>
            <w:shd w:val="clear" w:color="auto" w:fill="auto"/>
            <w:noWrap/>
            <w:vAlign w:val="center"/>
          </w:tcPr>
          <w:p w14:paraId="1234E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68B2365B">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00B6744C">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604A4CB7">
            <w:pPr>
              <w:jc w:val="center"/>
              <w:rPr>
                <w:rFonts w:hint="eastAsia" w:asciiTheme="minorEastAsia" w:hAnsiTheme="minorEastAsia" w:eastAsiaTheme="minorEastAsia" w:cstheme="minorEastAsia"/>
                <w:i w:val="0"/>
                <w:iCs w:val="0"/>
                <w:color w:val="000000"/>
                <w:sz w:val="21"/>
                <w:szCs w:val="21"/>
                <w:u w:val="none"/>
              </w:rPr>
            </w:pPr>
          </w:p>
        </w:tc>
      </w:tr>
      <w:tr w14:paraId="11B0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nil"/>
              <w:left w:val="single" w:color="000000" w:sz="4" w:space="0"/>
              <w:bottom w:val="single" w:color="000000" w:sz="4" w:space="0"/>
              <w:right w:val="nil"/>
            </w:tcBorders>
            <w:shd w:val="clear" w:color="auto" w:fill="auto"/>
            <w:noWrap/>
            <w:vAlign w:val="center"/>
          </w:tcPr>
          <w:p w14:paraId="2C5EE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1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钻尾丝：6×30</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122CE9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4EEC0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个</w:t>
            </w:r>
          </w:p>
        </w:tc>
        <w:tc>
          <w:tcPr>
            <w:tcW w:w="741" w:type="dxa"/>
            <w:tcBorders>
              <w:top w:val="nil"/>
              <w:left w:val="nil"/>
              <w:bottom w:val="single" w:color="000000" w:sz="4" w:space="0"/>
              <w:right w:val="single" w:color="000000" w:sz="4" w:space="0"/>
            </w:tcBorders>
            <w:shd w:val="clear" w:color="auto" w:fill="auto"/>
            <w:noWrap/>
            <w:vAlign w:val="center"/>
          </w:tcPr>
          <w:p w14:paraId="4A434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3400</w:t>
            </w: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1DE1436A">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58E4F917">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1936A023">
            <w:pPr>
              <w:jc w:val="center"/>
              <w:rPr>
                <w:rFonts w:hint="eastAsia" w:asciiTheme="minorEastAsia" w:hAnsiTheme="minorEastAsia" w:eastAsiaTheme="minorEastAsia" w:cstheme="minorEastAsia"/>
                <w:i w:val="0"/>
                <w:iCs w:val="0"/>
                <w:color w:val="000000"/>
                <w:sz w:val="21"/>
                <w:szCs w:val="21"/>
                <w:u w:val="none"/>
              </w:rPr>
            </w:pPr>
          </w:p>
        </w:tc>
      </w:tr>
      <w:tr w14:paraId="0EC5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nil"/>
              <w:right w:val="nil"/>
            </w:tcBorders>
            <w:shd w:val="clear" w:color="auto" w:fill="auto"/>
            <w:noWrap/>
            <w:vAlign w:val="center"/>
          </w:tcPr>
          <w:p w14:paraId="1B1A7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0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铝条压膜板：25×3</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52090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68E8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741" w:type="dxa"/>
            <w:tcBorders>
              <w:top w:val="nil"/>
              <w:left w:val="nil"/>
              <w:bottom w:val="nil"/>
              <w:right w:val="single" w:color="000000" w:sz="4" w:space="0"/>
            </w:tcBorders>
            <w:shd w:val="clear" w:color="auto" w:fill="auto"/>
            <w:noWrap/>
            <w:vAlign w:val="center"/>
          </w:tcPr>
          <w:p w14:paraId="22880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638" w:type="dxa"/>
            <w:tcBorders>
              <w:top w:val="nil"/>
              <w:left w:val="single" w:color="000000" w:sz="4" w:space="0"/>
              <w:bottom w:val="nil"/>
              <w:right w:val="single" w:color="000000" w:sz="4" w:space="0"/>
            </w:tcBorders>
            <w:shd w:val="clear" w:color="auto" w:fill="auto"/>
            <w:noWrap/>
            <w:vAlign w:val="center"/>
          </w:tcPr>
          <w:p w14:paraId="096BDB8F">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0045CBE4">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nil"/>
              <w:right w:val="single" w:color="000000" w:sz="4" w:space="0"/>
            </w:tcBorders>
            <w:shd w:val="clear" w:color="auto" w:fill="auto"/>
            <w:noWrap/>
            <w:vAlign w:val="center"/>
          </w:tcPr>
          <w:p w14:paraId="3C55ED8B">
            <w:pPr>
              <w:jc w:val="center"/>
              <w:rPr>
                <w:rFonts w:hint="eastAsia" w:asciiTheme="minorEastAsia" w:hAnsiTheme="minorEastAsia" w:eastAsiaTheme="minorEastAsia" w:cstheme="minorEastAsia"/>
                <w:i w:val="0"/>
                <w:iCs w:val="0"/>
                <w:color w:val="000000"/>
                <w:sz w:val="21"/>
                <w:szCs w:val="21"/>
                <w:u w:val="none"/>
              </w:rPr>
            </w:pPr>
          </w:p>
        </w:tc>
      </w:tr>
      <w:tr w14:paraId="6FFF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4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D4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脚手架租赁：</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20547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98AC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7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DBA7">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2C0B3DB0">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335EB53">
            <w:pPr>
              <w:jc w:val="center"/>
              <w:rPr>
                <w:rFonts w:hint="eastAsia" w:asciiTheme="minorEastAsia" w:hAnsiTheme="minorEastAsia" w:eastAsiaTheme="minorEastAsia" w:cstheme="minorEastAsia"/>
                <w:i w:val="0"/>
                <w:iCs w:val="0"/>
                <w:color w:val="000000"/>
                <w:sz w:val="21"/>
                <w:szCs w:val="21"/>
                <w:u w:val="none"/>
              </w:rPr>
            </w:pPr>
          </w:p>
        </w:tc>
      </w:tr>
      <w:tr w14:paraId="0431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3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3945" w:type="dxa"/>
            <w:tcBorders>
              <w:top w:val="single" w:color="000000" w:sz="4" w:space="0"/>
              <w:left w:val="nil"/>
              <w:bottom w:val="nil"/>
              <w:right w:val="single" w:color="000000" w:sz="4" w:space="0"/>
            </w:tcBorders>
            <w:shd w:val="clear" w:color="auto" w:fill="auto"/>
            <w:noWrap/>
            <w:vAlign w:val="center"/>
          </w:tcPr>
          <w:p w14:paraId="7A73CE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材料运费：</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517B0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DE88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C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2BB6">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nil"/>
              <w:left w:val="single" w:color="000000" w:sz="4" w:space="0"/>
              <w:bottom w:val="single" w:color="000000" w:sz="4" w:space="0"/>
              <w:right w:val="single" w:color="000000" w:sz="4" w:space="0"/>
            </w:tcBorders>
            <w:shd w:val="clear" w:color="auto" w:fill="auto"/>
            <w:noWrap/>
            <w:vAlign w:val="center"/>
          </w:tcPr>
          <w:p w14:paraId="0EE37FB0">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1A21785">
            <w:pPr>
              <w:jc w:val="center"/>
              <w:rPr>
                <w:rFonts w:hint="eastAsia" w:asciiTheme="minorEastAsia" w:hAnsiTheme="minorEastAsia" w:eastAsiaTheme="minorEastAsia" w:cstheme="minorEastAsia"/>
                <w:i w:val="0"/>
                <w:iCs w:val="0"/>
                <w:color w:val="000000"/>
                <w:sz w:val="21"/>
                <w:szCs w:val="21"/>
                <w:u w:val="none"/>
              </w:rPr>
            </w:pPr>
          </w:p>
        </w:tc>
      </w:tr>
      <w:tr w14:paraId="6F56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nil"/>
              <w:left w:val="single" w:color="000000" w:sz="4" w:space="0"/>
              <w:bottom w:val="single" w:color="000000" w:sz="4" w:space="0"/>
              <w:right w:val="nil"/>
            </w:tcBorders>
            <w:shd w:val="clear" w:color="auto" w:fill="auto"/>
            <w:noWrap/>
            <w:vAlign w:val="center"/>
          </w:tcPr>
          <w:p w14:paraId="3064E030">
            <w:pPr>
              <w:jc w:val="center"/>
              <w:rPr>
                <w:rFonts w:hint="eastAsia" w:asciiTheme="minorEastAsia" w:hAnsiTheme="minorEastAsia" w:eastAsiaTheme="minorEastAsia" w:cstheme="minorEastAsia"/>
                <w:i w:val="0"/>
                <w:iCs w:val="0"/>
                <w:color w:val="000000"/>
                <w:sz w:val="21"/>
                <w:szCs w:val="21"/>
                <w:u w:val="none"/>
              </w:rPr>
            </w:pPr>
          </w:p>
        </w:tc>
        <w:tc>
          <w:tcPr>
            <w:tcW w:w="3945" w:type="dxa"/>
            <w:tcBorders>
              <w:top w:val="single" w:color="000000" w:sz="4" w:space="0"/>
              <w:left w:val="single" w:color="000000" w:sz="4" w:space="0"/>
              <w:bottom w:val="nil"/>
              <w:right w:val="single" w:color="000000" w:sz="4" w:space="0"/>
            </w:tcBorders>
            <w:shd w:val="clear" w:color="auto" w:fill="auto"/>
            <w:noWrap/>
            <w:vAlign w:val="center"/>
          </w:tcPr>
          <w:p w14:paraId="118C13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56077645">
            <w:pPr>
              <w:jc w:val="center"/>
              <w:rPr>
                <w:rFonts w:hint="eastAsia" w:asciiTheme="minorEastAsia" w:hAnsiTheme="minorEastAsia" w:eastAsiaTheme="minorEastAsia" w:cstheme="minorEastAsia"/>
                <w:b/>
                <w:bCs/>
                <w:i w:val="0"/>
                <w:iCs w:val="0"/>
                <w:color w:val="000000"/>
                <w:sz w:val="21"/>
                <w:szCs w:val="21"/>
                <w:u w:val="none"/>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EE8E340">
            <w:pPr>
              <w:jc w:val="center"/>
              <w:rPr>
                <w:rFonts w:hint="eastAsia" w:asciiTheme="minorEastAsia" w:hAnsiTheme="minorEastAsia" w:eastAsiaTheme="minorEastAsia" w:cstheme="minorEastAsia"/>
                <w:b/>
                <w:bCs/>
                <w:i w:val="0"/>
                <w:iCs w:val="0"/>
                <w:color w:val="000000"/>
                <w:sz w:val="21"/>
                <w:szCs w:val="21"/>
                <w:u w:val="none"/>
              </w:rPr>
            </w:pPr>
          </w:p>
        </w:tc>
        <w:tc>
          <w:tcPr>
            <w:tcW w:w="741" w:type="dxa"/>
            <w:tcBorders>
              <w:top w:val="nil"/>
              <w:left w:val="nil"/>
              <w:bottom w:val="single" w:color="000000" w:sz="4" w:space="0"/>
              <w:right w:val="single" w:color="000000" w:sz="4" w:space="0"/>
            </w:tcBorders>
            <w:shd w:val="clear" w:color="auto" w:fill="auto"/>
            <w:noWrap/>
            <w:vAlign w:val="center"/>
          </w:tcPr>
          <w:p w14:paraId="72BFE0B6">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04BF5C07">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nil"/>
              <w:right w:val="single" w:color="000000" w:sz="4" w:space="0"/>
            </w:tcBorders>
            <w:shd w:val="clear" w:color="auto" w:fill="auto"/>
            <w:noWrap/>
            <w:vAlign w:val="center"/>
          </w:tcPr>
          <w:p w14:paraId="72E89F9E">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nil"/>
              <w:left w:val="single" w:color="000000" w:sz="4" w:space="0"/>
              <w:bottom w:val="single" w:color="000000" w:sz="4" w:space="0"/>
              <w:right w:val="single" w:color="000000" w:sz="4" w:space="0"/>
            </w:tcBorders>
            <w:shd w:val="clear" w:color="auto" w:fill="auto"/>
            <w:noWrap/>
            <w:vAlign w:val="center"/>
          </w:tcPr>
          <w:p w14:paraId="5141DBAB">
            <w:pPr>
              <w:jc w:val="center"/>
              <w:rPr>
                <w:rFonts w:hint="eastAsia" w:asciiTheme="minorEastAsia" w:hAnsiTheme="minorEastAsia" w:eastAsiaTheme="minorEastAsia" w:cstheme="minorEastAsia"/>
                <w:i w:val="0"/>
                <w:iCs w:val="0"/>
                <w:color w:val="000000"/>
                <w:sz w:val="21"/>
                <w:szCs w:val="21"/>
                <w:u w:val="none"/>
              </w:rPr>
            </w:pPr>
          </w:p>
        </w:tc>
      </w:tr>
      <w:tr w14:paraId="031B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C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EF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工程费：一+二+三+四+五</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17A2">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96E6">
            <w:pPr>
              <w:jc w:val="center"/>
              <w:rPr>
                <w:rFonts w:hint="eastAsia" w:asciiTheme="minorEastAsia" w:hAnsiTheme="minorEastAsia" w:eastAsiaTheme="minorEastAsia" w:cstheme="minorEastAsia"/>
                <w:i w:val="0"/>
                <w:iCs w:val="0"/>
                <w:color w:val="000000"/>
                <w:sz w:val="21"/>
                <w:szCs w:val="21"/>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DDD4">
            <w:pPr>
              <w:jc w:val="center"/>
              <w:rPr>
                <w:rFonts w:hint="eastAsia" w:asciiTheme="minorEastAsia" w:hAnsiTheme="minorEastAsia" w:eastAsiaTheme="minorEastAsia" w:cstheme="minorEastAsia"/>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A67B">
            <w:pPr>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5E2C">
            <w:pPr>
              <w:jc w:val="center"/>
              <w:rPr>
                <w:rFonts w:hint="eastAsia" w:asciiTheme="minorEastAsia" w:hAnsiTheme="minorEastAsia" w:eastAsiaTheme="minorEastAsia" w:cstheme="minorEastAsia"/>
                <w:i w:val="0"/>
                <w:iCs w:val="0"/>
                <w:color w:val="FF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576">
            <w:pPr>
              <w:jc w:val="center"/>
              <w:rPr>
                <w:rFonts w:hint="eastAsia" w:asciiTheme="minorEastAsia" w:hAnsiTheme="minorEastAsia" w:eastAsiaTheme="minorEastAsia" w:cstheme="minorEastAsia"/>
                <w:i w:val="0"/>
                <w:iCs w:val="0"/>
                <w:color w:val="000000"/>
                <w:sz w:val="21"/>
                <w:szCs w:val="21"/>
                <w:u w:val="none"/>
              </w:rPr>
            </w:pPr>
          </w:p>
        </w:tc>
      </w:tr>
    </w:tbl>
    <w:p w14:paraId="57995C0E">
      <w:pPr>
        <w:spacing w:line="360" w:lineRule="exact"/>
        <w:rPr>
          <w:rFonts w:ascii="宋体" w:hAnsi="宋体" w:cs="宋体"/>
          <w:szCs w:val="21"/>
        </w:rPr>
      </w:pPr>
      <w:r>
        <w:rPr>
          <w:rFonts w:hint="eastAsia" w:ascii="宋体" w:hAnsi="宋体" w:cs="宋体"/>
          <w:szCs w:val="21"/>
        </w:rPr>
        <w:t>供应商名称（公章）：</w:t>
      </w:r>
    </w:p>
    <w:p w14:paraId="7A88F2D8">
      <w:pPr>
        <w:spacing w:line="360" w:lineRule="exact"/>
        <w:rPr>
          <w:rFonts w:ascii="宋体" w:hAnsi="宋体" w:cs="宋体"/>
          <w:szCs w:val="21"/>
        </w:rPr>
      </w:pPr>
      <w:r>
        <w:rPr>
          <w:rFonts w:hint="eastAsia" w:ascii="宋体" w:hAnsi="宋体" w:cs="宋体"/>
          <w:szCs w:val="21"/>
        </w:rPr>
        <w:t>法定代表人或代理人（签字或盖章）：</w:t>
      </w:r>
    </w:p>
    <w:p w14:paraId="736FEEE9">
      <w:pPr>
        <w:spacing w:line="360" w:lineRule="exact"/>
        <w:rPr>
          <w:rFonts w:ascii="宋体" w:hAnsi="宋体" w:cs="宋体"/>
          <w:szCs w:val="21"/>
        </w:rPr>
      </w:pPr>
      <w:r>
        <w:rPr>
          <w:rFonts w:hint="eastAsia" w:ascii="宋体" w:hAnsi="宋体" w:cs="宋体"/>
          <w:szCs w:val="21"/>
        </w:rPr>
        <w:t>日期：      年    月    日</w:t>
      </w:r>
    </w:p>
    <w:p w14:paraId="584C3BF2">
      <w:pPr>
        <w:spacing w:line="360" w:lineRule="exact"/>
        <w:rPr>
          <w:rFonts w:ascii="宋体" w:hAnsi="宋体" w:cs="宋体"/>
          <w:szCs w:val="21"/>
        </w:rPr>
      </w:pPr>
      <w:r>
        <w:rPr>
          <w:rFonts w:hint="eastAsia" w:ascii="宋体" w:hAnsi="宋体" w:cs="宋体"/>
          <w:szCs w:val="21"/>
        </w:rPr>
        <w:t xml:space="preserve">表式参考，可根据项目情况自行调整 </w:t>
      </w:r>
    </w:p>
    <w:p w14:paraId="27E6486A">
      <w:pPr>
        <w:spacing w:line="360" w:lineRule="exact"/>
        <w:rPr>
          <w:rFonts w:ascii="宋体" w:hAnsi="宋体" w:cs="宋体"/>
          <w:szCs w:val="21"/>
        </w:rPr>
      </w:pPr>
    </w:p>
    <w:p w14:paraId="036DDD39">
      <w:pPr>
        <w:spacing w:line="360" w:lineRule="exact"/>
        <w:rPr>
          <w:rFonts w:ascii="宋体" w:hAnsi="宋体" w:cs="宋体"/>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14:paraId="4BAF4D9D">
      <w:pPr>
        <w:pStyle w:val="5"/>
        <w:overflowPunct w:val="0"/>
        <w:snapToGrid w:val="0"/>
        <w:spacing w:line="360" w:lineRule="auto"/>
        <w:ind w:firstLine="482"/>
        <w:rPr>
          <w:rFonts w:hAnsi="宋体" w:cs="宋体"/>
          <w:b/>
          <w:kern w:val="0"/>
          <w:sz w:val="21"/>
          <w:szCs w:val="21"/>
        </w:rPr>
      </w:pPr>
      <w:r>
        <w:rPr>
          <w:rFonts w:hint="eastAsia" w:cs="宋体" w:asciiTheme="minorEastAsia" w:hAnsiTheme="minorEastAsia" w:eastAsiaTheme="minorEastAsia"/>
          <w:b/>
          <w:kern w:val="0"/>
          <w:szCs w:val="21"/>
        </w:rPr>
        <w:t>附件7：质保及售后服务承诺书</w:t>
      </w:r>
    </w:p>
    <w:p w14:paraId="3717EC6E">
      <w:pPr>
        <w:pStyle w:val="5"/>
        <w:overflowPunct w:val="0"/>
        <w:snapToGrid w:val="0"/>
        <w:spacing w:line="360" w:lineRule="auto"/>
        <w:ind w:firstLine="422"/>
        <w:rPr>
          <w:rFonts w:hAnsi="宋体" w:cs="宋体"/>
          <w:b/>
          <w:kern w:val="0"/>
          <w:sz w:val="21"/>
          <w:szCs w:val="21"/>
        </w:rPr>
      </w:pPr>
    </w:p>
    <w:p w14:paraId="3A73CD18">
      <w:pPr>
        <w:pStyle w:val="5"/>
        <w:overflowPunct w:val="0"/>
        <w:snapToGrid w:val="0"/>
        <w:spacing w:line="360" w:lineRule="auto"/>
        <w:ind w:firstLine="562"/>
        <w:jc w:val="center"/>
        <w:rPr>
          <w:rFonts w:hAnsi="宋体" w:cs="宋体"/>
          <w:b/>
          <w:bCs/>
          <w:sz w:val="32"/>
          <w:szCs w:val="32"/>
        </w:rPr>
      </w:pPr>
      <w:r>
        <w:rPr>
          <w:rFonts w:hint="eastAsia" w:hAnsi="宋体" w:cs="宋体"/>
          <w:b/>
          <w:bCs/>
          <w:sz w:val="28"/>
          <w:szCs w:val="28"/>
        </w:rPr>
        <w:t>质保及售后服务承诺书</w:t>
      </w:r>
    </w:p>
    <w:p w14:paraId="59B10A29">
      <w:pPr>
        <w:spacing w:line="360" w:lineRule="auto"/>
        <w:ind w:firstLine="480"/>
        <w:rPr>
          <w:rFonts w:ascii="宋体" w:hAnsi="宋体" w:cs="宋体"/>
          <w:sz w:val="24"/>
          <w:szCs w:val="24"/>
        </w:rPr>
      </w:pPr>
    </w:p>
    <w:p w14:paraId="6A1BE57B">
      <w:pPr>
        <w:spacing w:line="360" w:lineRule="auto"/>
        <w:ind w:firstLine="480"/>
        <w:rPr>
          <w:rFonts w:ascii="宋体" w:hAnsi="宋体" w:cs="宋体"/>
          <w:sz w:val="24"/>
          <w:szCs w:val="24"/>
        </w:rPr>
      </w:pPr>
      <w:r>
        <w:rPr>
          <w:rFonts w:hint="eastAsia" w:ascii="宋体" w:hAnsi="宋体" w:cs="宋体"/>
          <w:sz w:val="24"/>
          <w:szCs w:val="24"/>
        </w:rPr>
        <w:t>服务承诺如下：</w:t>
      </w:r>
    </w:p>
    <w:p w14:paraId="3775AE2C">
      <w:pPr>
        <w:spacing w:line="360" w:lineRule="auto"/>
        <w:ind w:firstLine="480"/>
        <w:rPr>
          <w:rFonts w:ascii="宋体" w:hAnsi="宋体" w:cs="宋体"/>
          <w:sz w:val="24"/>
          <w:szCs w:val="24"/>
        </w:rPr>
      </w:pPr>
    </w:p>
    <w:p w14:paraId="1CF45C46">
      <w:pPr>
        <w:pStyle w:val="8"/>
      </w:pPr>
    </w:p>
    <w:p w14:paraId="1AB7F164">
      <w:pPr>
        <w:spacing w:line="360" w:lineRule="auto"/>
        <w:ind w:firstLine="480"/>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14:paraId="4B8413D0">
      <w:pPr>
        <w:spacing w:line="360" w:lineRule="auto"/>
        <w:ind w:firstLine="480"/>
        <w:rPr>
          <w:rFonts w:ascii="宋体" w:hAnsi="宋体" w:cs="宋体"/>
          <w:sz w:val="24"/>
          <w:szCs w:val="24"/>
        </w:rPr>
      </w:pPr>
    </w:p>
    <w:p w14:paraId="26DDBDCB">
      <w:pPr>
        <w:pStyle w:val="8"/>
      </w:pPr>
    </w:p>
    <w:p w14:paraId="56CB99D8">
      <w:pPr>
        <w:spacing w:line="360" w:lineRule="exact"/>
        <w:rPr>
          <w:rFonts w:ascii="宋体" w:hAnsi="宋体" w:cs="宋体"/>
          <w:szCs w:val="21"/>
        </w:rPr>
      </w:pPr>
      <w:r>
        <w:rPr>
          <w:rFonts w:hint="eastAsia" w:ascii="宋体" w:hAnsi="宋体" w:cs="宋体"/>
          <w:szCs w:val="21"/>
        </w:rPr>
        <w:t>供应商名称（公章）：</w:t>
      </w:r>
    </w:p>
    <w:p w14:paraId="6EFDAEC4">
      <w:pPr>
        <w:spacing w:line="360" w:lineRule="exact"/>
        <w:rPr>
          <w:rFonts w:ascii="宋体" w:hAnsi="宋体" w:cs="宋体"/>
          <w:szCs w:val="21"/>
        </w:rPr>
      </w:pPr>
      <w:r>
        <w:rPr>
          <w:rFonts w:hint="eastAsia" w:ascii="宋体" w:hAnsi="宋体" w:cs="宋体"/>
          <w:szCs w:val="21"/>
        </w:rPr>
        <w:t>法定代表人或代理人（签字或盖章）：</w:t>
      </w:r>
    </w:p>
    <w:p w14:paraId="2CEF99B3">
      <w:pPr>
        <w:spacing w:line="360" w:lineRule="exact"/>
        <w:rPr>
          <w:rFonts w:ascii="宋体" w:hAnsi="宋体" w:cs="宋体"/>
          <w:szCs w:val="21"/>
        </w:rPr>
      </w:pPr>
      <w:r>
        <w:rPr>
          <w:rFonts w:hint="eastAsia" w:ascii="宋体" w:hAnsi="宋体" w:cs="宋体"/>
          <w:szCs w:val="21"/>
        </w:rPr>
        <w:t>日期：      年    月    日</w:t>
      </w:r>
    </w:p>
    <w:p w14:paraId="38CD1400">
      <w:pPr>
        <w:ind w:firstLine="480"/>
        <w:rPr>
          <w:rFonts w:ascii="宋体" w:hAnsi="宋体" w:cs="宋体"/>
          <w:sz w:val="24"/>
          <w:szCs w:val="24"/>
        </w:rPr>
      </w:pPr>
    </w:p>
    <w:p w14:paraId="439E43A5">
      <w:pPr>
        <w:ind w:firstLine="480"/>
        <w:rPr>
          <w:rFonts w:ascii="宋体" w:hAnsi="宋体" w:cs="宋体"/>
          <w:sz w:val="24"/>
          <w:szCs w:val="24"/>
        </w:rPr>
      </w:pPr>
    </w:p>
    <w:p w14:paraId="4B15587E">
      <w:pPr>
        <w:adjustRightInd w:val="0"/>
        <w:snapToGrid w:val="0"/>
        <w:spacing w:line="360" w:lineRule="auto"/>
        <w:ind w:firstLine="422"/>
        <w:rPr>
          <w:rFonts w:ascii="宋体" w:hAnsi="宋体" w:cs="宋体"/>
          <w:b/>
          <w:kern w:val="0"/>
          <w:szCs w:val="21"/>
        </w:rPr>
      </w:pPr>
    </w:p>
    <w:p w14:paraId="5E774214">
      <w:pPr>
        <w:adjustRightInd w:val="0"/>
        <w:snapToGrid w:val="0"/>
        <w:spacing w:line="360" w:lineRule="auto"/>
        <w:ind w:firstLine="482"/>
        <w:rPr>
          <w:rFonts w:cs="宋体" w:asciiTheme="minorEastAsia" w:hAnsiTheme="minorEastAsia" w:eastAsiaTheme="minorEastAsia"/>
          <w:b/>
          <w:kern w:val="0"/>
          <w:sz w:val="24"/>
          <w:szCs w:val="21"/>
        </w:rPr>
      </w:pPr>
      <w:r>
        <w:rPr>
          <w:rFonts w:hint="eastAsia" w:cs="宋体" w:asciiTheme="minorEastAsia" w:hAnsiTheme="minorEastAsia" w:eastAsiaTheme="minorEastAsia"/>
          <w:b/>
          <w:kern w:val="0"/>
          <w:sz w:val="24"/>
          <w:szCs w:val="21"/>
        </w:rPr>
        <w:t>附件8：偏离表</w:t>
      </w:r>
    </w:p>
    <w:p w14:paraId="4BA9EAF1">
      <w:pPr>
        <w:adjustRightInd w:val="0"/>
        <w:snapToGrid w:val="0"/>
        <w:spacing w:line="360" w:lineRule="auto"/>
        <w:ind w:firstLine="562"/>
        <w:jc w:val="center"/>
        <w:rPr>
          <w:rFonts w:ascii="宋体" w:hAnsi="宋体" w:cs="宋体"/>
          <w:b/>
          <w:bCs/>
          <w:sz w:val="28"/>
          <w:szCs w:val="28"/>
        </w:rPr>
      </w:pPr>
      <w:r>
        <w:rPr>
          <w:rFonts w:hint="eastAsia" w:ascii="宋体" w:hAnsi="宋体" w:cs="宋体"/>
          <w:b/>
          <w:bCs/>
          <w:sz w:val="28"/>
          <w:szCs w:val="28"/>
        </w:rPr>
        <w:t>偏 离 表</w:t>
      </w:r>
    </w:p>
    <w:p w14:paraId="6A0878F5">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14:paraId="55FDA429">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14:paraId="0BC580E6">
      <w:pPr>
        <w:ind w:firstLine="420" w:firstLineChars="200"/>
        <w:jc w:val="left"/>
        <w:rPr>
          <w:rFonts w:ascii="宋体" w:hAnsi="宋体" w:cs="宋体"/>
          <w:szCs w:val="21"/>
        </w:rPr>
      </w:pPr>
      <w:r>
        <w:rPr>
          <w:rFonts w:hint="eastAsia" w:ascii="宋体" w:hAnsi="宋体" w:cs="宋体"/>
          <w:szCs w:val="21"/>
        </w:rPr>
        <w:t>项目编号：</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62A6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75860C1B">
            <w:pPr>
              <w:jc w:val="center"/>
              <w:rPr>
                <w:rFonts w:ascii="宋体" w:hAnsi="宋体" w:cs="宋体"/>
                <w:szCs w:val="21"/>
              </w:rPr>
            </w:pPr>
            <w:r>
              <w:rPr>
                <w:rFonts w:hint="eastAsia" w:ascii="宋体" w:hAnsi="宋体" w:cs="宋体"/>
                <w:szCs w:val="21"/>
              </w:rPr>
              <w:t>章节号</w:t>
            </w:r>
          </w:p>
        </w:tc>
        <w:tc>
          <w:tcPr>
            <w:tcW w:w="2132" w:type="dxa"/>
            <w:vAlign w:val="center"/>
          </w:tcPr>
          <w:p w14:paraId="22A80ADC">
            <w:pPr>
              <w:jc w:val="center"/>
              <w:rPr>
                <w:rFonts w:ascii="宋体" w:hAnsi="宋体" w:cs="宋体"/>
                <w:szCs w:val="21"/>
              </w:rPr>
            </w:pPr>
            <w:r>
              <w:rPr>
                <w:rFonts w:hint="eastAsia" w:ascii="宋体" w:hAnsi="宋体" w:cs="宋体"/>
                <w:szCs w:val="21"/>
              </w:rPr>
              <w:t>供应商的偏离</w:t>
            </w:r>
          </w:p>
        </w:tc>
        <w:tc>
          <w:tcPr>
            <w:tcW w:w="3044" w:type="dxa"/>
            <w:vAlign w:val="center"/>
          </w:tcPr>
          <w:p w14:paraId="4702D1FE">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2E591A42">
            <w:pPr>
              <w:jc w:val="center"/>
              <w:rPr>
                <w:rFonts w:ascii="宋体" w:hAnsi="宋体" w:cs="宋体"/>
                <w:szCs w:val="21"/>
              </w:rPr>
            </w:pPr>
            <w:r>
              <w:rPr>
                <w:rFonts w:hint="eastAsia" w:ascii="宋体" w:hAnsi="宋体" w:cs="宋体"/>
                <w:szCs w:val="21"/>
              </w:rPr>
              <w:t>备注</w:t>
            </w:r>
          </w:p>
        </w:tc>
      </w:tr>
      <w:tr w14:paraId="3BE0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69FED0E">
            <w:pPr>
              <w:rPr>
                <w:rFonts w:ascii="宋体" w:hAnsi="宋体" w:cs="宋体"/>
                <w:szCs w:val="21"/>
              </w:rPr>
            </w:pPr>
          </w:p>
        </w:tc>
        <w:tc>
          <w:tcPr>
            <w:tcW w:w="2132" w:type="dxa"/>
          </w:tcPr>
          <w:p w14:paraId="094A48E1">
            <w:pPr>
              <w:rPr>
                <w:rFonts w:ascii="宋体" w:hAnsi="宋体" w:cs="宋体"/>
                <w:szCs w:val="21"/>
              </w:rPr>
            </w:pPr>
          </w:p>
        </w:tc>
        <w:tc>
          <w:tcPr>
            <w:tcW w:w="3044" w:type="dxa"/>
          </w:tcPr>
          <w:p w14:paraId="3DB7E9A7">
            <w:pPr>
              <w:rPr>
                <w:rFonts w:ascii="宋体" w:hAnsi="宋体" w:cs="宋体"/>
                <w:szCs w:val="21"/>
              </w:rPr>
            </w:pPr>
          </w:p>
        </w:tc>
        <w:tc>
          <w:tcPr>
            <w:tcW w:w="1440" w:type="dxa"/>
          </w:tcPr>
          <w:p w14:paraId="26B34E6D">
            <w:pPr>
              <w:rPr>
                <w:rFonts w:ascii="宋体" w:hAnsi="宋体" w:cs="宋体"/>
                <w:szCs w:val="21"/>
              </w:rPr>
            </w:pPr>
          </w:p>
        </w:tc>
      </w:tr>
      <w:tr w14:paraId="71F1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71E3E12">
            <w:pPr>
              <w:rPr>
                <w:rFonts w:ascii="宋体" w:hAnsi="宋体" w:cs="宋体"/>
                <w:szCs w:val="21"/>
              </w:rPr>
            </w:pPr>
          </w:p>
        </w:tc>
        <w:tc>
          <w:tcPr>
            <w:tcW w:w="2132" w:type="dxa"/>
          </w:tcPr>
          <w:p w14:paraId="12966C6B">
            <w:pPr>
              <w:rPr>
                <w:rFonts w:ascii="宋体" w:hAnsi="宋体" w:cs="宋体"/>
                <w:szCs w:val="21"/>
              </w:rPr>
            </w:pPr>
          </w:p>
        </w:tc>
        <w:tc>
          <w:tcPr>
            <w:tcW w:w="3044" w:type="dxa"/>
          </w:tcPr>
          <w:p w14:paraId="4EFDE9A5">
            <w:pPr>
              <w:rPr>
                <w:rFonts w:ascii="宋体" w:hAnsi="宋体" w:cs="宋体"/>
                <w:szCs w:val="21"/>
              </w:rPr>
            </w:pPr>
          </w:p>
        </w:tc>
        <w:tc>
          <w:tcPr>
            <w:tcW w:w="1440" w:type="dxa"/>
          </w:tcPr>
          <w:p w14:paraId="78665989">
            <w:pPr>
              <w:rPr>
                <w:rFonts w:ascii="宋体" w:hAnsi="宋体" w:cs="宋体"/>
                <w:szCs w:val="21"/>
              </w:rPr>
            </w:pPr>
          </w:p>
        </w:tc>
      </w:tr>
      <w:tr w14:paraId="569D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AA83BB7">
            <w:pPr>
              <w:rPr>
                <w:rFonts w:ascii="宋体" w:hAnsi="宋体" w:cs="宋体"/>
                <w:szCs w:val="21"/>
              </w:rPr>
            </w:pPr>
          </w:p>
        </w:tc>
        <w:tc>
          <w:tcPr>
            <w:tcW w:w="2132" w:type="dxa"/>
          </w:tcPr>
          <w:p w14:paraId="332E1FD8">
            <w:pPr>
              <w:rPr>
                <w:rFonts w:ascii="宋体" w:hAnsi="宋体" w:cs="宋体"/>
                <w:szCs w:val="21"/>
              </w:rPr>
            </w:pPr>
          </w:p>
        </w:tc>
        <w:tc>
          <w:tcPr>
            <w:tcW w:w="3044" w:type="dxa"/>
          </w:tcPr>
          <w:p w14:paraId="062107A6">
            <w:pPr>
              <w:rPr>
                <w:rFonts w:ascii="宋体" w:hAnsi="宋体" w:cs="宋体"/>
                <w:szCs w:val="21"/>
              </w:rPr>
            </w:pPr>
          </w:p>
        </w:tc>
        <w:tc>
          <w:tcPr>
            <w:tcW w:w="1440" w:type="dxa"/>
          </w:tcPr>
          <w:p w14:paraId="1EFE1F39">
            <w:pPr>
              <w:rPr>
                <w:rFonts w:ascii="宋体" w:hAnsi="宋体" w:cs="宋体"/>
                <w:szCs w:val="21"/>
              </w:rPr>
            </w:pPr>
          </w:p>
        </w:tc>
      </w:tr>
    </w:tbl>
    <w:p w14:paraId="673CD651">
      <w:pPr>
        <w:spacing w:line="360" w:lineRule="exact"/>
        <w:rPr>
          <w:rFonts w:ascii="宋体" w:hAnsi="宋体" w:cs="宋体"/>
          <w:szCs w:val="21"/>
        </w:rPr>
      </w:pPr>
      <w:r>
        <w:rPr>
          <w:rFonts w:hint="eastAsia" w:ascii="宋体" w:hAnsi="宋体" w:cs="宋体"/>
          <w:szCs w:val="21"/>
        </w:rPr>
        <w:t>供应商名称（公章）：</w:t>
      </w:r>
    </w:p>
    <w:p w14:paraId="72850413">
      <w:pPr>
        <w:spacing w:line="360" w:lineRule="exact"/>
        <w:rPr>
          <w:rFonts w:ascii="宋体" w:hAnsi="宋体" w:cs="宋体"/>
          <w:szCs w:val="21"/>
        </w:rPr>
      </w:pPr>
      <w:r>
        <w:rPr>
          <w:rFonts w:hint="eastAsia" w:ascii="宋体" w:hAnsi="宋体" w:cs="宋体"/>
          <w:szCs w:val="21"/>
        </w:rPr>
        <w:t>法定代表人或代理人（签字或盖章）：</w:t>
      </w:r>
    </w:p>
    <w:p w14:paraId="711CBD28">
      <w:pPr>
        <w:spacing w:line="360" w:lineRule="exact"/>
        <w:rPr>
          <w:rFonts w:ascii="宋体" w:hAnsi="宋体" w:cs="宋体"/>
          <w:szCs w:val="21"/>
        </w:rPr>
      </w:pPr>
      <w:r>
        <w:rPr>
          <w:rFonts w:hint="eastAsia" w:ascii="宋体" w:hAnsi="宋体" w:cs="宋体"/>
          <w:szCs w:val="21"/>
        </w:rPr>
        <w:t>日期：      年    月    日</w:t>
      </w:r>
    </w:p>
    <w:p w14:paraId="33B8B469">
      <w:pPr>
        <w:ind w:firstLine="480"/>
        <w:rPr>
          <w:rFonts w:ascii="宋体" w:hAnsi="宋体" w:cs="宋体"/>
          <w:sz w:val="24"/>
          <w:szCs w:val="24"/>
        </w:rPr>
      </w:pPr>
    </w:p>
    <w:p w14:paraId="7D3273AE">
      <w:pPr>
        <w:widowControl/>
        <w:snapToGrid w:val="0"/>
        <w:ind w:right="-306" w:firstLine="480"/>
        <w:jc w:val="center"/>
        <w:rPr>
          <w:rFonts w:ascii="微软雅黑" w:hAnsi="微软雅黑" w:eastAsia="微软雅黑" w:cs="微软雅黑"/>
          <w:b/>
          <w:bCs/>
          <w:sz w:val="24"/>
          <w:szCs w:val="24"/>
        </w:rPr>
      </w:pPr>
    </w:p>
    <w:p w14:paraId="7FB201AA">
      <w:pPr>
        <w:widowControl/>
        <w:snapToGrid w:val="0"/>
        <w:ind w:right="-306" w:firstLine="480"/>
        <w:jc w:val="center"/>
        <w:rPr>
          <w:rFonts w:ascii="微软雅黑" w:hAnsi="微软雅黑" w:eastAsia="微软雅黑" w:cs="微软雅黑"/>
          <w:b/>
          <w:bCs/>
          <w:sz w:val="28"/>
          <w:szCs w:val="28"/>
        </w:rPr>
      </w:pPr>
      <w:r>
        <w:rPr>
          <w:rFonts w:hint="eastAsia" w:ascii="微软雅黑" w:hAnsi="微软雅黑" w:eastAsia="微软雅黑" w:cs="微软雅黑"/>
          <w:b/>
          <w:bCs/>
          <w:sz w:val="24"/>
          <w:szCs w:val="24"/>
        </w:rPr>
        <w:t>本询价通知书的最终解释权归常州市城投建设工程招标有限公司所有。</w:t>
      </w:r>
    </w:p>
    <w:p w14:paraId="3E27B6B4">
      <w:pPr>
        <w:widowControl/>
        <w:snapToGrid w:val="0"/>
        <w:ind w:right="-306" w:firstLine="640"/>
        <w:jc w:val="center"/>
        <w:rPr>
          <w:rFonts w:ascii="微软雅黑" w:hAnsi="微软雅黑" w:eastAsia="微软雅黑" w:cs="微软雅黑"/>
          <w:b/>
          <w:bCs/>
          <w:sz w:val="28"/>
          <w:szCs w:val="28"/>
        </w:rPr>
      </w:pPr>
      <w:r>
        <w:rPr>
          <w:rFonts w:hint="eastAsia" w:ascii="微软雅黑" w:hAnsi="微软雅黑" w:eastAsia="微软雅黑" w:cs="微软雅黑"/>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337D">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5</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20</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995A">
    <w:pPr>
      <w:pStyle w:val="15"/>
      <w:framePr w:wrap="around" w:vAnchor="text" w:hAnchor="margin" w:xAlign="outside" w:y="1"/>
      <w:rPr>
        <w:rStyle w:val="62"/>
      </w:rPr>
    </w:pPr>
    <w:r>
      <w:fldChar w:fldCharType="begin"/>
    </w:r>
    <w:r>
      <w:rPr>
        <w:rStyle w:val="62"/>
      </w:rPr>
      <w:instrText xml:space="preserve">PAGE  </w:instrText>
    </w:r>
    <w:r>
      <w:fldChar w:fldCharType="end"/>
    </w:r>
  </w:p>
  <w:p w14:paraId="1EBB7D73">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C360">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37165006"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5006"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C266">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250885626"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85626"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C812">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596252075"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52075"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ZWZhMTM2NWM3ZjMwY2JmODljNzMxNmEzMjkxNGEifQ=="/>
  </w:docVars>
  <w:rsids>
    <w:rsidRoot w:val="00E937CE"/>
    <w:rsid w:val="0000020E"/>
    <w:rsid w:val="00005C9B"/>
    <w:rsid w:val="00014697"/>
    <w:rsid w:val="00015726"/>
    <w:rsid w:val="00015A25"/>
    <w:rsid w:val="00021A28"/>
    <w:rsid w:val="000263D4"/>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87631"/>
    <w:rsid w:val="00091073"/>
    <w:rsid w:val="00094B97"/>
    <w:rsid w:val="000952EA"/>
    <w:rsid w:val="00096808"/>
    <w:rsid w:val="000A46C6"/>
    <w:rsid w:val="000A641F"/>
    <w:rsid w:val="000A7812"/>
    <w:rsid w:val="000B0984"/>
    <w:rsid w:val="000B3498"/>
    <w:rsid w:val="000B3C4A"/>
    <w:rsid w:val="000C0D1D"/>
    <w:rsid w:val="000C32B2"/>
    <w:rsid w:val="000C42E4"/>
    <w:rsid w:val="000C5105"/>
    <w:rsid w:val="000C7FBE"/>
    <w:rsid w:val="000D1155"/>
    <w:rsid w:val="000D2205"/>
    <w:rsid w:val="000D25CF"/>
    <w:rsid w:val="000D3930"/>
    <w:rsid w:val="000D46DC"/>
    <w:rsid w:val="000D6F17"/>
    <w:rsid w:val="000D7DF9"/>
    <w:rsid w:val="000E648F"/>
    <w:rsid w:val="000F241A"/>
    <w:rsid w:val="000F70AA"/>
    <w:rsid w:val="000F75F5"/>
    <w:rsid w:val="00100C85"/>
    <w:rsid w:val="001260CA"/>
    <w:rsid w:val="0013336B"/>
    <w:rsid w:val="00133567"/>
    <w:rsid w:val="0014201D"/>
    <w:rsid w:val="00144525"/>
    <w:rsid w:val="00152101"/>
    <w:rsid w:val="001536CF"/>
    <w:rsid w:val="001613AA"/>
    <w:rsid w:val="001618E0"/>
    <w:rsid w:val="0016565C"/>
    <w:rsid w:val="00165C9C"/>
    <w:rsid w:val="00166978"/>
    <w:rsid w:val="001673E7"/>
    <w:rsid w:val="00167974"/>
    <w:rsid w:val="00167E08"/>
    <w:rsid w:val="00171A88"/>
    <w:rsid w:val="00172903"/>
    <w:rsid w:val="001741AE"/>
    <w:rsid w:val="0017525A"/>
    <w:rsid w:val="00176504"/>
    <w:rsid w:val="001768A7"/>
    <w:rsid w:val="001818C1"/>
    <w:rsid w:val="00181D21"/>
    <w:rsid w:val="00184DD0"/>
    <w:rsid w:val="00190E83"/>
    <w:rsid w:val="00193AB1"/>
    <w:rsid w:val="00194AE9"/>
    <w:rsid w:val="00196FA7"/>
    <w:rsid w:val="001A277A"/>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030F"/>
    <w:rsid w:val="001F2762"/>
    <w:rsid w:val="001F3D80"/>
    <w:rsid w:val="00202527"/>
    <w:rsid w:val="00202911"/>
    <w:rsid w:val="00204044"/>
    <w:rsid w:val="0020430E"/>
    <w:rsid w:val="00205361"/>
    <w:rsid w:val="00206501"/>
    <w:rsid w:val="00207310"/>
    <w:rsid w:val="00214A06"/>
    <w:rsid w:val="002167F7"/>
    <w:rsid w:val="00224761"/>
    <w:rsid w:val="00224C20"/>
    <w:rsid w:val="00227AF2"/>
    <w:rsid w:val="00231317"/>
    <w:rsid w:val="0023309A"/>
    <w:rsid w:val="002367EE"/>
    <w:rsid w:val="0024132F"/>
    <w:rsid w:val="00244306"/>
    <w:rsid w:val="002473E2"/>
    <w:rsid w:val="0025366B"/>
    <w:rsid w:val="00254B97"/>
    <w:rsid w:val="00266CFA"/>
    <w:rsid w:val="002722D7"/>
    <w:rsid w:val="00276C87"/>
    <w:rsid w:val="0028101A"/>
    <w:rsid w:val="0028762C"/>
    <w:rsid w:val="0029133C"/>
    <w:rsid w:val="00291CF2"/>
    <w:rsid w:val="002A22F9"/>
    <w:rsid w:val="002A6B32"/>
    <w:rsid w:val="002B0952"/>
    <w:rsid w:val="002B296D"/>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62DB"/>
    <w:rsid w:val="00337963"/>
    <w:rsid w:val="00341E0E"/>
    <w:rsid w:val="00345DA0"/>
    <w:rsid w:val="00347E49"/>
    <w:rsid w:val="003513FF"/>
    <w:rsid w:val="0039228B"/>
    <w:rsid w:val="003929DA"/>
    <w:rsid w:val="003943D6"/>
    <w:rsid w:val="003A745D"/>
    <w:rsid w:val="003B0DFB"/>
    <w:rsid w:val="003B18FB"/>
    <w:rsid w:val="003B4E0D"/>
    <w:rsid w:val="003B6B85"/>
    <w:rsid w:val="003D1F05"/>
    <w:rsid w:val="003D5D35"/>
    <w:rsid w:val="0040022F"/>
    <w:rsid w:val="00400C99"/>
    <w:rsid w:val="004037B8"/>
    <w:rsid w:val="0040561B"/>
    <w:rsid w:val="0040613A"/>
    <w:rsid w:val="004061B1"/>
    <w:rsid w:val="0041101E"/>
    <w:rsid w:val="00412BDF"/>
    <w:rsid w:val="0041398C"/>
    <w:rsid w:val="00414983"/>
    <w:rsid w:val="00415602"/>
    <w:rsid w:val="004158E4"/>
    <w:rsid w:val="0042044F"/>
    <w:rsid w:val="00424FD7"/>
    <w:rsid w:val="00427FA8"/>
    <w:rsid w:val="00433AB6"/>
    <w:rsid w:val="00434032"/>
    <w:rsid w:val="00435BD9"/>
    <w:rsid w:val="00437697"/>
    <w:rsid w:val="00440236"/>
    <w:rsid w:val="00440DDB"/>
    <w:rsid w:val="00440FA5"/>
    <w:rsid w:val="0044319D"/>
    <w:rsid w:val="0044448A"/>
    <w:rsid w:val="00444BFD"/>
    <w:rsid w:val="00451792"/>
    <w:rsid w:val="004520B1"/>
    <w:rsid w:val="00460611"/>
    <w:rsid w:val="004646C8"/>
    <w:rsid w:val="00465E08"/>
    <w:rsid w:val="0047598B"/>
    <w:rsid w:val="00476862"/>
    <w:rsid w:val="00480E53"/>
    <w:rsid w:val="004818D0"/>
    <w:rsid w:val="00485ABB"/>
    <w:rsid w:val="00487EC5"/>
    <w:rsid w:val="00490E88"/>
    <w:rsid w:val="004A481D"/>
    <w:rsid w:val="004A58E4"/>
    <w:rsid w:val="004A5FEF"/>
    <w:rsid w:val="004A7C9A"/>
    <w:rsid w:val="004B0B0D"/>
    <w:rsid w:val="004B44A4"/>
    <w:rsid w:val="004B4F00"/>
    <w:rsid w:val="004B756D"/>
    <w:rsid w:val="004C4E32"/>
    <w:rsid w:val="004C5F5E"/>
    <w:rsid w:val="004D140B"/>
    <w:rsid w:val="004D32C2"/>
    <w:rsid w:val="004D475D"/>
    <w:rsid w:val="004F006A"/>
    <w:rsid w:val="004F00D9"/>
    <w:rsid w:val="004F27A1"/>
    <w:rsid w:val="004F4654"/>
    <w:rsid w:val="004F544B"/>
    <w:rsid w:val="004F74D4"/>
    <w:rsid w:val="00501458"/>
    <w:rsid w:val="005035DB"/>
    <w:rsid w:val="00503F26"/>
    <w:rsid w:val="00525625"/>
    <w:rsid w:val="00531C40"/>
    <w:rsid w:val="00533970"/>
    <w:rsid w:val="005340D4"/>
    <w:rsid w:val="0054138F"/>
    <w:rsid w:val="00543D66"/>
    <w:rsid w:val="00544731"/>
    <w:rsid w:val="0054726A"/>
    <w:rsid w:val="0055296D"/>
    <w:rsid w:val="005541D4"/>
    <w:rsid w:val="00566AF0"/>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2CD2"/>
    <w:rsid w:val="005E516B"/>
    <w:rsid w:val="005E5E35"/>
    <w:rsid w:val="005F0E8F"/>
    <w:rsid w:val="005F6BB0"/>
    <w:rsid w:val="0060158F"/>
    <w:rsid w:val="00602054"/>
    <w:rsid w:val="00605DCC"/>
    <w:rsid w:val="006074CE"/>
    <w:rsid w:val="0061680A"/>
    <w:rsid w:val="006228D2"/>
    <w:rsid w:val="006238D6"/>
    <w:rsid w:val="0062410F"/>
    <w:rsid w:val="006264DD"/>
    <w:rsid w:val="00626566"/>
    <w:rsid w:val="00630733"/>
    <w:rsid w:val="006338D3"/>
    <w:rsid w:val="00637A11"/>
    <w:rsid w:val="00643426"/>
    <w:rsid w:val="00651A01"/>
    <w:rsid w:val="00654932"/>
    <w:rsid w:val="00662F1B"/>
    <w:rsid w:val="00662F86"/>
    <w:rsid w:val="00666689"/>
    <w:rsid w:val="006763C4"/>
    <w:rsid w:val="00677300"/>
    <w:rsid w:val="00682E83"/>
    <w:rsid w:val="00685174"/>
    <w:rsid w:val="00686808"/>
    <w:rsid w:val="0069184F"/>
    <w:rsid w:val="00692769"/>
    <w:rsid w:val="0069744B"/>
    <w:rsid w:val="006B1350"/>
    <w:rsid w:val="006B19D6"/>
    <w:rsid w:val="006B3C52"/>
    <w:rsid w:val="006B4AE3"/>
    <w:rsid w:val="006B70BC"/>
    <w:rsid w:val="006C306D"/>
    <w:rsid w:val="006C497B"/>
    <w:rsid w:val="006C4B8B"/>
    <w:rsid w:val="006C5A62"/>
    <w:rsid w:val="006C5DDB"/>
    <w:rsid w:val="006C7153"/>
    <w:rsid w:val="006D4570"/>
    <w:rsid w:val="006D65E4"/>
    <w:rsid w:val="006E502E"/>
    <w:rsid w:val="006E612B"/>
    <w:rsid w:val="006E7446"/>
    <w:rsid w:val="006E74F2"/>
    <w:rsid w:val="006F00A7"/>
    <w:rsid w:val="006F342E"/>
    <w:rsid w:val="006F3ECF"/>
    <w:rsid w:val="006F45E5"/>
    <w:rsid w:val="006F5A14"/>
    <w:rsid w:val="006F6335"/>
    <w:rsid w:val="00703916"/>
    <w:rsid w:val="00704CFF"/>
    <w:rsid w:val="007069D3"/>
    <w:rsid w:val="007079B2"/>
    <w:rsid w:val="007100E8"/>
    <w:rsid w:val="0071123F"/>
    <w:rsid w:val="007123ED"/>
    <w:rsid w:val="00713654"/>
    <w:rsid w:val="0072015B"/>
    <w:rsid w:val="0072290A"/>
    <w:rsid w:val="00731B9B"/>
    <w:rsid w:val="00734418"/>
    <w:rsid w:val="0073477E"/>
    <w:rsid w:val="007348B4"/>
    <w:rsid w:val="00741234"/>
    <w:rsid w:val="007443A6"/>
    <w:rsid w:val="007469C3"/>
    <w:rsid w:val="00754B6C"/>
    <w:rsid w:val="007575BA"/>
    <w:rsid w:val="007602FF"/>
    <w:rsid w:val="00762006"/>
    <w:rsid w:val="007626A0"/>
    <w:rsid w:val="00765EC9"/>
    <w:rsid w:val="00770320"/>
    <w:rsid w:val="00770DA7"/>
    <w:rsid w:val="00771058"/>
    <w:rsid w:val="00771982"/>
    <w:rsid w:val="00771A8C"/>
    <w:rsid w:val="00773B4C"/>
    <w:rsid w:val="007755F1"/>
    <w:rsid w:val="00776049"/>
    <w:rsid w:val="007765C1"/>
    <w:rsid w:val="00783E15"/>
    <w:rsid w:val="007860B7"/>
    <w:rsid w:val="007875E7"/>
    <w:rsid w:val="00790294"/>
    <w:rsid w:val="00790E64"/>
    <w:rsid w:val="007912D8"/>
    <w:rsid w:val="0079178C"/>
    <w:rsid w:val="0079462D"/>
    <w:rsid w:val="00794D1A"/>
    <w:rsid w:val="007955D0"/>
    <w:rsid w:val="007A0909"/>
    <w:rsid w:val="007A2C2F"/>
    <w:rsid w:val="007A34BD"/>
    <w:rsid w:val="007A6DDA"/>
    <w:rsid w:val="007B4F3B"/>
    <w:rsid w:val="007B59D1"/>
    <w:rsid w:val="007C20D6"/>
    <w:rsid w:val="007C5AF7"/>
    <w:rsid w:val="007C6A33"/>
    <w:rsid w:val="007D3503"/>
    <w:rsid w:val="007D5917"/>
    <w:rsid w:val="007E0F98"/>
    <w:rsid w:val="007E3BE9"/>
    <w:rsid w:val="007E4F76"/>
    <w:rsid w:val="007E73CA"/>
    <w:rsid w:val="007F3FAB"/>
    <w:rsid w:val="00806EC0"/>
    <w:rsid w:val="00807C47"/>
    <w:rsid w:val="00815A61"/>
    <w:rsid w:val="00815DF9"/>
    <w:rsid w:val="008177C8"/>
    <w:rsid w:val="0082199C"/>
    <w:rsid w:val="008335B2"/>
    <w:rsid w:val="008364DB"/>
    <w:rsid w:val="00842EFC"/>
    <w:rsid w:val="008459D0"/>
    <w:rsid w:val="00851E04"/>
    <w:rsid w:val="00853BCA"/>
    <w:rsid w:val="00853FCA"/>
    <w:rsid w:val="008602CA"/>
    <w:rsid w:val="008605C4"/>
    <w:rsid w:val="00870FC6"/>
    <w:rsid w:val="00882A19"/>
    <w:rsid w:val="00882C01"/>
    <w:rsid w:val="008845D3"/>
    <w:rsid w:val="00892B56"/>
    <w:rsid w:val="00897A7D"/>
    <w:rsid w:val="008A3112"/>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147F"/>
    <w:rsid w:val="00904884"/>
    <w:rsid w:val="009060AB"/>
    <w:rsid w:val="009102EC"/>
    <w:rsid w:val="00911330"/>
    <w:rsid w:val="009146A0"/>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655"/>
    <w:rsid w:val="009847A3"/>
    <w:rsid w:val="009917D9"/>
    <w:rsid w:val="00995CC0"/>
    <w:rsid w:val="009960A6"/>
    <w:rsid w:val="009979F3"/>
    <w:rsid w:val="009A15E2"/>
    <w:rsid w:val="009A1A5F"/>
    <w:rsid w:val="009A3A73"/>
    <w:rsid w:val="009A45CF"/>
    <w:rsid w:val="009B1E2B"/>
    <w:rsid w:val="009B48C3"/>
    <w:rsid w:val="009B5460"/>
    <w:rsid w:val="009B66B0"/>
    <w:rsid w:val="009B7AC1"/>
    <w:rsid w:val="009C04FF"/>
    <w:rsid w:val="009D247D"/>
    <w:rsid w:val="009D5D1B"/>
    <w:rsid w:val="009D7C28"/>
    <w:rsid w:val="009E1131"/>
    <w:rsid w:val="009E32E4"/>
    <w:rsid w:val="009E36A7"/>
    <w:rsid w:val="009E4E80"/>
    <w:rsid w:val="009F501D"/>
    <w:rsid w:val="00A01739"/>
    <w:rsid w:val="00A051E1"/>
    <w:rsid w:val="00A054A4"/>
    <w:rsid w:val="00A1398D"/>
    <w:rsid w:val="00A13BE0"/>
    <w:rsid w:val="00A177EA"/>
    <w:rsid w:val="00A27DD8"/>
    <w:rsid w:val="00A3325A"/>
    <w:rsid w:val="00A338CB"/>
    <w:rsid w:val="00A371CF"/>
    <w:rsid w:val="00A4015B"/>
    <w:rsid w:val="00A477E5"/>
    <w:rsid w:val="00A47923"/>
    <w:rsid w:val="00A51AED"/>
    <w:rsid w:val="00A5716A"/>
    <w:rsid w:val="00A60A45"/>
    <w:rsid w:val="00A61053"/>
    <w:rsid w:val="00A61C0E"/>
    <w:rsid w:val="00A653E2"/>
    <w:rsid w:val="00A71AE2"/>
    <w:rsid w:val="00A81C80"/>
    <w:rsid w:val="00A82063"/>
    <w:rsid w:val="00A87443"/>
    <w:rsid w:val="00A90CA0"/>
    <w:rsid w:val="00A973C7"/>
    <w:rsid w:val="00AA048E"/>
    <w:rsid w:val="00AA3097"/>
    <w:rsid w:val="00AA42D2"/>
    <w:rsid w:val="00AA6850"/>
    <w:rsid w:val="00AA6993"/>
    <w:rsid w:val="00AB25D3"/>
    <w:rsid w:val="00AB4A29"/>
    <w:rsid w:val="00AB5AFB"/>
    <w:rsid w:val="00AC461D"/>
    <w:rsid w:val="00AC4E0E"/>
    <w:rsid w:val="00AD4C39"/>
    <w:rsid w:val="00AD78AF"/>
    <w:rsid w:val="00AE33A9"/>
    <w:rsid w:val="00AE68FB"/>
    <w:rsid w:val="00AE74D3"/>
    <w:rsid w:val="00AF00F1"/>
    <w:rsid w:val="00AF2C0A"/>
    <w:rsid w:val="00AF3988"/>
    <w:rsid w:val="00AF3F63"/>
    <w:rsid w:val="00AF6552"/>
    <w:rsid w:val="00AF6F60"/>
    <w:rsid w:val="00B107F9"/>
    <w:rsid w:val="00B10E77"/>
    <w:rsid w:val="00B123C7"/>
    <w:rsid w:val="00B13E27"/>
    <w:rsid w:val="00B144D2"/>
    <w:rsid w:val="00B16CBB"/>
    <w:rsid w:val="00B20894"/>
    <w:rsid w:val="00B2233D"/>
    <w:rsid w:val="00B262A5"/>
    <w:rsid w:val="00B26522"/>
    <w:rsid w:val="00B268EA"/>
    <w:rsid w:val="00B30D45"/>
    <w:rsid w:val="00B33CAB"/>
    <w:rsid w:val="00B34C70"/>
    <w:rsid w:val="00B3570D"/>
    <w:rsid w:val="00B35EFF"/>
    <w:rsid w:val="00B3616D"/>
    <w:rsid w:val="00B41993"/>
    <w:rsid w:val="00B50FA0"/>
    <w:rsid w:val="00B5677F"/>
    <w:rsid w:val="00B601B1"/>
    <w:rsid w:val="00B63A6E"/>
    <w:rsid w:val="00B663C8"/>
    <w:rsid w:val="00B702DE"/>
    <w:rsid w:val="00B71B78"/>
    <w:rsid w:val="00B72EB1"/>
    <w:rsid w:val="00B743B4"/>
    <w:rsid w:val="00B7498A"/>
    <w:rsid w:val="00B82131"/>
    <w:rsid w:val="00B84568"/>
    <w:rsid w:val="00B84D9D"/>
    <w:rsid w:val="00B93096"/>
    <w:rsid w:val="00B96AF0"/>
    <w:rsid w:val="00BA404F"/>
    <w:rsid w:val="00BB010D"/>
    <w:rsid w:val="00BB332A"/>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4DD4"/>
    <w:rsid w:val="00C0733E"/>
    <w:rsid w:val="00C07EE9"/>
    <w:rsid w:val="00C10145"/>
    <w:rsid w:val="00C10DC3"/>
    <w:rsid w:val="00C151C2"/>
    <w:rsid w:val="00C16F5B"/>
    <w:rsid w:val="00C179AF"/>
    <w:rsid w:val="00C208FC"/>
    <w:rsid w:val="00C224A5"/>
    <w:rsid w:val="00C2266D"/>
    <w:rsid w:val="00C3105D"/>
    <w:rsid w:val="00C31576"/>
    <w:rsid w:val="00C31D2F"/>
    <w:rsid w:val="00C40DA3"/>
    <w:rsid w:val="00C42121"/>
    <w:rsid w:val="00C42B9C"/>
    <w:rsid w:val="00C43DB1"/>
    <w:rsid w:val="00C448C8"/>
    <w:rsid w:val="00C528EB"/>
    <w:rsid w:val="00C53ABC"/>
    <w:rsid w:val="00C6050B"/>
    <w:rsid w:val="00C609D5"/>
    <w:rsid w:val="00C62196"/>
    <w:rsid w:val="00C63EB2"/>
    <w:rsid w:val="00C6568B"/>
    <w:rsid w:val="00C6597B"/>
    <w:rsid w:val="00C67AE3"/>
    <w:rsid w:val="00C74191"/>
    <w:rsid w:val="00C748E6"/>
    <w:rsid w:val="00C75A82"/>
    <w:rsid w:val="00C76418"/>
    <w:rsid w:val="00C770E8"/>
    <w:rsid w:val="00C772FE"/>
    <w:rsid w:val="00C83D8B"/>
    <w:rsid w:val="00C83DDA"/>
    <w:rsid w:val="00C86579"/>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55C"/>
    <w:rsid w:val="00CE66CB"/>
    <w:rsid w:val="00CF07F3"/>
    <w:rsid w:val="00CF152A"/>
    <w:rsid w:val="00CF2016"/>
    <w:rsid w:val="00CF73B2"/>
    <w:rsid w:val="00D00172"/>
    <w:rsid w:val="00D04175"/>
    <w:rsid w:val="00D06165"/>
    <w:rsid w:val="00D11C4B"/>
    <w:rsid w:val="00D1202C"/>
    <w:rsid w:val="00D14229"/>
    <w:rsid w:val="00D17FBB"/>
    <w:rsid w:val="00D223F3"/>
    <w:rsid w:val="00D22570"/>
    <w:rsid w:val="00D22867"/>
    <w:rsid w:val="00D271E5"/>
    <w:rsid w:val="00D30F41"/>
    <w:rsid w:val="00D34464"/>
    <w:rsid w:val="00D3577B"/>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B59CA"/>
    <w:rsid w:val="00DC17C1"/>
    <w:rsid w:val="00DC25EA"/>
    <w:rsid w:val="00DC6D1F"/>
    <w:rsid w:val="00DC6D5E"/>
    <w:rsid w:val="00DD1129"/>
    <w:rsid w:val="00DD3DF3"/>
    <w:rsid w:val="00DD4DAB"/>
    <w:rsid w:val="00DE0A05"/>
    <w:rsid w:val="00DE2416"/>
    <w:rsid w:val="00DE29DF"/>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37C0C"/>
    <w:rsid w:val="00E41B85"/>
    <w:rsid w:val="00E45D9D"/>
    <w:rsid w:val="00E5341B"/>
    <w:rsid w:val="00E54832"/>
    <w:rsid w:val="00E56C1C"/>
    <w:rsid w:val="00E5716A"/>
    <w:rsid w:val="00E61D1B"/>
    <w:rsid w:val="00E62564"/>
    <w:rsid w:val="00E630C8"/>
    <w:rsid w:val="00E656B8"/>
    <w:rsid w:val="00E70E95"/>
    <w:rsid w:val="00E73081"/>
    <w:rsid w:val="00E838B3"/>
    <w:rsid w:val="00E83D1F"/>
    <w:rsid w:val="00E85EBD"/>
    <w:rsid w:val="00E91D2B"/>
    <w:rsid w:val="00E937CE"/>
    <w:rsid w:val="00E942BC"/>
    <w:rsid w:val="00E96E4A"/>
    <w:rsid w:val="00E973C1"/>
    <w:rsid w:val="00E97978"/>
    <w:rsid w:val="00EA6CE8"/>
    <w:rsid w:val="00EB34D8"/>
    <w:rsid w:val="00EB3EB4"/>
    <w:rsid w:val="00EB682A"/>
    <w:rsid w:val="00EB6BF3"/>
    <w:rsid w:val="00EC5DCD"/>
    <w:rsid w:val="00EC77DA"/>
    <w:rsid w:val="00ED75F5"/>
    <w:rsid w:val="00EE0E9A"/>
    <w:rsid w:val="00EE1236"/>
    <w:rsid w:val="00EE4B7C"/>
    <w:rsid w:val="00EF2DD4"/>
    <w:rsid w:val="00F0073B"/>
    <w:rsid w:val="00F00CEA"/>
    <w:rsid w:val="00F03680"/>
    <w:rsid w:val="00F05D77"/>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23BF"/>
    <w:rsid w:val="00F73EC9"/>
    <w:rsid w:val="00F74ACF"/>
    <w:rsid w:val="00F8196F"/>
    <w:rsid w:val="00F95C2E"/>
    <w:rsid w:val="00F970D1"/>
    <w:rsid w:val="00FA3899"/>
    <w:rsid w:val="00FA4A17"/>
    <w:rsid w:val="00FA604B"/>
    <w:rsid w:val="00FA72FA"/>
    <w:rsid w:val="00FA774D"/>
    <w:rsid w:val="00FB337D"/>
    <w:rsid w:val="00FB4849"/>
    <w:rsid w:val="00FC44B1"/>
    <w:rsid w:val="00FC4579"/>
    <w:rsid w:val="00FC762E"/>
    <w:rsid w:val="00FD17AD"/>
    <w:rsid w:val="00FD34D5"/>
    <w:rsid w:val="00FD3CDA"/>
    <w:rsid w:val="00FD54A2"/>
    <w:rsid w:val="00FD5FDD"/>
    <w:rsid w:val="00FE2F26"/>
    <w:rsid w:val="00FE3BEB"/>
    <w:rsid w:val="00FE3C18"/>
    <w:rsid w:val="00FF1023"/>
    <w:rsid w:val="00FF103B"/>
    <w:rsid w:val="00FF2BFA"/>
    <w:rsid w:val="00FF3864"/>
    <w:rsid w:val="00FF4956"/>
    <w:rsid w:val="00FF4FF0"/>
    <w:rsid w:val="00FF5702"/>
    <w:rsid w:val="014B7F71"/>
    <w:rsid w:val="01F3059B"/>
    <w:rsid w:val="03C926DB"/>
    <w:rsid w:val="058707F1"/>
    <w:rsid w:val="077566D6"/>
    <w:rsid w:val="095C5D9F"/>
    <w:rsid w:val="096E5553"/>
    <w:rsid w:val="09DD2E40"/>
    <w:rsid w:val="0B00187B"/>
    <w:rsid w:val="0B234459"/>
    <w:rsid w:val="0B5C1EEC"/>
    <w:rsid w:val="0B7B29F9"/>
    <w:rsid w:val="0B8D2B18"/>
    <w:rsid w:val="0BA60342"/>
    <w:rsid w:val="0E3E1510"/>
    <w:rsid w:val="0EE84690"/>
    <w:rsid w:val="0F140F51"/>
    <w:rsid w:val="0F1961FF"/>
    <w:rsid w:val="0FE815F7"/>
    <w:rsid w:val="10074400"/>
    <w:rsid w:val="110D797F"/>
    <w:rsid w:val="11E923CA"/>
    <w:rsid w:val="120E1C01"/>
    <w:rsid w:val="12922832"/>
    <w:rsid w:val="129760EE"/>
    <w:rsid w:val="12B97E79"/>
    <w:rsid w:val="12E60488"/>
    <w:rsid w:val="138C4B51"/>
    <w:rsid w:val="13A104ED"/>
    <w:rsid w:val="13B23968"/>
    <w:rsid w:val="141D612B"/>
    <w:rsid w:val="14261483"/>
    <w:rsid w:val="14927E49"/>
    <w:rsid w:val="163D70AE"/>
    <w:rsid w:val="164F25E9"/>
    <w:rsid w:val="16A447B6"/>
    <w:rsid w:val="182B350C"/>
    <w:rsid w:val="192229AF"/>
    <w:rsid w:val="1A0076BD"/>
    <w:rsid w:val="1AED5178"/>
    <w:rsid w:val="1B4641B9"/>
    <w:rsid w:val="1C082B02"/>
    <w:rsid w:val="1DAB3BFC"/>
    <w:rsid w:val="1DD95C32"/>
    <w:rsid w:val="1DEE6117"/>
    <w:rsid w:val="1E6B73A1"/>
    <w:rsid w:val="1EA21468"/>
    <w:rsid w:val="1F961BB7"/>
    <w:rsid w:val="22372AAE"/>
    <w:rsid w:val="22573150"/>
    <w:rsid w:val="2260081C"/>
    <w:rsid w:val="22B10AB2"/>
    <w:rsid w:val="23422376"/>
    <w:rsid w:val="23897A0F"/>
    <w:rsid w:val="255C6D0E"/>
    <w:rsid w:val="262A5CAA"/>
    <w:rsid w:val="263B3550"/>
    <w:rsid w:val="280C3D14"/>
    <w:rsid w:val="28CB75D1"/>
    <w:rsid w:val="295C6E2D"/>
    <w:rsid w:val="29C63095"/>
    <w:rsid w:val="2A4F5BCB"/>
    <w:rsid w:val="2A69228E"/>
    <w:rsid w:val="2B1239C0"/>
    <w:rsid w:val="2B99123F"/>
    <w:rsid w:val="2C8514E3"/>
    <w:rsid w:val="2C862667"/>
    <w:rsid w:val="2DD00E48"/>
    <w:rsid w:val="2DEE2DD7"/>
    <w:rsid w:val="2EA046D5"/>
    <w:rsid w:val="2F517B15"/>
    <w:rsid w:val="311F752F"/>
    <w:rsid w:val="31574031"/>
    <w:rsid w:val="3402116D"/>
    <w:rsid w:val="3421711A"/>
    <w:rsid w:val="345968B4"/>
    <w:rsid w:val="35476992"/>
    <w:rsid w:val="3578536D"/>
    <w:rsid w:val="35C443F0"/>
    <w:rsid w:val="35F76E1E"/>
    <w:rsid w:val="36F743F9"/>
    <w:rsid w:val="37184804"/>
    <w:rsid w:val="372416B6"/>
    <w:rsid w:val="37410B90"/>
    <w:rsid w:val="374455F9"/>
    <w:rsid w:val="386A4BF8"/>
    <w:rsid w:val="38BF6E8C"/>
    <w:rsid w:val="392B2E21"/>
    <w:rsid w:val="3A3E6C77"/>
    <w:rsid w:val="3B45740C"/>
    <w:rsid w:val="3E3D2DA2"/>
    <w:rsid w:val="3E8A01B3"/>
    <w:rsid w:val="3ECF18EA"/>
    <w:rsid w:val="3ECF5E37"/>
    <w:rsid w:val="3ED778F0"/>
    <w:rsid w:val="404F2310"/>
    <w:rsid w:val="40696FCE"/>
    <w:rsid w:val="41F90665"/>
    <w:rsid w:val="421075D5"/>
    <w:rsid w:val="42DF0A26"/>
    <w:rsid w:val="45124F88"/>
    <w:rsid w:val="46887D07"/>
    <w:rsid w:val="46E26BDC"/>
    <w:rsid w:val="472D1A76"/>
    <w:rsid w:val="47CC229D"/>
    <w:rsid w:val="486B3A99"/>
    <w:rsid w:val="488C47FD"/>
    <w:rsid w:val="48EB7FCA"/>
    <w:rsid w:val="495360D1"/>
    <w:rsid w:val="4AF62C56"/>
    <w:rsid w:val="4BC14C0A"/>
    <w:rsid w:val="4CDB2544"/>
    <w:rsid w:val="4D685EBD"/>
    <w:rsid w:val="4E000586"/>
    <w:rsid w:val="517D13CC"/>
    <w:rsid w:val="51930FA3"/>
    <w:rsid w:val="51BD4675"/>
    <w:rsid w:val="538F119C"/>
    <w:rsid w:val="53C855B1"/>
    <w:rsid w:val="54A04511"/>
    <w:rsid w:val="561E348E"/>
    <w:rsid w:val="56290384"/>
    <w:rsid w:val="566C6184"/>
    <w:rsid w:val="56F73FDE"/>
    <w:rsid w:val="570439FC"/>
    <w:rsid w:val="57CA670B"/>
    <w:rsid w:val="57E00F16"/>
    <w:rsid w:val="57E44562"/>
    <w:rsid w:val="583F5C3D"/>
    <w:rsid w:val="591D1863"/>
    <w:rsid w:val="599B2F55"/>
    <w:rsid w:val="5A8034A5"/>
    <w:rsid w:val="5AA452AC"/>
    <w:rsid w:val="5B8D3163"/>
    <w:rsid w:val="5D8318B6"/>
    <w:rsid w:val="5DFB43B4"/>
    <w:rsid w:val="5E09723F"/>
    <w:rsid w:val="5E84084D"/>
    <w:rsid w:val="5E8919FE"/>
    <w:rsid w:val="5EDD7F5D"/>
    <w:rsid w:val="5FAF4E3D"/>
    <w:rsid w:val="601728EC"/>
    <w:rsid w:val="61412531"/>
    <w:rsid w:val="62183815"/>
    <w:rsid w:val="62427522"/>
    <w:rsid w:val="633C14FF"/>
    <w:rsid w:val="640E4798"/>
    <w:rsid w:val="651A43A3"/>
    <w:rsid w:val="65515DB5"/>
    <w:rsid w:val="661B2B06"/>
    <w:rsid w:val="6695111E"/>
    <w:rsid w:val="66A05342"/>
    <w:rsid w:val="66C27865"/>
    <w:rsid w:val="677E3225"/>
    <w:rsid w:val="68246BFD"/>
    <w:rsid w:val="685B21F7"/>
    <w:rsid w:val="687F43A2"/>
    <w:rsid w:val="68F55EA4"/>
    <w:rsid w:val="691A385D"/>
    <w:rsid w:val="692E1A82"/>
    <w:rsid w:val="69676738"/>
    <w:rsid w:val="69A63917"/>
    <w:rsid w:val="69D34437"/>
    <w:rsid w:val="6A405C4B"/>
    <w:rsid w:val="6A49782B"/>
    <w:rsid w:val="6A7A0D56"/>
    <w:rsid w:val="6ADA31A5"/>
    <w:rsid w:val="6B170353"/>
    <w:rsid w:val="6CB542C8"/>
    <w:rsid w:val="6DA11447"/>
    <w:rsid w:val="6E943FED"/>
    <w:rsid w:val="71041DA3"/>
    <w:rsid w:val="716B1BD6"/>
    <w:rsid w:val="72186E62"/>
    <w:rsid w:val="728E2456"/>
    <w:rsid w:val="73432B19"/>
    <w:rsid w:val="73825ADA"/>
    <w:rsid w:val="73BA3D76"/>
    <w:rsid w:val="73F35C51"/>
    <w:rsid w:val="74EC2851"/>
    <w:rsid w:val="74FD7EDD"/>
    <w:rsid w:val="752D11BC"/>
    <w:rsid w:val="756141E1"/>
    <w:rsid w:val="758358E5"/>
    <w:rsid w:val="75E65EED"/>
    <w:rsid w:val="764710CC"/>
    <w:rsid w:val="76DA39D1"/>
    <w:rsid w:val="77466F96"/>
    <w:rsid w:val="778D20DB"/>
    <w:rsid w:val="784F47ED"/>
    <w:rsid w:val="78503C95"/>
    <w:rsid w:val="7BB96BA2"/>
    <w:rsid w:val="7CDB38D7"/>
    <w:rsid w:val="7D2E4922"/>
    <w:rsid w:val="7EF462D9"/>
    <w:rsid w:val="7F4D475C"/>
    <w:rsid w:val="7F821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36"/>
    <w:autoRedefine/>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3">
    <w:name w:val="heading 2"/>
    <w:basedOn w:val="1"/>
    <w:next w:val="1"/>
    <w:link w:val="37"/>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8"/>
    <w:autoRedefine/>
    <w:qFormat/>
    <w:uiPriority w:val="0"/>
    <w:pPr>
      <w:keepNext/>
      <w:keepLines/>
      <w:spacing w:before="260" w:after="260" w:line="415"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1"/>
    <w:autoRedefine/>
    <w:qFormat/>
    <w:uiPriority w:val="99"/>
    <w:pPr>
      <w:autoSpaceDE w:val="0"/>
      <w:autoSpaceDN w:val="0"/>
      <w:adjustRightInd w:val="0"/>
      <w:ind w:firstLine="420"/>
    </w:pPr>
    <w:rPr>
      <w:rFonts w:ascii="宋体"/>
      <w:sz w:val="24"/>
    </w:rPr>
  </w:style>
  <w:style w:type="paragraph" w:styleId="6">
    <w:name w:val="Document Map"/>
    <w:basedOn w:val="1"/>
    <w:link w:val="42"/>
    <w:autoRedefine/>
    <w:unhideWhenUsed/>
    <w:qFormat/>
    <w:uiPriority w:val="99"/>
    <w:rPr>
      <w:rFonts w:ascii="宋体" w:hAnsiTheme="minorHAnsi" w:cstheme="minorBidi"/>
      <w:sz w:val="18"/>
      <w:szCs w:val="18"/>
    </w:rPr>
  </w:style>
  <w:style w:type="paragraph" w:styleId="7">
    <w:name w:val="annotation text"/>
    <w:basedOn w:val="1"/>
    <w:link w:val="39"/>
    <w:autoRedefine/>
    <w:unhideWhenUsed/>
    <w:qFormat/>
    <w:uiPriority w:val="0"/>
    <w:pPr>
      <w:jc w:val="left"/>
    </w:pPr>
  </w:style>
  <w:style w:type="paragraph" w:styleId="8">
    <w:name w:val="Body Text"/>
    <w:basedOn w:val="1"/>
    <w:next w:val="1"/>
    <w:link w:val="43"/>
    <w:autoRedefine/>
    <w:qFormat/>
    <w:uiPriority w:val="0"/>
    <w:pPr>
      <w:spacing w:after="120"/>
    </w:pPr>
    <w:rPr>
      <w:szCs w:val="24"/>
    </w:rPr>
  </w:style>
  <w:style w:type="paragraph" w:styleId="9">
    <w:name w:val="Body Text Indent"/>
    <w:next w:val="1"/>
    <w:link w:val="44"/>
    <w:autoRedefine/>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autoRedefine/>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5"/>
    <w:autoRedefine/>
    <w:qFormat/>
    <w:uiPriority w:val="0"/>
    <w:rPr>
      <w:rFonts w:ascii="宋体" w:hAnsi="宋体" w:eastAsiaTheme="minorEastAsia" w:cstheme="minorBidi"/>
      <w:sz w:val="26"/>
      <w:szCs w:val="22"/>
    </w:rPr>
  </w:style>
  <w:style w:type="paragraph" w:styleId="12">
    <w:name w:val="Date"/>
    <w:next w:val="1"/>
    <w:link w:val="46"/>
    <w:autoRedefine/>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7"/>
    <w:autoRedefine/>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8"/>
    <w:autoRedefine/>
    <w:unhideWhenUsed/>
    <w:qFormat/>
    <w:uiPriority w:val="0"/>
    <w:rPr>
      <w:rFonts w:asciiTheme="minorHAnsi" w:hAnsiTheme="minorHAnsi" w:cstheme="minorBidi"/>
      <w:sz w:val="18"/>
      <w:szCs w:val="18"/>
    </w:rPr>
  </w:style>
  <w:style w:type="paragraph" w:styleId="15">
    <w:name w:val="footer"/>
    <w:basedOn w:val="1"/>
    <w:link w:val="49"/>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50"/>
    <w:autoRedefine/>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autoRedefine/>
    <w:qFormat/>
    <w:uiPriority w:val="0"/>
    <w:pPr>
      <w:ind w:left="1260"/>
    </w:pPr>
  </w:style>
  <w:style w:type="paragraph" w:styleId="1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9">
    <w:name w:val="Normal (Web)"/>
    <w:basedOn w:val="1"/>
    <w:autoRedefine/>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7"/>
    <w:next w:val="7"/>
    <w:link w:val="40"/>
    <w:autoRedefine/>
    <w:unhideWhenUsed/>
    <w:qFormat/>
    <w:uiPriority w:val="0"/>
    <w:rPr>
      <w:rFonts w:asciiTheme="minorHAnsi" w:hAnsiTheme="minorHAnsi" w:cstheme="minorBidi"/>
      <w:b/>
      <w:bCs/>
      <w:szCs w:val="22"/>
    </w:rPr>
  </w:style>
  <w:style w:type="paragraph" w:styleId="21">
    <w:name w:val="Body Text First Indent 2"/>
    <w:basedOn w:val="9"/>
    <w:autoRedefine/>
    <w:qFormat/>
    <w:uiPriority w:val="0"/>
    <w:pPr>
      <w:ind w:firstLine="420" w:firstLineChars="200"/>
    </w:p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autoRedefine/>
    <w:qFormat/>
    <w:uiPriority w:val="0"/>
  </w:style>
  <w:style w:type="character" w:styleId="27">
    <w:name w:val="FollowedHyperlink"/>
    <w:basedOn w:val="24"/>
    <w:semiHidden/>
    <w:unhideWhenUsed/>
    <w:qFormat/>
    <w:uiPriority w:val="99"/>
    <w:rPr>
      <w:color w:val="333333"/>
      <w:u w:val="none"/>
    </w:rPr>
  </w:style>
  <w:style w:type="character" w:styleId="28">
    <w:name w:val="Emphasis"/>
    <w:basedOn w:val="24"/>
    <w:autoRedefine/>
    <w:qFormat/>
    <w:uiPriority w:val="0"/>
  </w:style>
  <w:style w:type="character" w:styleId="29">
    <w:name w:val="HTML Definition"/>
    <w:basedOn w:val="24"/>
    <w:autoRedefine/>
    <w:qFormat/>
    <w:uiPriority w:val="0"/>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autoRedefine/>
    <w:qFormat/>
    <w:uiPriority w:val="99"/>
    <w:rPr>
      <w:color w:val="0000FF"/>
      <w:u w:val="single"/>
    </w:rPr>
  </w:style>
  <w:style w:type="character" w:styleId="33">
    <w:name w:val="HTML Code"/>
    <w:basedOn w:val="24"/>
    <w:autoRedefine/>
    <w:qFormat/>
    <w:uiPriority w:val="0"/>
    <w:rPr>
      <w:rFonts w:ascii="Courier New" w:hAnsi="Courier New"/>
      <w:sz w:val="20"/>
    </w:rPr>
  </w:style>
  <w:style w:type="character" w:styleId="34">
    <w:name w:val="annotation reference"/>
    <w:autoRedefine/>
    <w:unhideWhenUsed/>
    <w:qFormat/>
    <w:uiPriority w:val="0"/>
    <w:rPr>
      <w:sz w:val="21"/>
      <w:szCs w:val="21"/>
    </w:rPr>
  </w:style>
  <w:style w:type="character" w:styleId="35">
    <w:name w:val="HTML Cite"/>
    <w:basedOn w:val="24"/>
    <w:autoRedefine/>
    <w:qFormat/>
    <w:uiPriority w:val="0"/>
  </w:style>
  <w:style w:type="character" w:customStyle="1" w:styleId="36">
    <w:name w:val="标题 1 字符"/>
    <w:basedOn w:val="24"/>
    <w:link w:val="2"/>
    <w:autoRedefine/>
    <w:qFormat/>
    <w:uiPriority w:val="0"/>
    <w:rPr>
      <w:rFonts w:ascii="黑体" w:hAnsi="Times New Roman" w:eastAsia="黑体" w:cs="Times New Roman"/>
      <w:sz w:val="52"/>
      <w:szCs w:val="24"/>
    </w:rPr>
  </w:style>
  <w:style w:type="character" w:customStyle="1" w:styleId="37">
    <w:name w:val="标题 2 字符"/>
    <w:basedOn w:val="24"/>
    <w:link w:val="3"/>
    <w:autoRedefine/>
    <w:qFormat/>
    <w:uiPriority w:val="0"/>
    <w:rPr>
      <w:rFonts w:ascii="Arial" w:hAnsi="Arial" w:eastAsia="黑体" w:cs="Times New Roman"/>
      <w:b/>
      <w:sz w:val="32"/>
      <w:szCs w:val="20"/>
    </w:rPr>
  </w:style>
  <w:style w:type="character" w:customStyle="1" w:styleId="38">
    <w:name w:val="标题 3 字符"/>
    <w:basedOn w:val="24"/>
    <w:link w:val="4"/>
    <w:autoRedefine/>
    <w:qFormat/>
    <w:uiPriority w:val="0"/>
    <w:rPr>
      <w:rFonts w:ascii="Times New Roman" w:hAnsi="Times New Roman" w:eastAsia="宋体" w:cs="Times New Roman"/>
      <w:b/>
      <w:sz w:val="32"/>
      <w:szCs w:val="20"/>
    </w:rPr>
  </w:style>
  <w:style w:type="character" w:customStyle="1" w:styleId="39">
    <w:name w:val="批注文字 字符"/>
    <w:basedOn w:val="24"/>
    <w:link w:val="7"/>
    <w:autoRedefine/>
    <w:semiHidden/>
    <w:qFormat/>
    <w:uiPriority w:val="99"/>
    <w:rPr>
      <w:rFonts w:ascii="Times New Roman" w:hAnsi="Times New Roman" w:eastAsia="宋体" w:cs="Times New Roman"/>
      <w:szCs w:val="20"/>
    </w:rPr>
  </w:style>
  <w:style w:type="character" w:customStyle="1" w:styleId="40">
    <w:name w:val="批注主题 字符"/>
    <w:basedOn w:val="39"/>
    <w:link w:val="20"/>
    <w:autoRedefine/>
    <w:semiHidden/>
    <w:qFormat/>
    <w:uiPriority w:val="99"/>
    <w:rPr>
      <w:rFonts w:ascii="Times New Roman" w:hAnsi="Times New Roman" w:eastAsia="宋体" w:cs="Times New Roman"/>
      <w:b/>
      <w:bCs/>
      <w:szCs w:val="20"/>
    </w:rPr>
  </w:style>
  <w:style w:type="character" w:customStyle="1" w:styleId="41">
    <w:name w:val="正文缩进 字符"/>
    <w:link w:val="5"/>
    <w:autoRedefine/>
    <w:qFormat/>
    <w:uiPriority w:val="99"/>
    <w:rPr>
      <w:rFonts w:ascii="宋体" w:hAnsi="Times New Roman" w:eastAsia="宋体" w:cs="Times New Roman"/>
      <w:kern w:val="2"/>
      <w:sz w:val="24"/>
    </w:rPr>
  </w:style>
  <w:style w:type="character" w:customStyle="1" w:styleId="42">
    <w:name w:val="文档结构图 字符"/>
    <w:basedOn w:val="24"/>
    <w:link w:val="6"/>
    <w:autoRedefine/>
    <w:semiHidden/>
    <w:qFormat/>
    <w:uiPriority w:val="99"/>
    <w:rPr>
      <w:rFonts w:ascii="宋体" w:hAnsi="Times New Roman" w:eastAsia="宋体" w:cs="Times New Roman"/>
      <w:sz w:val="18"/>
      <w:szCs w:val="18"/>
    </w:rPr>
  </w:style>
  <w:style w:type="character" w:customStyle="1" w:styleId="43">
    <w:name w:val="正文文本 字符"/>
    <w:basedOn w:val="24"/>
    <w:link w:val="8"/>
    <w:autoRedefine/>
    <w:qFormat/>
    <w:uiPriority w:val="0"/>
    <w:rPr>
      <w:rFonts w:ascii="Times New Roman" w:hAnsi="Times New Roman" w:eastAsia="宋体" w:cs="Times New Roman"/>
      <w:szCs w:val="24"/>
    </w:rPr>
  </w:style>
  <w:style w:type="character" w:customStyle="1" w:styleId="44">
    <w:name w:val="正文文本缩进 字符"/>
    <w:basedOn w:val="24"/>
    <w:link w:val="9"/>
    <w:autoRedefine/>
    <w:qFormat/>
    <w:uiPriority w:val="0"/>
    <w:rPr>
      <w:rFonts w:ascii="宋体" w:hAnsi="Times New Roman" w:eastAsia="宋体" w:cs="Century"/>
      <w:spacing w:val="2"/>
      <w:szCs w:val="24"/>
    </w:rPr>
  </w:style>
  <w:style w:type="character" w:customStyle="1" w:styleId="45">
    <w:name w:val="纯文本 字符"/>
    <w:basedOn w:val="24"/>
    <w:link w:val="11"/>
    <w:autoRedefine/>
    <w:qFormat/>
    <w:uiPriority w:val="99"/>
    <w:rPr>
      <w:rFonts w:ascii="宋体" w:hAnsi="Courier New" w:eastAsia="宋体" w:cs="Courier New"/>
      <w:szCs w:val="21"/>
    </w:rPr>
  </w:style>
  <w:style w:type="character" w:customStyle="1" w:styleId="46">
    <w:name w:val="日期 字符"/>
    <w:basedOn w:val="24"/>
    <w:link w:val="12"/>
    <w:autoRedefine/>
    <w:qFormat/>
    <w:uiPriority w:val="0"/>
    <w:rPr>
      <w:rFonts w:ascii="宋体" w:hAnsi="宋体" w:eastAsia="宋体" w:cs="Times New Roman"/>
      <w:sz w:val="24"/>
      <w:szCs w:val="20"/>
    </w:rPr>
  </w:style>
  <w:style w:type="character" w:customStyle="1" w:styleId="47">
    <w:name w:val="正文文本缩进 2 字符"/>
    <w:basedOn w:val="24"/>
    <w:link w:val="13"/>
    <w:autoRedefine/>
    <w:qFormat/>
    <w:uiPriority w:val="0"/>
    <w:rPr>
      <w:rFonts w:ascii="Times New Roman" w:hAnsi="Times New Roman" w:eastAsia="宋体" w:cs="Times New Roman"/>
      <w:szCs w:val="24"/>
    </w:rPr>
  </w:style>
  <w:style w:type="character" w:customStyle="1" w:styleId="48">
    <w:name w:val="批注框文本 字符"/>
    <w:basedOn w:val="24"/>
    <w:link w:val="14"/>
    <w:autoRedefine/>
    <w:semiHidden/>
    <w:qFormat/>
    <w:uiPriority w:val="99"/>
    <w:rPr>
      <w:rFonts w:ascii="Times New Roman" w:hAnsi="Times New Roman" w:eastAsia="宋体" w:cs="Times New Roman"/>
      <w:sz w:val="18"/>
      <w:szCs w:val="18"/>
    </w:rPr>
  </w:style>
  <w:style w:type="character" w:customStyle="1" w:styleId="49">
    <w:name w:val="页脚 字符"/>
    <w:basedOn w:val="24"/>
    <w:link w:val="15"/>
    <w:autoRedefine/>
    <w:semiHidden/>
    <w:qFormat/>
    <w:uiPriority w:val="99"/>
    <w:rPr>
      <w:rFonts w:ascii="Times New Roman" w:hAnsi="Times New Roman" w:eastAsia="宋体" w:cs="Times New Roman"/>
      <w:sz w:val="18"/>
      <w:szCs w:val="18"/>
    </w:rPr>
  </w:style>
  <w:style w:type="character" w:customStyle="1" w:styleId="50">
    <w:name w:val="页眉 字符"/>
    <w:basedOn w:val="24"/>
    <w:link w:val="16"/>
    <w:autoRedefine/>
    <w:qFormat/>
    <w:uiPriority w:val="99"/>
    <w:rPr>
      <w:rFonts w:ascii="Times New Roman" w:hAnsi="Times New Roman" w:eastAsia="宋体" w:cs="Times New Roman"/>
      <w:sz w:val="18"/>
      <w:szCs w:val="20"/>
    </w:rPr>
  </w:style>
  <w:style w:type="character" w:customStyle="1" w:styleId="51">
    <w:name w:val="批注框文本 Char"/>
    <w:autoRedefine/>
    <w:qFormat/>
    <w:uiPriority w:val="0"/>
    <w:rPr>
      <w:rFonts w:eastAsia="宋体"/>
      <w:sz w:val="18"/>
      <w:szCs w:val="18"/>
    </w:rPr>
  </w:style>
  <w:style w:type="character" w:customStyle="1" w:styleId="52">
    <w:name w:val="批注主题 Char"/>
    <w:autoRedefine/>
    <w:qFormat/>
    <w:uiPriority w:val="0"/>
    <w:rPr>
      <w:rFonts w:eastAsia="宋体"/>
      <w:b/>
      <w:bCs/>
    </w:rPr>
  </w:style>
  <w:style w:type="character" w:customStyle="1" w:styleId="53">
    <w:name w:val="文档结构图 Char"/>
    <w:autoRedefine/>
    <w:qFormat/>
    <w:uiPriority w:val="99"/>
    <w:rPr>
      <w:rFonts w:ascii="宋体" w:eastAsia="宋体"/>
      <w:sz w:val="18"/>
      <w:szCs w:val="18"/>
    </w:rPr>
  </w:style>
  <w:style w:type="character" w:customStyle="1" w:styleId="54">
    <w:name w:val="批注文字 Char"/>
    <w:autoRedefine/>
    <w:qFormat/>
    <w:uiPriority w:val="0"/>
    <w:rPr>
      <w:rFonts w:eastAsia="宋体"/>
      <w:kern w:val="2"/>
      <w:sz w:val="21"/>
    </w:rPr>
  </w:style>
  <w:style w:type="character" w:customStyle="1" w:styleId="55">
    <w:name w:val="页脚 Char"/>
    <w:autoRedefine/>
    <w:qFormat/>
    <w:uiPriority w:val="0"/>
    <w:rPr>
      <w:rFonts w:eastAsia="宋体"/>
      <w:sz w:val="18"/>
    </w:rPr>
  </w:style>
  <w:style w:type="character" w:customStyle="1" w:styleId="56">
    <w:name w:val="纯文本 Char"/>
    <w:autoRedefine/>
    <w:qFormat/>
    <w:uiPriority w:val="0"/>
    <w:rPr>
      <w:rFonts w:ascii="宋体" w:hAnsi="宋体"/>
      <w:sz w:val="26"/>
    </w:rPr>
  </w:style>
  <w:style w:type="paragraph" w:customStyle="1" w:styleId="57">
    <w:name w:val="列出段落1"/>
    <w:basedOn w:val="1"/>
    <w:autoRedefine/>
    <w:qFormat/>
    <w:uiPriority w:val="34"/>
    <w:pPr>
      <w:ind w:firstLine="420" w:firstLineChars="200"/>
    </w:pPr>
  </w:style>
  <w:style w:type="paragraph" w:customStyle="1" w:styleId="58">
    <w:name w:val="纯文本1"/>
    <w:next w:val="17"/>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9">
    <w:name w:val="列出段落11"/>
    <w:basedOn w:val="1"/>
    <w:autoRedefine/>
    <w:qFormat/>
    <w:uiPriority w:val="99"/>
    <w:pPr>
      <w:ind w:firstLine="420" w:firstLineChars="200"/>
    </w:pPr>
  </w:style>
  <w:style w:type="paragraph" w:customStyle="1" w:styleId="60">
    <w:name w:val="正文文本缩进1"/>
    <w:basedOn w:val="1"/>
    <w:autoRedefine/>
    <w:qFormat/>
    <w:uiPriority w:val="0"/>
    <w:pPr>
      <w:spacing w:line="200" w:lineRule="exact"/>
      <w:ind w:firstLine="301"/>
    </w:pPr>
    <w:rPr>
      <w:rFonts w:ascii="宋体" w:hAnsi="Courier New"/>
      <w:spacing w:val="-4"/>
      <w:sz w:val="18"/>
    </w:rPr>
  </w:style>
  <w:style w:type="paragraph" w:customStyle="1" w:styleId="61">
    <w:name w:val="正文文本缩进2"/>
    <w:basedOn w:val="1"/>
    <w:autoRedefine/>
    <w:qFormat/>
    <w:uiPriority w:val="0"/>
    <w:pPr>
      <w:spacing w:line="200" w:lineRule="exact"/>
      <w:ind w:firstLine="301"/>
    </w:pPr>
    <w:rPr>
      <w:rFonts w:ascii="宋体" w:hAnsi="Courier New"/>
      <w:spacing w:val="-4"/>
      <w:kern w:val="0"/>
      <w:sz w:val="18"/>
    </w:rPr>
  </w:style>
  <w:style w:type="character" w:customStyle="1" w:styleId="62">
    <w:name w:val="页码1"/>
    <w:basedOn w:val="24"/>
    <w:autoRedefine/>
    <w:qFormat/>
    <w:uiPriority w:val="0"/>
  </w:style>
  <w:style w:type="paragraph" w:customStyle="1" w:styleId="63">
    <w:name w:val="正文文本缩进21"/>
    <w:basedOn w:val="1"/>
    <w:autoRedefine/>
    <w:qFormat/>
    <w:uiPriority w:val="0"/>
    <w:pPr>
      <w:spacing w:line="200" w:lineRule="exact"/>
      <w:ind w:firstLine="301"/>
    </w:pPr>
    <w:rPr>
      <w:rFonts w:ascii="宋体" w:hAnsi="Courier New"/>
      <w:spacing w:val="-4"/>
      <w:kern w:val="0"/>
      <w:sz w:val="18"/>
    </w:rPr>
  </w:style>
  <w:style w:type="paragraph" w:customStyle="1" w:styleId="64">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65">
    <w:name w:val="Í¼±íÕýÎÄ"/>
    <w:basedOn w:val="1"/>
    <w:next w:val="5"/>
    <w:autoRedefine/>
    <w:qFormat/>
    <w:uiPriority w:val="0"/>
    <w:pPr>
      <w:ind w:firstLine="420" w:firstLineChars="200"/>
    </w:pPr>
    <w:rPr>
      <w:sz w:val="24"/>
    </w:rPr>
  </w:style>
  <w:style w:type="paragraph" w:styleId="66">
    <w:name w:val="List Paragraph"/>
    <w:basedOn w:val="1"/>
    <w:autoRedefine/>
    <w:qFormat/>
    <w:uiPriority w:val="34"/>
    <w:pPr>
      <w:ind w:firstLine="420" w:firstLineChars="200"/>
    </w:pPr>
    <w:rPr>
      <w:rFonts w:ascii="Calibri" w:hAnsi="Calibri"/>
      <w:szCs w:val="22"/>
    </w:rPr>
  </w:style>
  <w:style w:type="character" w:customStyle="1" w:styleId="67">
    <w:name w:val="font01"/>
    <w:autoRedefine/>
    <w:qFormat/>
    <w:uiPriority w:val="0"/>
    <w:rPr>
      <w:rFonts w:hint="eastAsia" w:ascii="宋体" w:hAnsi="宋体" w:eastAsia="宋体" w:cs="宋体"/>
      <w:color w:val="000000"/>
      <w:sz w:val="24"/>
      <w:szCs w:val="24"/>
      <w:u w:val="none"/>
    </w:rPr>
  </w:style>
  <w:style w:type="paragraph" w:customStyle="1" w:styleId="68">
    <w:name w:val="纯文本2"/>
    <w:next w:val="17"/>
    <w:autoRedefine/>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9">
    <w:name w:val="样式 纯文本 + (符号) 宋体 Char"/>
    <w:link w:val="70"/>
    <w:autoRedefine/>
    <w:qFormat/>
    <w:uiPriority w:val="0"/>
    <w:rPr>
      <w:rFonts w:eastAsia="宋体" w:cs="Times New Roman"/>
      <w:sz w:val="21"/>
      <w:szCs w:val="20"/>
    </w:rPr>
  </w:style>
  <w:style w:type="paragraph" w:customStyle="1" w:styleId="70">
    <w:name w:val="样式 纯文本 + (符号) 宋体"/>
    <w:basedOn w:val="11"/>
    <w:link w:val="69"/>
    <w:autoRedefine/>
    <w:qFormat/>
    <w:uiPriority w:val="0"/>
    <w:pPr>
      <w:jc w:val="center"/>
    </w:pPr>
    <w:rPr>
      <w:rFonts w:eastAsia="宋体" w:cs="Times New Roman"/>
      <w:sz w:val="21"/>
      <w:szCs w:val="20"/>
    </w:rPr>
  </w:style>
  <w:style w:type="character" w:customStyle="1" w:styleId="71">
    <w:name w:val="font31"/>
    <w:basedOn w:val="24"/>
    <w:autoRedefine/>
    <w:qFormat/>
    <w:uiPriority w:val="0"/>
    <w:rPr>
      <w:rFonts w:hint="eastAsia" w:ascii="宋体" w:hAnsi="宋体" w:eastAsia="宋体" w:cs="宋体"/>
      <w:color w:val="000000"/>
      <w:sz w:val="20"/>
      <w:szCs w:val="20"/>
      <w:u w:val="none"/>
    </w:rPr>
  </w:style>
  <w:style w:type="character" w:customStyle="1" w:styleId="72">
    <w:name w:val="font81"/>
    <w:basedOn w:val="24"/>
    <w:autoRedefine/>
    <w:qFormat/>
    <w:uiPriority w:val="0"/>
    <w:rPr>
      <w:rFonts w:hint="eastAsia" w:ascii="宋体" w:hAnsi="宋体" w:eastAsia="宋体" w:cs="宋体"/>
      <w:b/>
      <w:color w:val="000000"/>
      <w:sz w:val="22"/>
      <w:szCs w:val="22"/>
      <w:u w:val="none"/>
    </w:rPr>
  </w:style>
  <w:style w:type="character" w:customStyle="1" w:styleId="73">
    <w:name w:val="apple-converted-space"/>
    <w:basedOn w:val="24"/>
    <w:autoRedefine/>
    <w:qFormat/>
    <w:uiPriority w:val="0"/>
  </w:style>
  <w:style w:type="character" w:customStyle="1" w:styleId="74">
    <w:name w:val="font21"/>
    <w:basedOn w:val="24"/>
    <w:autoRedefine/>
    <w:qFormat/>
    <w:uiPriority w:val="0"/>
    <w:rPr>
      <w:rFonts w:hint="eastAsia" w:ascii="宋体" w:hAnsi="宋体" w:eastAsia="宋体" w:cs="宋体"/>
      <w:color w:val="000000"/>
      <w:sz w:val="20"/>
      <w:szCs w:val="20"/>
      <w:u w:val="none"/>
    </w:rPr>
  </w:style>
  <w:style w:type="character" w:customStyle="1" w:styleId="75">
    <w:name w:val="font71"/>
    <w:basedOn w:val="24"/>
    <w:autoRedefine/>
    <w:qFormat/>
    <w:uiPriority w:val="0"/>
    <w:rPr>
      <w:rFonts w:hint="eastAsia" w:ascii="宋体" w:hAnsi="宋体" w:eastAsia="宋体" w:cs="宋体"/>
      <w:color w:val="000000"/>
      <w:sz w:val="20"/>
      <w:szCs w:val="20"/>
      <w:u w:val="none"/>
    </w:rPr>
  </w:style>
  <w:style w:type="character" w:customStyle="1" w:styleId="76">
    <w:name w:val="font61"/>
    <w:basedOn w:val="24"/>
    <w:autoRedefine/>
    <w:qFormat/>
    <w:uiPriority w:val="0"/>
    <w:rPr>
      <w:rFonts w:hint="eastAsia" w:ascii="宋体" w:hAnsi="宋体" w:eastAsia="宋体" w:cs="宋体"/>
      <w:b/>
      <w:color w:val="000000"/>
      <w:sz w:val="24"/>
      <w:szCs w:val="24"/>
      <w:u w:val="none"/>
    </w:rPr>
  </w:style>
  <w:style w:type="character" w:customStyle="1" w:styleId="77">
    <w:name w:val="font51"/>
    <w:basedOn w:val="24"/>
    <w:autoRedefine/>
    <w:qFormat/>
    <w:uiPriority w:val="0"/>
    <w:rPr>
      <w:rFonts w:hint="eastAsia" w:ascii="宋体" w:hAnsi="宋体" w:eastAsia="宋体" w:cs="宋体"/>
      <w:color w:val="FF0000"/>
      <w:sz w:val="20"/>
      <w:szCs w:val="20"/>
      <w:u w:val="none"/>
    </w:rPr>
  </w:style>
  <w:style w:type="character" w:customStyle="1" w:styleId="78">
    <w:name w:val="font41"/>
    <w:basedOn w:val="24"/>
    <w:autoRedefine/>
    <w:qFormat/>
    <w:uiPriority w:val="0"/>
    <w:rPr>
      <w:rFonts w:hint="default" w:ascii="Arial" w:hAnsi="Arial" w:cs="Arial"/>
      <w:color w:val="FF0000"/>
      <w:sz w:val="20"/>
      <w:szCs w:val="20"/>
      <w:u w:val="none"/>
    </w:rPr>
  </w:style>
  <w:style w:type="character" w:customStyle="1" w:styleId="79">
    <w:name w:val="font11"/>
    <w:basedOn w:val="24"/>
    <w:autoRedefine/>
    <w:qFormat/>
    <w:uiPriority w:val="0"/>
    <w:rPr>
      <w:rFonts w:hint="default" w:ascii="Arial" w:hAnsi="Arial" w:cs="Arial"/>
      <w:color w:val="FF0000"/>
      <w:sz w:val="20"/>
      <w:szCs w:val="20"/>
      <w:u w:val="none"/>
    </w:rPr>
  </w:style>
  <w:style w:type="character" w:customStyle="1" w:styleId="80">
    <w:name w:val="Char Char3"/>
    <w:autoRedefine/>
    <w:qFormat/>
    <w:locked/>
    <w:uiPriority w:val="0"/>
    <w:rPr>
      <w:rFonts w:ascii="宋体" w:hAnsi="Courier New" w:eastAsia="宋体"/>
      <w:kern w:val="2"/>
      <w:sz w:val="21"/>
      <w:lang w:val="en-US" w:eastAsia="zh-CN" w:bidi="ar-SA"/>
    </w:rPr>
  </w:style>
  <w:style w:type="paragraph" w:customStyle="1" w:styleId="81">
    <w:name w:val="plain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列出段落2"/>
    <w:basedOn w:val="1"/>
    <w:autoRedefine/>
    <w:qFormat/>
    <w:uiPriority w:val="0"/>
    <w:pPr>
      <w:ind w:firstLine="420" w:firstLineChars="200"/>
    </w:pPr>
    <w:rPr>
      <w:rFonts w:ascii="Calibri" w:hAnsi="Calibri"/>
      <w:szCs w:val="22"/>
    </w:rPr>
  </w:style>
  <w:style w:type="paragraph" w:customStyle="1" w:styleId="83">
    <w:name w:val="列出段落3"/>
    <w:basedOn w:val="1"/>
    <w:autoRedefine/>
    <w:qFormat/>
    <w:uiPriority w:val="0"/>
    <w:pPr>
      <w:ind w:firstLine="420" w:firstLineChars="200"/>
    </w:pPr>
    <w:rPr>
      <w:rFonts w:ascii="Calibri" w:hAnsi="Calibri"/>
      <w:szCs w:val="22"/>
    </w:rPr>
  </w:style>
  <w:style w:type="paragraph" w:customStyle="1" w:styleId="84">
    <w:name w:val="修订2"/>
    <w:autoRedefine/>
    <w:hidden/>
    <w:semiHidden/>
    <w:qFormat/>
    <w:uiPriority w:val="99"/>
    <w:rPr>
      <w:rFonts w:ascii="Times New Roman" w:hAnsi="Times New Roman" w:eastAsia="宋体" w:cs="Times New Roman"/>
      <w:kern w:val="2"/>
      <w:sz w:val="21"/>
      <w:lang w:val="en-US" w:eastAsia="zh-CN" w:bidi="ar-SA"/>
    </w:rPr>
  </w:style>
  <w:style w:type="paragraph" w:customStyle="1" w:styleId="85">
    <w:name w:val="纯文本3"/>
    <w:basedOn w:val="1"/>
    <w:link w:val="86"/>
    <w:autoRedefine/>
    <w:qFormat/>
    <w:uiPriority w:val="0"/>
    <w:pPr>
      <w:adjustRightInd w:val="0"/>
    </w:pPr>
    <w:rPr>
      <w:rFonts w:ascii="宋体" w:hAnsi="Courier New" w:eastAsia="楷体_GB2312"/>
      <w:sz w:val="26"/>
    </w:rPr>
  </w:style>
  <w:style w:type="character" w:customStyle="1" w:styleId="86">
    <w:name w:val="Plain Text Char"/>
    <w:link w:val="85"/>
    <w:autoRedefine/>
    <w:qFormat/>
    <w:locked/>
    <w:uiPriority w:val="0"/>
    <w:rPr>
      <w:rFonts w:ascii="宋体" w:hAnsi="Courier New" w:eastAsia="楷体_GB2312" w:cs="Times New Roman"/>
      <w:kern w:val="2"/>
      <w:sz w:val="26"/>
    </w:rPr>
  </w:style>
  <w:style w:type="paragraph" w:customStyle="1" w:styleId="87">
    <w:name w:val="列出段落4"/>
    <w:basedOn w:val="1"/>
    <w:qFormat/>
    <w:uiPriority w:val="34"/>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2077</Words>
  <Characters>2372</Characters>
  <Lines>96</Lines>
  <Paragraphs>27</Paragraphs>
  <TotalTime>0</TotalTime>
  <ScaleCrop>false</ScaleCrop>
  <LinksUpToDate>false</LinksUpToDate>
  <CharactersWithSpaces>2416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2024-10-10T01:52:00Z</dcterms:created>
  <dc:creator>王波</dc:creator>
  <cp:lastModifiedBy>张媛</cp:lastModifiedBy>
  <cp:lastPrinted>2018-07-30T03:04:00Z</cp:lastPrinted>
  <dcterms:modified xsi:type="dcterms:W3CDTF">2025-04-27T06:52:23Z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0FBF74BE82B74D3CBB90CC0DAEB06395_13</vt:lpwstr>
  </property>
  <property fmtid="{D5CDD505-2E9C-101B-9397-08002B2CF9AE}" pid="4" name="KSOTemplateDocerSaveRecord">
    <vt:lpwstr>eyJoZGlkIjoiNjMwZWU4NDZmNDNlNmMxOGJhMWMyZDlkZGU1YTYwMGEiLCJ1c2VySWQiOiI4OTg2Njk0MTUifQ==</vt:lpwstr>
  </property>
</Properties>
</file>