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sz w:val="44"/>
          <w:szCs w:val="44"/>
        </w:rPr>
      </w:pPr>
    </w:p>
    <w:p w14:paraId="481F5C4A">
      <w:pPr>
        <w:tabs>
          <w:tab w:val="left" w:pos="2450"/>
        </w:tabs>
        <w:spacing w:line="680" w:lineRule="exact"/>
        <w:rPr>
          <w:rFonts w:ascii="宋体" w:hAnsi="宋体" w:cs="宋体"/>
          <w:sz w:val="44"/>
          <w:szCs w:val="44"/>
        </w:rPr>
      </w:pPr>
    </w:p>
    <w:p w14:paraId="44CCC970">
      <w:pPr>
        <w:snapToGrid w:val="0"/>
        <w:spacing w:line="360" w:lineRule="auto"/>
        <w:jc w:val="center"/>
        <w:rPr>
          <w:rFonts w:ascii="宋体" w:hAnsi="宋体" w:cs="黑体"/>
          <w:b/>
          <w:spacing w:val="170"/>
          <w:kern w:val="0"/>
          <w:sz w:val="84"/>
          <w:szCs w:val="84"/>
        </w:rPr>
      </w:pPr>
    </w:p>
    <w:p w14:paraId="6CC715CB">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243534A1">
      <w:pPr>
        <w:tabs>
          <w:tab w:val="left" w:pos="2450"/>
        </w:tabs>
        <w:spacing w:line="680" w:lineRule="exact"/>
        <w:rPr>
          <w:rFonts w:ascii="宋体" w:hAnsi="宋体" w:cs="宋体"/>
          <w:sz w:val="44"/>
          <w:szCs w:val="44"/>
        </w:rPr>
      </w:pPr>
      <w:r>
        <w:rPr>
          <w:rFonts w:ascii="宋体" w:hAnsi="宋体" w:cs="宋体"/>
          <w:sz w:val="44"/>
          <w:szCs w:val="44"/>
        </w:rPr>
        <w:tab/>
      </w:r>
    </w:p>
    <w:p w14:paraId="157D044A">
      <w:pPr>
        <w:adjustRightInd w:val="0"/>
        <w:snapToGrid w:val="0"/>
        <w:spacing w:line="800" w:lineRule="exact"/>
        <w:rPr>
          <w:rFonts w:ascii="宋体" w:hAnsi="宋体" w:cs="宋体"/>
          <w:sz w:val="44"/>
          <w:szCs w:val="44"/>
        </w:rPr>
      </w:pPr>
    </w:p>
    <w:p w14:paraId="20764919">
      <w:pPr>
        <w:adjustRightInd w:val="0"/>
        <w:snapToGrid w:val="0"/>
        <w:spacing w:line="800" w:lineRule="exact"/>
        <w:ind w:left="0" w:leftChars="0" w:firstLine="0" w:firstLineChars="0"/>
        <w:rPr>
          <w:rFonts w:ascii="宋体" w:hAnsi="宋体"/>
          <w:bCs/>
          <w:sz w:val="28"/>
          <w:szCs w:val="32"/>
          <w:highlight w:val="none"/>
        </w:rPr>
      </w:pPr>
      <w:r>
        <w:rPr>
          <w:rFonts w:hint="eastAsia" w:ascii="宋体" w:hAnsi="宋体"/>
          <w:bCs/>
          <w:sz w:val="28"/>
          <w:szCs w:val="32"/>
        </w:rPr>
        <w:t>采购项目编号</w:t>
      </w:r>
      <w:r>
        <w:rPr>
          <w:rFonts w:hint="eastAsia" w:ascii="宋体" w:hAnsi="宋体"/>
          <w:bCs/>
          <w:sz w:val="28"/>
          <w:szCs w:val="32"/>
          <w:highlight w:val="none"/>
        </w:rPr>
        <w:t>：CT-SX-2025104</w:t>
      </w:r>
    </w:p>
    <w:p w14:paraId="7B486A66">
      <w:pPr>
        <w:adjustRightInd w:val="0"/>
        <w:snapToGrid w:val="0"/>
        <w:spacing w:line="800" w:lineRule="exact"/>
        <w:ind w:left="0" w:leftChars="0" w:firstLine="0" w:firstLineChars="0"/>
        <w:rPr>
          <w:rFonts w:ascii="宋体" w:hAnsi="宋体"/>
          <w:bCs/>
          <w:sz w:val="28"/>
          <w:szCs w:val="32"/>
        </w:rPr>
      </w:pPr>
      <w:r>
        <w:rPr>
          <w:rFonts w:hint="eastAsia" w:ascii="宋体" w:hAnsi="宋体"/>
          <w:bCs/>
          <w:sz w:val="28"/>
          <w:szCs w:val="32"/>
        </w:rPr>
        <w:t>采购项目名称：</w:t>
      </w:r>
      <w:r>
        <w:rPr>
          <w:rFonts w:hint="eastAsia" w:ascii="宋体" w:hAnsi="宋体" w:cs="宋体"/>
          <w:bCs/>
          <w:sz w:val="28"/>
          <w:szCs w:val="32"/>
        </w:rPr>
        <w:t>常州经济开发区人民法院盆景租赁</w:t>
      </w:r>
      <w:r>
        <w:rPr>
          <w:rFonts w:hint="eastAsia" w:ascii="宋体" w:hAnsi="宋体" w:cs="宋体"/>
          <w:bCs/>
          <w:sz w:val="28"/>
          <w:szCs w:val="32"/>
          <w:lang w:val="en-US" w:eastAsia="zh-CN"/>
        </w:rPr>
        <w:t>及</w:t>
      </w:r>
      <w:r>
        <w:rPr>
          <w:rFonts w:hint="eastAsia" w:ascii="宋体" w:hAnsi="宋体" w:cs="宋体"/>
          <w:bCs/>
          <w:sz w:val="28"/>
          <w:szCs w:val="32"/>
        </w:rPr>
        <w:t>绿化</w:t>
      </w:r>
      <w:r>
        <w:rPr>
          <w:rFonts w:hint="eastAsia" w:ascii="宋体" w:hAnsi="宋体" w:cs="宋体"/>
          <w:bCs/>
          <w:sz w:val="28"/>
          <w:szCs w:val="32"/>
          <w:lang w:val="en-US" w:eastAsia="zh-CN"/>
        </w:rPr>
        <w:t>养护</w:t>
      </w:r>
      <w:r>
        <w:rPr>
          <w:rFonts w:hint="eastAsia" w:ascii="宋体" w:hAnsi="宋体"/>
          <w:bCs/>
          <w:sz w:val="28"/>
          <w:szCs w:val="32"/>
        </w:rPr>
        <w:t>项目</w:t>
      </w:r>
    </w:p>
    <w:p w14:paraId="4D28A5F3">
      <w:pPr>
        <w:adjustRightInd w:val="0"/>
        <w:snapToGrid w:val="0"/>
        <w:spacing w:line="800" w:lineRule="exact"/>
        <w:ind w:left="0" w:leftChars="0" w:firstLine="0" w:firstLineChars="0"/>
        <w:rPr>
          <w:rFonts w:ascii="宋体" w:hAnsi="宋体"/>
          <w:bCs/>
          <w:sz w:val="28"/>
          <w:szCs w:val="32"/>
        </w:rPr>
      </w:pPr>
      <w:r>
        <w:rPr>
          <w:rFonts w:hint="eastAsia" w:ascii="宋体" w:hAnsi="宋体"/>
          <w:bCs/>
          <w:sz w:val="28"/>
          <w:szCs w:val="32"/>
        </w:rPr>
        <w:t>采 购 人名称：</w:t>
      </w:r>
      <w:r>
        <w:rPr>
          <w:rFonts w:hint="eastAsia" w:ascii="宋体" w:hAnsi="宋体" w:cs="宋体"/>
          <w:bCs/>
          <w:sz w:val="28"/>
          <w:szCs w:val="32"/>
        </w:rPr>
        <w:t xml:space="preserve">常州经济开发区人民法院 </w:t>
      </w:r>
    </w:p>
    <w:p w14:paraId="70C35132">
      <w:pPr>
        <w:adjustRightInd w:val="0"/>
        <w:snapToGrid w:val="0"/>
        <w:spacing w:line="800" w:lineRule="exact"/>
        <w:ind w:firstLine="2640" w:firstLineChars="600"/>
        <w:rPr>
          <w:rFonts w:ascii="宋体" w:hAnsi="宋体" w:cs="宋体"/>
          <w:sz w:val="44"/>
          <w:szCs w:val="44"/>
        </w:rPr>
      </w:pPr>
    </w:p>
    <w:p w14:paraId="6908C0FA">
      <w:pPr>
        <w:spacing w:line="680" w:lineRule="exact"/>
        <w:jc w:val="center"/>
        <w:rPr>
          <w:rFonts w:ascii="宋体" w:hAnsi="宋体" w:cs="宋体"/>
          <w:sz w:val="44"/>
          <w:szCs w:val="44"/>
        </w:rPr>
      </w:pPr>
    </w:p>
    <w:p w14:paraId="57735228">
      <w:pPr>
        <w:spacing w:line="480" w:lineRule="exact"/>
        <w:ind w:firstLine="750" w:firstLineChars="250"/>
        <w:jc w:val="center"/>
        <w:rPr>
          <w:rFonts w:ascii="宋体" w:hAnsi="宋体" w:cs="宋体"/>
          <w:sz w:val="30"/>
          <w:szCs w:val="30"/>
        </w:rPr>
      </w:pPr>
    </w:p>
    <w:p w14:paraId="7FE6E503">
      <w:pPr>
        <w:spacing w:line="480" w:lineRule="exact"/>
        <w:jc w:val="center"/>
        <w:rPr>
          <w:rFonts w:ascii="宋体" w:hAnsi="宋体" w:cs="宋体"/>
          <w:sz w:val="36"/>
          <w:szCs w:val="36"/>
        </w:rPr>
      </w:pPr>
    </w:p>
    <w:p w14:paraId="7319135E">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3EC24C0F">
      <w:pPr>
        <w:jc w:val="center"/>
        <w:rPr>
          <w:rFonts w:ascii="宋体" w:hAnsi="宋体" w:cs="宋体"/>
          <w:sz w:val="36"/>
          <w:szCs w:val="36"/>
        </w:rPr>
      </w:pPr>
    </w:p>
    <w:p w14:paraId="43B090A5">
      <w:pPr>
        <w:jc w:val="center"/>
        <w:rPr>
          <w:rFonts w:ascii="宋体" w:hAnsi="宋体" w:cs="宋体"/>
          <w:b/>
          <w:color w:val="auto"/>
          <w:sz w:val="30"/>
        </w:rPr>
      </w:pPr>
      <w:r>
        <w:rPr>
          <w:rFonts w:hint="eastAsia" w:ascii="宋体" w:hAnsi="宋体" w:cs="宋体"/>
          <w:color w:val="auto"/>
          <w:w w:val="90"/>
          <w:sz w:val="44"/>
          <w:szCs w:val="44"/>
        </w:rPr>
        <w:t>二〇二</w:t>
      </w:r>
      <w:r>
        <w:rPr>
          <w:rFonts w:hint="eastAsia" w:ascii="宋体" w:hAnsi="宋体" w:cs="宋体"/>
          <w:color w:val="auto"/>
          <w:w w:val="90"/>
          <w:sz w:val="44"/>
          <w:szCs w:val="44"/>
          <w:lang w:val="en-US" w:eastAsia="zh-CN"/>
        </w:rPr>
        <w:t>五</w:t>
      </w:r>
      <w:r>
        <w:rPr>
          <w:rFonts w:hint="eastAsia" w:ascii="宋体" w:hAnsi="宋体" w:cs="宋体"/>
          <w:color w:val="auto"/>
          <w:w w:val="90"/>
          <w:sz w:val="44"/>
          <w:szCs w:val="44"/>
        </w:rPr>
        <w:t>年</w:t>
      </w:r>
      <w:r>
        <w:rPr>
          <w:rFonts w:hint="eastAsia" w:ascii="宋体" w:hAnsi="宋体" w:cs="宋体"/>
          <w:color w:val="auto"/>
          <w:w w:val="90"/>
          <w:sz w:val="44"/>
          <w:szCs w:val="44"/>
          <w:lang w:val="en-US" w:eastAsia="zh-CN"/>
        </w:rPr>
        <w:t>十二</w:t>
      </w:r>
      <w:r>
        <w:rPr>
          <w:rFonts w:hint="eastAsia" w:ascii="宋体" w:hAnsi="宋体" w:cs="宋体"/>
          <w:color w:val="auto"/>
          <w:w w:val="90"/>
          <w:sz w:val="44"/>
          <w:szCs w:val="44"/>
        </w:rPr>
        <w:t>月</w:t>
      </w:r>
    </w:p>
    <w:p w14:paraId="33834F63">
      <w:pPr>
        <w:spacing w:before="100" w:after="240" w:line="500" w:lineRule="exact"/>
        <w:jc w:val="center"/>
        <w:rPr>
          <w:rFonts w:ascii="宋体" w:hAnsi="宋体" w:cs="宋体"/>
          <w:b/>
          <w:sz w:val="44"/>
          <w:szCs w:val="44"/>
        </w:rPr>
      </w:pPr>
    </w:p>
    <w:p w14:paraId="023F31AD">
      <w:pPr>
        <w:widowControl/>
        <w:jc w:val="left"/>
        <w:rPr>
          <w:rFonts w:ascii="宋体" w:hAnsi="宋体"/>
          <w:b/>
          <w:sz w:val="28"/>
          <w:szCs w:val="28"/>
        </w:rPr>
      </w:pPr>
      <w:r>
        <w:rPr>
          <w:rFonts w:ascii="宋体" w:hAnsi="宋体"/>
          <w:b/>
          <w:sz w:val="28"/>
          <w:szCs w:val="28"/>
        </w:rPr>
        <w:br w:type="page"/>
      </w:r>
    </w:p>
    <w:p w14:paraId="4479B665">
      <w:pPr>
        <w:spacing w:line="360" w:lineRule="auto"/>
        <w:jc w:val="center"/>
        <w:outlineLvl w:val="1"/>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常州经济开发区人民法院盆景租赁</w:t>
      </w:r>
      <w:r>
        <w:rPr>
          <w:rFonts w:hint="eastAsia" w:asciiTheme="majorEastAsia" w:hAnsiTheme="majorEastAsia" w:eastAsiaTheme="majorEastAsia" w:cstheme="majorEastAsia"/>
          <w:b/>
          <w:bCs w:val="0"/>
          <w:sz w:val="32"/>
          <w:szCs w:val="32"/>
          <w:lang w:val="en-US" w:eastAsia="zh-CN"/>
        </w:rPr>
        <w:t>及</w:t>
      </w:r>
      <w:r>
        <w:rPr>
          <w:rFonts w:hint="eastAsia" w:asciiTheme="majorEastAsia" w:hAnsiTheme="majorEastAsia" w:eastAsiaTheme="majorEastAsia" w:cstheme="majorEastAsia"/>
          <w:b/>
          <w:bCs w:val="0"/>
          <w:sz w:val="32"/>
          <w:szCs w:val="32"/>
        </w:rPr>
        <w:t>绿化</w:t>
      </w:r>
      <w:r>
        <w:rPr>
          <w:rFonts w:hint="eastAsia" w:asciiTheme="majorEastAsia" w:hAnsiTheme="majorEastAsia" w:eastAsiaTheme="majorEastAsia" w:cstheme="majorEastAsia"/>
          <w:b/>
          <w:bCs w:val="0"/>
          <w:sz w:val="32"/>
          <w:szCs w:val="32"/>
          <w:lang w:val="en-US" w:eastAsia="zh-CN"/>
        </w:rPr>
        <w:t>养护</w:t>
      </w:r>
      <w:r>
        <w:rPr>
          <w:rFonts w:hint="eastAsia" w:asciiTheme="majorEastAsia" w:hAnsiTheme="majorEastAsia" w:eastAsiaTheme="majorEastAsia" w:cstheme="majorEastAsia"/>
          <w:b/>
          <w:bCs w:val="0"/>
          <w:sz w:val="32"/>
          <w:szCs w:val="32"/>
        </w:rPr>
        <w:t>项目</w:t>
      </w:r>
    </w:p>
    <w:p w14:paraId="3475E571">
      <w:pPr>
        <w:spacing w:line="360" w:lineRule="auto"/>
        <w:jc w:val="center"/>
        <w:outlineLvl w:val="1"/>
        <w:rPr>
          <w:rFonts w:hint="eastAsia" w:asciiTheme="majorEastAsia" w:hAnsiTheme="majorEastAsia" w:eastAsiaTheme="majorEastAsia" w:cstheme="majorEastAsia"/>
          <w:b/>
          <w:bCs w:val="0"/>
          <w:kern w:val="0"/>
          <w:sz w:val="32"/>
          <w:szCs w:val="32"/>
        </w:rPr>
      </w:pPr>
      <w:r>
        <w:rPr>
          <w:rFonts w:hint="eastAsia" w:asciiTheme="majorEastAsia" w:hAnsiTheme="majorEastAsia" w:eastAsiaTheme="majorEastAsia" w:cstheme="majorEastAsia"/>
          <w:b/>
          <w:bCs w:val="0"/>
          <w:kern w:val="0"/>
          <w:sz w:val="32"/>
          <w:szCs w:val="32"/>
        </w:rPr>
        <w:t>询价公告</w:t>
      </w:r>
    </w:p>
    <w:p w14:paraId="091BBE86">
      <w:pPr>
        <w:pBdr>
          <w:top w:val="single" w:color="auto" w:sz="4" w:space="1"/>
          <w:left w:val="single" w:color="auto" w:sz="4" w:space="4"/>
          <w:bottom w:val="single" w:color="auto" w:sz="4" w:space="10"/>
          <w:right w:val="single" w:color="auto" w:sz="4" w:space="4"/>
        </w:pBdr>
        <w:adjustRightInd w:val="0"/>
        <w:snapToGrid w:val="0"/>
        <w:spacing w:line="360" w:lineRule="exact"/>
        <w:ind w:firstLine="420" w:firstLineChars="200"/>
        <w:rPr>
          <w:rFonts w:ascii="宋体" w:hAnsi="宋体" w:cs="宋体"/>
          <w:szCs w:val="21"/>
        </w:rPr>
      </w:pPr>
      <w:r>
        <w:rPr>
          <w:rFonts w:hint="eastAsia" w:ascii="宋体" w:hAnsi="宋体" w:cs="宋体"/>
          <w:szCs w:val="21"/>
        </w:rPr>
        <w:t>项目概况</w:t>
      </w:r>
    </w:p>
    <w:p w14:paraId="7908EA5A">
      <w:pPr>
        <w:pBdr>
          <w:top w:val="single" w:color="auto" w:sz="4" w:space="1"/>
          <w:left w:val="single" w:color="auto" w:sz="4" w:space="4"/>
          <w:bottom w:val="single" w:color="auto" w:sz="4" w:space="10"/>
          <w:right w:val="single" w:color="auto" w:sz="4" w:space="4"/>
        </w:pBdr>
        <w:adjustRightInd w:val="0"/>
        <w:snapToGrid w:val="0"/>
        <w:spacing w:line="360" w:lineRule="exact"/>
        <w:ind w:firstLine="422" w:firstLineChars="200"/>
        <w:rPr>
          <w:rFonts w:ascii="宋体" w:hAnsi="宋体" w:cs="宋体"/>
          <w:color w:val="auto"/>
          <w:szCs w:val="21"/>
        </w:rPr>
      </w:pPr>
      <w:r>
        <w:rPr>
          <w:rFonts w:hint="eastAsia" w:ascii="宋体" w:hAnsi="宋体" w:cs="宋体"/>
          <w:b/>
          <w:bCs/>
          <w:szCs w:val="21"/>
        </w:rPr>
        <w:t>常州经济开发区人民法院盆景租赁及绿化养护项目</w:t>
      </w:r>
      <w:r>
        <w:rPr>
          <w:rFonts w:hint="eastAsia" w:ascii="宋体" w:hAnsi="宋体" w:cs="宋体"/>
          <w:szCs w:val="21"/>
        </w:rPr>
        <w:t>的潜在供应商应在常州市城投建设工程招标</w:t>
      </w:r>
      <w:r>
        <w:rPr>
          <w:rFonts w:hint="eastAsia" w:ascii="宋体" w:hAnsi="宋体" w:cs="宋体"/>
          <w:color w:val="auto"/>
          <w:szCs w:val="21"/>
        </w:rPr>
        <w:t>有限公司（http://www.czctzb.com/）获取采购文件，并于</w:t>
      </w:r>
      <w:r>
        <w:rPr>
          <w:rFonts w:hint="eastAsia" w:ascii="宋体" w:hAnsi="宋体" w:cs="宋体"/>
          <w:b/>
          <w:bCs/>
          <w:color w:val="auto"/>
          <w:szCs w:val="21"/>
          <w:lang w:val="en-US" w:eastAsia="zh-CN"/>
        </w:rPr>
        <w:t>2025</w:t>
      </w:r>
      <w:r>
        <w:rPr>
          <w:rFonts w:hint="eastAsia" w:ascii="宋体" w:hAnsi="宋体" w:cs="宋体"/>
          <w:b/>
          <w:bCs/>
          <w:color w:val="auto"/>
          <w:szCs w:val="21"/>
        </w:rPr>
        <w:t>年</w:t>
      </w:r>
      <w:r>
        <w:rPr>
          <w:rFonts w:hint="eastAsia" w:ascii="宋体" w:hAnsi="宋体" w:cs="宋体"/>
          <w:b/>
          <w:bCs/>
          <w:color w:val="auto"/>
          <w:szCs w:val="21"/>
          <w:lang w:val="en-US" w:eastAsia="zh-CN"/>
        </w:rPr>
        <w:t>12</w:t>
      </w:r>
      <w:r>
        <w:rPr>
          <w:rFonts w:hint="eastAsia" w:ascii="宋体" w:hAnsi="宋体" w:cs="宋体"/>
          <w:b/>
          <w:bCs/>
          <w:color w:val="auto"/>
          <w:szCs w:val="21"/>
        </w:rPr>
        <w:t>月</w:t>
      </w:r>
      <w:r>
        <w:rPr>
          <w:rFonts w:hint="eastAsia" w:ascii="宋体" w:hAnsi="宋体" w:cs="宋体"/>
          <w:b/>
          <w:bCs/>
          <w:color w:val="auto"/>
          <w:szCs w:val="21"/>
          <w:lang w:val="en-US" w:eastAsia="zh-CN"/>
        </w:rPr>
        <w:t>31</w:t>
      </w:r>
      <w:r>
        <w:rPr>
          <w:rFonts w:hint="eastAsia" w:ascii="宋体" w:hAnsi="宋体" w:cs="宋体"/>
          <w:b/>
          <w:bCs/>
          <w:color w:val="auto"/>
          <w:szCs w:val="21"/>
        </w:rPr>
        <w:t>日</w:t>
      </w:r>
      <w:r>
        <w:rPr>
          <w:rFonts w:hint="eastAsia" w:ascii="宋体" w:hAnsi="宋体" w:cs="宋体"/>
          <w:b/>
          <w:bCs/>
          <w:color w:val="auto"/>
          <w:szCs w:val="21"/>
          <w:lang w:val="en-US" w:eastAsia="zh-CN"/>
        </w:rPr>
        <w:t>15</w:t>
      </w:r>
      <w:r>
        <w:rPr>
          <w:rFonts w:hint="eastAsia" w:ascii="宋体" w:hAnsi="宋体" w:cs="宋体"/>
          <w:b/>
          <w:bCs/>
          <w:color w:val="auto"/>
          <w:szCs w:val="21"/>
        </w:rPr>
        <w:t>点</w:t>
      </w:r>
      <w:r>
        <w:rPr>
          <w:rFonts w:hint="eastAsia" w:ascii="宋体" w:hAnsi="宋体" w:cs="宋体"/>
          <w:b/>
          <w:bCs/>
          <w:color w:val="auto"/>
          <w:szCs w:val="21"/>
          <w:lang w:val="en-US" w:eastAsia="zh-CN"/>
        </w:rPr>
        <w:t>00</w:t>
      </w:r>
      <w:r>
        <w:rPr>
          <w:rFonts w:hint="eastAsia" w:ascii="宋体" w:hAnsi="宋体" w:cs="宋体"/>
          <w:b/>
          <w:bCs/>
          <w:color w:val="auto"/>
          <w:szCs w:val="21"/>
        </w:rPr>
        <w:t>分（北京时间）</w:t>
      </w:r>
      <w:r>
        <w:rPr>
          <w:rFonts w:hint="eastAsia" w:ascii="宋体" w:hAnsi="宋体" w:cs="宋体"/>
          <w:color w:val="auto"/>
          <w:szCs w:val="21"/>
        </w:rPr>
        <w:t>前提交响应文件。</w:t>
      </w:r>
    </w:p>
    <w:p w14:paraId="53EC1F9A">
      <w:pPr>
        <w:adjustRightInd w:val="0"/>
        <w:snapToGrid w:val="0"/>
        <w:spacing w:line="360" w:lineRule="exact"/>
        <w:ind w:firstLine="422" w:firstLineChars="200"/>
        <w:rPr>
          <w:rFonts w:ascii="宋体" w:hAnsi="宋体" w:cs="宋体"/>
          <w:b/>
          <w:color w:val="auto"/>
          <w:szCs w:val="21"/>
        </w:rPr>
      </w:pPr>
      <w:r>
        <w:rPr>
          <w:rFonts w:hint="eastAsia" w:ascii="宋体" w:hAnsi="宋体" w:cs="宋体"/>
          <w:b/>
          <w:color w:val="auto"/>
          <w:szCs w:val="21"/>
        </w:rPr>
        <w:t>一、项目基本情况</w:t>
      </w:r>
    </w:p>
    <w:p w14:paraId="572E2A91">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1.项目编号：</w:t>
      </w:r>
      <w:r>
        <w:rPr>
          <w:rFonts w:hint="eastAsia" w:ascii="宋体" w:hAnsi="宋体" w:cs="宋体"/>
          <w:bCs/>
          <w:color w:val="auto"/>
          <w:szCs w:val="21"/>
        </w:rPr>
        <w:t>CT-SX-2025104</w:t>
      </w:r>
    </w:p>
    <w:p w14:paraId="05FD7A6E">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2.项目名称：常州经济开发区人民法院盆景租赁及绿化养护项目</w:t>
      </w:r>
    </w:p>
    <w:p w14:paraId="78483237">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3.采购方式：询价</w:t>
      </w:r>
    </w:p>
    <w:p w14:paraId="6768AA01">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4.预算金额：</w:t>
      </w:r>
      <w:r>
        <w:rPr>
          <w:rFonts w:hint="eastAsia" w:ascii="宋体" w:hAnsi="宋体" w:cs="宋体"/>
          <w:b/>
          <w:bCs/>
          <w:color w:val="auto"/>
          <w:szCs w:val="21"/>
        </w:rPr>
        <w:t>人民币</w:t>
      </w:r>
      <w:r>
        <w:rPr>
          <w:rFonts w:hint="eastAsia" w:ascii="宋体" w:hAnsi="宋体" w:cs="宋体"/>
          <w:b/>
          <w:bCs/>
          <w:color w:val="auto"/>
          <w:szCs w:val="21"/>
          <w:lang w:val="en-US" w:eastAsia="zh-CN"/>
        </w:rPr>
        <w:t>9</w:t>
      </w:r>
      <w:r>
        <w:rPr>
          <w:rFonts w:hint="eastAsia" w:ascii="宋体" w:hAnsi="宋体" w:cs="宋体"/>
          <w:b/>
          <w:bCs/>
          <w:color w:val="auto"/>
          <w:szCs w:val="21"/>
        </w:rPr>
        <w:t>万元</w:t>
      </w:r>
    </w:p>
    <w:p w14:paraId="4E9D621F">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5.最高限价：</w:t>
      </w:r>
      <w:r>
        <w:rPr>
          <w:rFonts w:hint="eastAsia" w:ascii="宋体" w:hAnsi="宋体" w:cs="宋体"/>
          <w:b/>
          <w:bCs/>
          <w:color w:val="auto"/>
          <w:szCs w:val="21"/>
        </w:rPr>
        <w:t>人民币</w:t>
      </w:r>
      <w:r>
        <w:rPr>
          <w:rFonts w:hint="eastAsia" w:ascii="宋体" w:hAnsi="宋体" w:cs="宋体"/>
          <w:b/>
          <w:bCs/>
          <w:color w:val="auto"/>
          <w:szCs w:val="21"/>
          <w:lang w:val="en-US" w:eastAsia="zh-CN"/>
        </w:rPr>
        <w:t>9</w:t>
      </w:r>
      <w:r>
        <w:rPr>
          <w:rFonts w:hint="eastAsia" w:ascii="宋体" w:hAnsi="宋体" w:cs="宋体"/>
          <w:b/>
          <w:bCs/>
          <w:color w:val="auto"/>
          <w:szCs w:val="21"/>
        </w:rPr>
        <w:t>万元</w:t>
      </w:r>
    </w:p>
    <w:p w14:paraId="0DCC942E">
      <w:pPr>
        <w:adjustRightInd w:val="0"/>
        <w:snapToGrid w:val="0"/>
        <w:spacing w:line="360" w:lineRule="exact"/>
        <w:ind w:firstLine="420" w:firstLineChars="200"/>
        <w:rPr>
          <w:rFonts w:ascii="宋体" w:hAnsi="宋体" w:cs="宋体"/>
          <w:b/>
          <w:color w:val="auto"/>
          <w:spacing w:val="2"/>
          <w:szCs w:val="21"/>
        </w:rPr>
      </w:pPr>
      <w:r>
        <w:rPr>
          <w:rFonts w:hint="eastAsia" w:ascii="宋体" w:hAnsi="宋体" w:cs="宋体"/>
          <w:color w:val="auto"/>
          <w:szCs w:val="21"/>
        </w:rPr>
        <w:t>6.采购需求：院部、两法庭盆景租赁，共260盆；院部、两法庭室外绿化保养，占地面积共35600平方。</w:t>
      </w:r>
    </w:p>
    <w:p w14:paraId="288420CC">
      <w:pPr>
        <w:adjustRightInd w:val="0"/>
        <w:snapToGrid w:val="0"/>
        <w:spacing w:line="360" w:lineRule="exact"/>
        <w:ind w:right="210" w:firstLine="420" w:firstLineChars="200"/>
        <w:jc w:val="left"/>
        <w:rPr>
          <w:rFonts w:ascii="宋体" w:hAnsi="宋体" w:cs="宋体"/>
          <w:color w:val="auto"/>
          <w:szCs w:val="21"/>
        </w:rPr>
      </w:pPr>
      <w:r>
        <w:rPr>
          <w:rFonts w:hint="eastAsia" w:ascii="宋体" w:hAnsi="宋体" w:cs="宋体"/>
          <w:color w:val="auto"/>
          <w:szCs w:val="21"/>
        </w:rPr>
        <w:t>7.合同履行期限：一年。</w:t>
      </w:r>
    </w:p>
    <w:p w14:paraId="2C8477A6">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8.本项目不接受联合体。</w:t>
      </w:r>
    </w:p>
    <w:p w14:paraId="354CC0E0">
      <w:pPr>
        <w:adjustRightInd w:val="0"/>
        <w:snapToGrid w:val="0"/>
        <w:spacing w:line="360" w:lineRule="exact"/>
        <w:ind w:firstLine="424" w:firstLineChars="201"/>
        <w:rPr>
          <w:rFonts w:ascii="宋体" w:hAnsi="宋体" w:cs="宋体"/>
          <w:b/>
          <w:kern w:val="0"/>
          <w:szCs w:val="21"/>
        </w:rPr>
      </w:pPr>
      <w:r>
        <w:rPr>
          <w:rFonts w:hint="eastAsia" w:ascii="宋体" w:hAnsi="宋体" w:cs="宋体"/>
          <w:b/>
          <w:kern w:val="0"/>
          <w:szCs w:val="21"/>
        </w:rPr>
        <w:t xml:space="preserve">二、申请人的资格要求 </w:t>
      </w:r>
    </w:p>
    <w:p w14:paraId="6F2383C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1.在中华人民共和国境内注册，具有独立承担民事责任的能力； </w:t>
      </w:r>
    </w:p>
    <w:p w14:paraId="013629DC">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2.具有良好的商业信誉和健全的财务会计制度； </w:t>
      </w:r>
    </w:p>
    <w:p w14:paraId="032ACDD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3.具有履行合同所必需的设备和专业技术能力； </w:t>
      </w:r>
    </w:p>
    <w:p w14:paraId="68609BA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4.有依法缴纳税收和社会保障资金的良好记录； </w:t>
      </w:r>
    </w:p>
    <w:p w14:paraId="528A2B14">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5.参加采购活动前三年内，在经营活动中没有重大违法记录； </w:t>
      </w:r>
    </w:p>
    <w:p w14:paraId="44A40279">
      <w:pPr>
        <w:adjustRightInd w:val="0"/>
        <w:snapToGrid w:val="0"/>
        <w:spacing w:line="360" w:lineRule="exact"/>
        <w:ind w:firstLine="420" w:firstLineChars="200"/>
        <w:rPr>
          <w:rFonts w:ascii="宋体" w:hAnsi="宋体" w:cs="宋体"/>
          <w:szCs w:val="21"/>
        </w:rPr>
      </w:pPr>
      <w:r>
        <w:rPr>
          <w:rFonts w:hint="eastAsia" w:ascii="宋体" w:hAnsi="宋体" w:cs="宋体"/>
          <w:szCs w:val="21"/>
        </w:rPr>
        <w:t>6.法律、行政法规规定的其他条件；</w:t>
      </w:r>
    </w:p>
    <w:p w14:paraId="5FAE7E21">
      <w:pPr>
        <w:adjustRightInd w:val="0"/>
        <w:snapToGrid w:val="0"/>
        <w:spacing w:line="360" w:lineRule="exact"/>
        <w:ind w:firstLine="420" w:firstLineChars="200"/>
        <w:rPr>
          <w:rFonts w:ascii="宋体" w:hAnsi="宋体" w:cs="宋体"/>
          <w:szCs w:val="21"/>
        </w:rPr>
      </w:pPr>
      <w:r>
        <w:rPr>
          <w:rFonts w:hint="eastAsia" w:ascii="宋体" w:hAnsi="宋体" w:cs="宋体"/>
          <w:szCs w:val="21"/>
        </w:rPr>
        <w:t>7.单位负责人为同一人或者存在直接控股、管理关系的不同供应商，不得参加同一合同项下的采购活动；</w:t>
      </w:r>
    </w:p>
    <w:p w14:paraId="354B5ECD">
      <w:pPr>
        <w:adjustRightInd w:val="0"/>
        <w:snapToGrid w:val="0"/>
        <w:spacing w:line="360" w:lineRule="exact"/>
        <w:ind w:firstLine="420" w:firstLineChars="200"/>
        <w:rPr>
          <w:rFonts w:ascii="宋体" w:hAnsi="宋体" w:cs="宋体"/>
          <w:szCs w:val="21"/>
        </w:rPr>
      </w:pPr>
      <w:r>
        <w:rPr>
          <w:rFonts w:hint="eastAsia" w:ascii="宋体" w:hAnsi="宋体" w:cs="宋体"/>
          <w:szCs w:val="21"/>
        </w:rPr>
        <w:t>8.未被“信用中国”网站（www.creditchina.gov.cn）列入失信被执行人、重大税收违法案件当事人名单、严重失信行为记录名单。</w:t>
      </w:r>
    </w:p>
    <w:p w14:paraId="33DC0BA3">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三、获取采购文件</w:t>
      </w:r>
    </w:p>
    <w:p w14:paraId="27DC39EC">
      <w:pPr>
        <w:adjustRightInd w:val="0"/>
        <w:snapToGrid w:val="0"/>
        <w:spacing w:line="360" w:lineRule="exact"/>
        <w:ind w:firstLine="422" w:firstLineChars="200"/>
        <w:rPr>
          <w:rFonts w:ascii="宋体" w:hAnsi="宋体" w:cs="宋体"/>
          <w:b/>
          <w:bCs/>
          <w:color w:val="auto"/>
          <w:szCs w:val="21"/>
        </w:rPr>
      </w:pPr>
      <w:r>
        <w:rPr>
          <w:rFonts w:hint="eastAsia" w:ascii="宋体" w:hAnsi="宋体" w:cs="宋体"/>
          <w:b/>
          <w:bCs/>
          <w:color w:val="auto"/>
          <w:szCs w:val="21"/>
        </w:rPr>
        <w:t>1.时间：</w:t>
      </w:r>
      <w:r>
        <w:rPr>
          <w:rFonts w:hint="eastAsia" w:ascii="宋体" w:hAnsi="宋体" w:cs="宋体"/>
          <w:b/>
          <w:bCs/>
          <w:color w:val="auto"/>
          <w:kern w:val="0"/>
          <w:szCs w:val="21"/>
        </w:rPr>
        <w:t>20</w:t>
      </w:r>
      <w:r>
        <w:rPr>
          <w:rFonts w:hint="eastAsia" w:ascii="宋体" w:hAnsi="宋体" w:cs="宋体"/>
          <w:b/>
          <w:bCs/>
          <w:color w:val="auto"/>
          <w:kern w:val="0"/>
          <w:szCs w:val="21"/>
          <w:lang w:val="en-US" w:eastAsia="zh-CN"/>
        </w:rPr>
        <w:t>25</w:t>
      </w:r>
      <w:r>
        <w:rPr>
          <w:rFonts w:hint="eastAsia" w:ascii="宋体" w:hAnsi="宋体" w:cs="宋体"/>
          <w:b/>
          <w:bCs/>
          <w:color w:val="auto"/>
          <w:kern w:val="0"/>
          <w:szCs w:val="21"/>
        </w:rPr>
        <w:t>年</w:t>
      </w:r>
      <w:r>
        <w:rPr>
          <w:rFonts w:hint="eastAsia" w:ascii="宋体" w:hAnsi="宋体" w:cs="宋体"/>
          <w:b/>
          <w:bCs/>
          <w:color w:val="auto"/>
          <w:kern w:val="0"/>
          <w:szCs w:val="21"/>
          <w:lang w:val="en-US" w:eastAsia="zh-CN"/>
        </w:rPr>
        <w:t>12</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25</w:t>
      </w:r>
      <w:r>
        <w:rPr>
          <w:rFonts w:hint="eastAsia" w:ascii="宋体" w:hAnsi="宋体" w:cs="宋体"/>
          <w:b/>
          <w:bCs/>
          <w:color w:val="auto"/>
          <w:kern w:val="0"/>
          <w:szCs w:val="21"/>
        </w:rPr>
        <w:t>日至</w:t>
      </w:r>
      <w:r>
        <w:rPr>
          <w:rFonts w:hint="eastAsia" w:ascii="宋体" w:hAnsi="宋体" w:cs="宋体"/>
          <w:b/>
          <w:bCs/>
          <w:color w:val="auto"/>
          <w:kern w:val="0"/>
          <w:szCs w:val="21"/>
          <w:lang w:val="en-US" w:eastAsia="zh-CN"/>
        </w:rPr>
        <w:t>12</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30</w:t>
      </w:r>
      <w:r>
        <w:rPr>
          <w:rFonts w:hint="eastAsia" w:ascii="宋体" w:hAnsi="宋体" w:cs="宋体"/>
          <w:b/>
          <w:bCs/>
          <w:color w:val="auto"/>
          <w:kern w:val="0"/>
          <w:szCs w:val="21"/>
        </w:rPr>
        <w:t>日，</w:t>
      </w:r>
      <w:r>
        <w:rPr>
          <w:rFonts w:hint="eastAsia" w:ascii="宋体" w:hAnsi="宋体" w:cs="宋体"/>
          <w:b/>
          <w:bCs/>
          <w:color w:val="auto"/>
          <w:szCs w:val="21"/>
        </w:rPr>
        <w:t>每天上午8:30至11:30，下午1:30至5:30（北京时间，法定节假日除外）</w:t>
      </w:r>
    </w:p>
    <w:p w14:paraId="72CA7A6D">
      <w:pPr>
        <w:adjustRightInd w:val="0"/>
        <w:snapToGrid w:val="0"/>
        <w:spacing w:line="360" w:lineRule="exact"/>
        <w:ind w:firstLine="420" w:firstLineChars="200"/>
        <w:rPr>
          <w:rFonts w:ascii="宋体" w:hAnsi="宋体" w:cs="宋体"/>
        </w:rPr>
      </w:pPr>
      <w:r>
        <w:rPr>
          <w:rFonts w:hint="eastAsia" w:ascii="宋体" w:hAnsi="宋体" w:cs="宋体"/>
          <w:szCs w:val="21"/>
        </w:rPr>
        <w:t>2.地点：</w:t>
      </w:r>
      <w:r>
        <w:rPr>
          <w:rFonts w:hint="eastAsia" w:ascii="宋体" w:hAnsi="宋体" w:cs="宋体"/>
          <w:kern w:val="0"/>
          <w:szCs w:val="21"/>
        </w:rPr>
        <w:t>常州市城投建设工程招标有限公司（常州市新北区通江中路396号中创大厦4楼）</w:t>
      </w:r>
      <w:r>
        <w:rPr>
          <w:rFonts w:hint="eastAsia" w:ascii="宋体" w:hAnsi="宋体" w:cs="宋体"/>
        </w:rPr>
        <w:t xml:space="preserve"> </w:t>
      </w:r>
    </w:p>
    <w:p w14:paraId="19FED851">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3.方式：</w:t>
      </w:r>
    </w:p>
    <w:p w14:paraId="7B3A6135">
      <w:pPr>
        <w:adjustRightInd w:val="0"/>
        <w:snapToGrid w:val="0"/>
        <w:spacing w:line="360" w:lineRule="exact"/>
        <w:ind w:firstLine="420" w:firstLineChars="200"/>
        <w:rPr>
          <w:rFonts w:ascii="宋体" w:hAnsi="宋体" w:cs="宋体"/>
          <w:szCs w:val="21"/>
        </w:rPr>
      </w:pPr>
      <w:r>
        <w:rPr>
          <w:rFonts w:hint="eastAsia" w:ascii="宋体" w:hAnsi="宋体" w:cs="宋体"/>
          <w:szCs w:val="21"/>
        </w:rPr>
        <w:t>①线上领购</w:t>
      </w:r>
    </w:p>
    <w:p w14:paraId="086F747C">
      <w:pPr>
        <w:adjustRightInd w:val="0"/>
        <w:snapToGrid w:val="0"/>
        <w:spacing w:line="360" w:lineRule="exact"/>
        <w:ind w:firstLine="420" w:firstLineChars="200"/>
        <w:rPr>
          <w:rFonts w:ascii="宋体" w:hAnsi="宋体" w:cs="宋体"/>
          <w:szCs w:val="21"/>
        </w:rPr>
      </w:pPr>
      <w:r>
        <w:rPr>
          <w:rFonts w:hint="eastAsia" w:ascii="宋体" w:hAnsi="宋体" w:cs="宋体"/>
          <w:szCs w:val="21"/>
          <w:lang w:val="en-US" w:eastAsia="zh-CN"/>
        </w:rPr>
        <w:t>供应商</w:t>
      </w:r>
      <w:r>
        <w:rPr>
          <w:rFonts w:hint="eastAsia" w:ascii="宋体" w:hAnsi="宋体" w:cs="宋体"/>
          <w:szCs w:val="21"/>
        </w:rPr>
        <w:t>应在常州市城投建设工程招标有限公司（www.czctzb.com）网站免费注册，在获取</w:t>
      </w:r>
      <w:r>
        <w:rPr>
          <w:rFonts w:hint="eastAsia" w:ascii="宋体" w:hAnsi="宋体" w:cs="宋体"/>
          <w:szCs w:val="21"/>
          <w:lang w:eastAsia="zh-CN"/>
        </w:rPr>
        <w:t>采购文件</w:t>
      </w:r>
      <w:r>
        <w:rPr>
          <w:rFonts w:hint="eastAsia" w:ascii="宋体" w:hAnsi="宋体" w:cs="宋体"/>
          <w:szCs w:val="21"/>
        </w:rPr>
        <w:t>时间内缴纳</w:t>
      </w:r>
      <w:r>
        <w:rPr>
          <w:rFonts w:hint="eastAsia" w:ascii="宋体" w:hAnsi="宋体" w:cs="宋体"/>
          <w:szCs w:val="21"/>
          <w:lang w:eastAsia="zh-CN"/>
        </w:rPr>
        <w:t>采购文件</w:t>
      </w:r>
      <w:r>
        <w:rPr>
          <w:rFonts w:hint="eastAsia" w:ascii="宋体" w:hAnsi="宋体" w:cs="宋体"/>
          <w:szCs w:val="21"/>
        </w:rPr>
        <w:t>费用，上传领购申请表（下载链接：http://www.czctzb.com/sub_down12.html）、电汇或网银凭证，经工作人员审核后下载本项目</w:t>
      </w:r>
      <w:r>
        <w:rPr>
          <w:rFonts w:hint="eastAsia" w:ascii="宋体" w:hAnsi="宋体" w:cs="宋体"/>
          <w:szCs w:val="21"/>
          <w:lang w:eastAsia="zh-CN"/>
        </w:rPr>
        <w:t>采购文件</w:t>
      </w:r>
      <w:r>
        <w:rPr>
          <w:rFonts w:hint="eastAsia" w:ascii="宋体" w:hAnsi="宋体" w:cs="宋体"/>
          <w:szCs w:val="21"/>
        </w:rPr>
        <w:t>。</w:t>
      </w:r>
    </w:p>
    <w:p w14:paraId="78DB0A79">
      <w:pPr>
        <w:shd w:val="clear" w:color="auto" w:fill="FFFFFF"/>
        <w:adjustRightInd w:val="0"/>
        <w:snapToGrid w:val="0"/>
        <w:spacing w:line="360" w:lineRule="exact"/>
        <w:ind w:firstLine="422" w:firstLineChars="200"/>
        <w:rPr>
          <w:rFonts w:ascii="宋体" w:hAnsi="宋体" w:cs="宋体"/>
          <w:b/>
          <w:szCs w:val="21"/>
        </w:rPr>
      </w:pPr>
      <w:r>
        <w:rPr>
          <w:rFonts w:hint="eastAsia" w:ascii="宋体" w:hAnsi="宋体" w:cs="宋体"/>
          <w:b/>
          <w:szCs w:val="21"/>
        </w:rPr>
        <w:t>提醒：1.电汇或网银备注摘要中注明本项目招标编号，个人汇款注明单位简称；2.投标人应在上述获取</w:t>
      </w:r>
      <w:r>
        <w:rPr>
          <w:rFonts w:hint="eastAsia" w:ascii="宋体" w:hAnsi="宋体" w:cs="宋体"/>
          <w:b/>
          <w:szCs w:val="21"/>
          <w:lang w:eastAsia="zh-CN"/>
        </w:rPr>
        <w:t>采购文件</w:t>
      </w:r>
      <w:r>
        <w:rPr>
          <w:rFonts w:hint="eastAsia" w:ascii="宋体" w:hAnsi="宋体" w:cs="宋体"/>
          <w:b/>
          <w:szCs w:val="21"/>
        </w:rPr>
        <w:t>时间内完成注册及领购</w:t>
      </w:r>
      <w:r>
        <w:rPr>
          <w:rFonts w:hint="eastAsia" w:ascii="宋体" w:hAnsi="宋体" w:cs="宋体"/>
          <w:b/>
          <w:szCs w:val="21"/>
          <w:lang w:eastAsia="zh-CN"/>
        </w:rPr>
        <w:t>采购文件</w:t>
      </w:r>
      <w:r>
        <w:rPr>
          <w:rFonts w:hint="eastAsia" w:ascii="宋体" w:hAnsi="宋体" w:cs="宋体"/>
          <w:b/>
          <w:szCs w:val="21"/>
        </w:rPr>
        <w:t>事宜，否则系统关闭，无法再领购。</w:t>
      </w:r>
    </w:p>
    <w:p w14:paraId="0BCBB8CD">
      <w:pPr>
        <w:adjustRightInd w:val="0"/>
        <w:snapToGrid w:val="0"/>
        <w:spacing w:line="360" w:lineRule="exact"/>
        <w:ind w:firstLine="420" w:firstLineChars="200"/>
        <w:rPr>
          <w:rFonts w:ascii="宋体" w:hAnsi="宋体" w:cs="宋体"/>
        </w:rPr>
      </w:pPr>
      <w:r>
        <w:rPr>
          <w:rFonts w:hint="eastAsia" w:ascii="宋体" w:hAnsi="宋体" w:cs="宋体"/>
        </w:rPr>
        <w:t>②现场领购</w:t>
      </w:r>
    </w:p>
    <w:p w14:paraId="55FCDF57">
      <w:pPr>
        <w:adjustRightInd w:val="0"/>
        <w:snapToGrid w:val="0"/>
        <w:spacing w:line="360" w:lineRule="exact"/>
        <w:ind w:firstLine="420" w:firstLineChars="200"/>
        <w:rPr>
          <w:rFonts w:ascii="宋体" w:hAnsi="宋体" w:cs="宋体"/>
        </w:rPr>
      </w:pPr>
      <w:r>
        <w:rPr>
          <w:rFonts w:hint="eastAsia" w:ascii="宋体" w:hAnsi="宋体" w:cs="宋体"/>
        </w:rPr>
        <w:t>供应商应提供领购申请表（下载链接：http://www.czctzb.com/sub_down12.html），在常州市城投建设工程招标有限公司（常州市新北区通江中路396号中创大厦4楼）综合办领购采购文件。</w:t>
      </w:r>
    </w:p>
    <w:p w14:paraId="52D09848">
      <w:pPr>
        <w:adjustRightInd w:val="0"/>
        <w:snapToGrid w:val="0"/>
        <w:spacing w:line="360" w:lineRule="exact"/>
        <w:ind w:firstLine="420" w:firstLineChars="200"/>
        <w:rPr>
          <w:rFonts w:ascii="宋体" w:hAnsi="宋体" w:cs="宋体"/>
        </w:rPr>
      </w:pPr>
      <w:r>
        <w:rPr>
          <w:rFonts w:hint="eastAsia" w:ascii="宋体" w:hAnsi="宋体" w:cs="宋体"/>
        </w:rPr>
        <w:t xml:space="preserve">③咨询电话：0519-81580101   0519-81580192-6002  </w:t>
      </w:r>
    </w:p>
    <w:p w14:paraId="309D62F3">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4.售价：</w:t>
      </w:r>
      <w:r>
        <w:rPr>
          <w:rFonts w:hint="eastAsia" w:ascii="宋体" w:hAnsi="宋体" w:cs="宋体"/>
          <w:kern w:val="0"/>
          <w:szCs w:val="21"/>
        </w:rPr>
        <w:t>人民币伍佰元整</w:t>
      </w:r>
    </w:p>
    <w:p w14:paraId="639794BF">
      <w:pPr>
        <w:adjustRightInd w:val="0"/>
        <w:snapToGrid w:val="0"/>
        <w:spacing w:line="360" w:lineRule="exact"/>
        <w:ind w:firstLine="420" w:firstLineChars="200"/>
        <w:rPr>
          <w:rFonts w:hint="eastAsia" w:ascii="宋体" w:hAnsi="宋体" w:eastAsia="宋体" w:cs="宋体"/>
        </w:rPr>
      </w:pPr>
      <w:r>
        <w:rPr>
          <w:rFonts w:hint="eastAsia" w:ascii="宋体" w:hAnsi="宋体" w:eastAsia="宋体" w:cs="宋体"/>
        </w:rPr>
        <w:t>收款单位：常州市城投建设工程招标有限公司</w:t>
      </w:r>
    </w:p>
    <w:p w14:paraId="1CB00D4B">
      <w:pPr>
        <w:adjustRightInd w:val="0"/>
        <w:snapToGrid w:val="0"/>
        <w:spacing w:line="360" w:lineRule="exact"/>
        <w:ind w:firstLine="420" w:firstLineChars="200"/>
        <w:rPr>
          <w:rFonts w:hint="eastAsia" w:ascii="宋体" w:hAnsi="宋体" w:eastAsia="宋体" w:cs="宋体"/>
        </w:rPr>
      </w:pPr>
      <w:r>
        <w:rPr>
          <w:rFonts w:hint="eastAsia" w:ascii="宋体" w:hAnsi="宋体" w:eastAsia="宋体" w:cs="宋体"/>
        </w:rPr>
        <w:t>开户银行：中国建设银行常州大成苑支行</w:t>
      </w:r>
    </w:p>
    <w:p w14:paraId="3752E40B">
      <w:pPr>
        <w:adjustRightInd w:val="0"/>
        <w:snapToGrid w:val="0"/>
        <w:spacing w:line="360" w:lineRule="exact"/>
        <w:ind w:firstLine="420" w:firstLineChars="200"/>
        <w:rPr>
          <w:rFonts w:hint="eastAsia" w:ascii="宋体" w:hAnsi="宋体" w:eastAsia="宋体" w:cs="宋体"/>
        </w:rPr>
      </w:pPr>
      <w:r>
        <w:rPr>
          <w:rFonts w:hint="eastAsia" w:ascii="宋体" w:hAnsi="宋体" w:eastAsia="宋体" w:cs="宋体"/>
        </w:rPr>
        <w:t>银行账号：32001624236052500905</w:t>
      </w:r>
    </w:p>
    <w:p w14:paraId="0E7C70B8">
      <w:pPr>
        <w:adjustRightInd w:val="0"/>
        <w:snapToGrid w:val="0"/>
        <w:spacing w:line="360" w:lineRule="exact"/>
        <w:ind w:firstLine="422" w:firstLineChars="200"/>
        <w:rPr>
          <w:rFonts w:ascii="宋体" w:hAnsi="宋体" w:cs="宋体"/>
          <w:b/>
        </w:rPr>
      </w:pPr>
      <w:r>
        <w:rPr>
          <w:rFonts w:hint="eastAsia" w:ascii="宋体" w:hAnsi="宋体" w:cs="宋体"/>
          <w:b/>
        </w:rPr>
        <w:t>四、响应文件提交</w:t>
      </w:r>
    </w:p>
    <w:p w14:paraId="1E3A74E9">
      <w:pPr>
        <w:adjustRightInd w:val="0"/>
        <w:snapToGrid w:val="0"/>
        <w:spacing w:line="360" w:lineRule="exact"/>
        <w:ind w:firstLine="420" w:firstLineChars="200"/>
        <w:rPr>
          <w:rFonts w:ascii="宋体" w:hAnsi="宋体" w:cs="宋体"/>
        </w:rPr>
      </w:pPr>
      <w:r>
        <w:rPr>
          <w:rFonts w:hint="eastAsia" w:ascii="宋体" w:hAnsi="宋体" w:cs="宋体"/>
        </w:rPr>
        <w:t>截止时间：20年月日点分（北京时间）</w:t>
      </w:r>
    </w:p>
    <w:p w14:paraId="04D9B2A7">
      <w:pPr>
        <w:adjustRightInd w:val="0"/>
        <w:snapToGrid w:val="0"/>
        <w:spacing w:line="360" w:lineRule="exact"/>
        <w:ind w:firstLine="420" w:firstLineChars="200"/>
        <w:rPr>
          <w:rFonts w:ascii="宋体" w:hAnsi="宋体" w:cs="宋体"/>
          <w:bCs/>
        </w:rPr>
      </w:pPr>
      <w:r>
        <w:rPr>
          <w:rFonts w:hint="eastAsia" w:ascii="宋体" w:hAnsi="宋体" w:cs="宋体"/>
        </w:rPr>
        <w:t>地点：常州市城投建设工程招标有限公司（常州市新北区通江中路396号中创大厦4楼）</w:t>
      </w:r>
    </w:p>
    <w:p w14:paraId="0B31E6DA">
      <w:pPr>
        <w:adjustRightInd w:val="0"/>
        <w:snapToGrid w:val="0"/>
        <w:spacing w:line="360" w:lineRule="exact"/>
        <w:ind w:firstLine="422" w:firstLineChars="200"/>
        <w:rPr>
          <w:rFonts w:ascii="宋体" w:hAnsi="宋体" w:cs="宋体"/>
          <w:b/>
        </w:rPr>
      </w:pPr>
      <w:r>
        <w:rPr>
          <w:rFonts w:hint="eastAsia" w:ascii="宋体" w:hAnsi="宋体" w:cs="宋体"/>
          <w:b/>
        </w:rPr>
        <w:t>五、开启</w:t>
      </w:r>
    </w:p>
    <w:p w14:paraId="5F728BAA">
      <w:pPr>
        <w:adjustRightInd w:val="0"/>
        <w:snapToGrid w:val="0"/>
        <w:spacing w:line="360" w:lineRule="exact"/>
        <w:ind w:firstLine="420" w:firstLineChars="200"/>
        <w:rPr>
          <w:rFonts w:ascii="宋体" w:hAnsi="宋体" w:cs="宋体"/>
        </w:rPr>
      </w:pPr>
      <w:r>
        <w:rPr>
          <w:rFonts w:hint="eastAsia" w:ascii="宋体" w:hAnsi="宋体" w:cs="宋体"/>
        </w:rPr>
        <w:t>时间：20年月日点分（北京时间）</w:t>
      </w:r>
    </w:p>
    <w:p w14:paraId="23AC1379">
      <w:pPr>
        <w:adjustRightInd w:val="0"/>
        <w:snapToGrid w:val="0"/>
        <w:spacing w:line="360" w:lineRule="exact"/>
        <w:ind w:firstLine="420" w:firstLineChars="200"/>
        <w:rPr>
          <w:rFonts w:ascii="宋体" w:hAnsi="宋体" w:cs="宋体"/>
        </w:rPr>
      </w:pPr>
      <w:r>
        <w:rPr>
          <w:rFonts w:hint="eastAsia" w:ascii="宋体" w:hAnsi="宋体" w:cs="宋体"/>
        </w:rPr>
        <w:t>地点：常州市城投建设工程招标有限公司（常州市新北区通江中路396号中创大厦4楼）</w:t>
      </w:r>
    </w:p>
    <w:p w14:paraId="1DC87916">
      <w:pPr>
        <w:adjustRightInd w:val="0"/>
        <w:snapToGrid w:val="0"/>
        <w:spacing w:line="360" w:lineRule="exact"/>
        <w:ind w:firstLine="422" w:firstLineChars="200"/>
        <w:rPr>
          <w:rFonts w:ascii="宋体" w:hAnsi="宋体" w:cs="宋体"/>
          <w:b/>
        </w:rPr>
      </w:pPr>
      <w:r>
        <w:rPr>
          <w:rFonts w:hint="eastAsia" w:ascii="宋体" w:hAnsi="宋体" w:cs="宋体"/>
          <w:b/>
        </w:rPr>
        <w:t>六、公告期限</w:t>
      </w:r>
    </w:p>
    <w:p w14:paraId="1DE1C85C">
      <w:pPr>
        <w:adjustRightInd w:val="0"/>
        <w:snapToGrid w:val="0"/>
        <w:spacing w:line="360" w:lineRule="exact"/>
        <w:ind w:firstLine="420" w:firstLineChars="200"/>
        <w:rPr>
          <w:rFonts w:ascii="宋体" w:hAnsi="宋体" w:cs="宋体"/>
        </w:rPr>
      </w:pPr>
      <w:r>
        <w:rPr>
          <w:rFonts w:hint="eastAsia" w:ascii="宋体" w:hAnsi="宋体" w:cs="宋体"/>
        </w:rPr>
        <w:t>自本公告发布之日起3个工作日。</w:t>
      </w:r>
    </w:p>
    <w:p w14:paraId="451AD679">
      <w:pPr>
        <w:adjustRightInd w:val="0"/>
        <w:snapToGrid w:val="0"/>
        <w:spacing w:line="360" w:lineRule="exact"/>
        <w:ind w:firstLine="422" w:firstLineChars="200"/>
        <w:rPr>
          <w:rFonts w:ascii="宋体" w:hAnsi="宋体" w:cs="宋体"/>
          <w:b/>
        </w:rPr>
      </w:pPr>
      <w:r>
        <w:rPr>
          <w:rFonts w:hint="eastAsia" w:ascii="宋体" w:hAnsi="宋体" w:cs="宋体"/>
          <w:b/>
        </w:rPr>
        <w:t>七、其他补充事宜</w:t>
      </w:r>
    </w:p>
    <w:p w14:paraId="71A4330E">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1.现场踏勘及标前答疑</w:t>
      </w:r>
    </w:p>
    <w:p w14:paraId="07DBD44E">
      <w:pPr>
        <w:adjustRightInd w:val="0"/>
        <w:snapToGrid w:val="0"/>
        <w:spacing w:line="360" w:lineRule="exact"/>
        <w:ind w:firstLine="420" w:firstLineChars="200"/>
        <w:rPr>
          <w:rFonts w:ascii="宋体" w:hAnsi="宋体" w:cs="宋体"/>
          <w:bCs/>
          <w:szCs w:val="21"/>
        </w:rPr>
      </w:pPr>
      <w:r>
        <w:rPr>
          <w:rFonts w:hint="eastAsia" w:ascii="宋体" w:hAnsi="宋体" w:cs="宋体"/>
          <w:bCs/>
          <w:szCs w:val="21"/>
        </w:rPr>
        <w:t>（1）供应商自行踏勘现场。</w:t>
      </w:r>
    </w:p>
    <w:p w14:paraId="3C12B85B">
      <w:pPr>
        <w:adjustRightInd w:val="0"/>
        <w:snapToGrid w:val="0"/>
        <w:spacing w:line="36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标前答疑</w:t>
      </w:r>
    </w:p>
    <w:p w14:paraId="571163C3">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szCs w:val="21"/>
        </w:rPr>
        <w:t>参加询价的供应商若认为询价通知书的资格要求和技术要求有倾向性或不公正性，可在响应文件提交截止期2日前以书面形式向常州市城投建设工程招标有限公司提出。对于未提出澄</w:t>
      </w:r>
      <w:r>
        <w:rPr>
          <w:rFonts w:hint="eastAsia" w:ascii="宋体" w:hAnsi="宋体" w:cs="宋体"/>
          <w:color w:val="auto"/>
          <w:szCs w:val="21"/>
          <w:highlight w:val="none"/>
        </w:rPr>
        <w:t>清要求又参与了该项目的供应商将被视为完全认同该询价通知书，响应文件提交截止期后不再受理针对询价通知书的相关质疑和投诉。传真:0519-81580105，邮箱：</w:t>
      </w:r>
      <w:r>
        <w:rPr>
          <w:color w:val="auto"/>
          <w:highlight w:val="none"/>
        </w:rPr>
        <w:fldChar w:fldCharType="begin"/>
      </w:r>
      <w:r>
        <w:rPr>
          <w:color w:val="auto"/>
          <w:highlight w:val="none"/>
        </w:rPr>
        <w:instrText xml:space="preserve"> HYPERLINK "mailto:czctzb@163.com" </w:instrText>
      </w:r>
      <w:r>
        <w:rPr>
          <w:color w:val="auto"/>
          <w:highlight w:val="none"/>
        </w:rPr>
        <w:fldChar w:fldCharType="separate"/>
      </w:r>
      <w:r>
        <w:rPr>
          <w:rStyle w:val="30"/>
          <w:rFonts w:hint="eastAsia" w:ascii="宋体" w:hAnsi="宋体" w:cs="宋体"/>
          <w:color w:val="auto"/>
          <w:highlight w:val="none"/>
        </w:rPr>
        <w:t>czctzb@163.com</w:t>
      </w:r>
      <w:r>
        <w:rPr>
          <w:rStyle w:val="30"/>
          <w:rFonts w:hint="eastAsia" w:ascii="宋体" w:hAnsi="宋体" w:cs="宋体"/>
          <w:color w:val="auto"/>
          <w:highlight w:val="none"/>
        </w:rPr>
        <w:fldChar w:fldCharType="end"/>
      </w:r>
      <w:r>
        <w:rPr>
          <w:rFonts w:hint="eastAsia" w:ascii="宋体" w:hAnsi="宋体" w:cs="宋体"/>
          <w:color w:val="auto"/>
          <w:szCs w:val="21"/>
          <w:highlight w:val="none"/>
        </w:rPr>
        <w:t>。</w:t>
      </w:r>
    </w:p>
    <w:p w14:paraId="18E10179">
      <w:pPr>
        <w:adjustRightInd w:val="0"/>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highlight w:val="none"/>
        </w:rPr>
        <w:t xml:space="preserve"> </w:t>
      </w:r>
      <w:r>
        <w:rPr>
          <w:rFonts w:hint="eastAsia" w:ascii="宋体" w:hAnsi="宋体" w:cs="宋体"/>
          <w:b/>
          <w:color w:val="auto"/>
          <w:szCs w:val="21"/>
          <w:highlight w:val="none"/>
        </w:rPr>
        <w:t>询价保证金</w:t>
      </w:r>
    </w:p>
    <w:p w14:paraId="75DECE07">
      <w:pPr>
        <w:adjustRightInd w:val="0"/>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本项目免收询价保证金</w:t>
      </w:r>
    </w:p>
    <w:p w14:paraId="2329E5DD">
      <w:pPr>
        <w:adjustRightInd w:val="0"/>
        <w:snapToGrid w:val="0"/>
        <w:spacing w:line="360" w:lineRule="exact"/>
        <w:ind w:firstLine="422" w:firstLineChars="200"/>
        <w:rPr>
          <w:rFonts w:ascii="宋体" w:hAnsi="宋体" w:cs="宋体"/>
          <w:b/>
          <w:bCs/>
          <w:color w:val="auto"/>
          <w:szCs w:val="21"/>
          <w:highlight w:val="none"/>
        </w:rPr>
      </w:pP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w:t>
      </w:r>
      <w:r>
        <w:rPr>
          <w:rFonts w:hint="eastAsia" w:ascii="宋体" w:hAnsi="宋体" w:cs="宋体"/>
          <w:b/>
          <w:bCs/>
          <w:color w:val="auto"/>
          <w:szCs w:val="21"/>
          <w:highlight w:val="none"/>
        </w:rPr>
        <w:t>询价通知书售后一概不退。供应商提交的询价响应文件概不退还。一经领购，供应商不得更改单位名称。</w:t>
      </w:r>
    </w:p>
    <w:p w14:paraId="40748A90">
      <w:pPr>
        <w:adjustRightInd w:val="0"/>
        <w:snapToGrid w:val="0"/>
        <w:spacing w:line="360" w:lineRule="exact"/>
        <w:ind w:firstLine="422" w:firstLineChars="200"/>
        <w:rPr>
          <w:rFonts w:ascii="宋体" w:hAnsi="宋体" w:cs="宋体"/>
          <w:b/>
          <w:color w:val="auto"/>
          <w:highlight w:val="none"/>
        </w:rPr>
      </w:pPr>
      <w:r>
        <w:rPr>
          <w:rFonts w:hint="eastAsia" w:ascii="宋体" w:hAnsi="宋体" w:cs="宋体"/>
          <w:b/>
          <w:color w:val="auto"/>
          <w:highlight w:val="none"/>
        </w:rPr>
        <w:t>八、凡对本次采购提出询问，请按以下方式联系。</w:t>
      </w:r>
    </w:p>
    <w:p w14:paraId="6C06B14E">
      <w:pPr>
        <w:adjustRightInd w:val="0"/>
        <w:snapToGrid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1.采购人信息</w:t>
      </w:r>
    </w:p>
    <w:p w14:paraId="3F322816">
      <w:pPr>
        <w:adjustRightInd w:val="0"/>
        <w:snapToGrid w:val="0"/>
        <w:spacing w:line="360" w:lineRule="exact"/>
        <w:ind w:firstLine="420" w:firstLineChars="200"/>
        <w:rPr>
          <w:rFonts w:hint="eastAsia" w:ascii="宋体" w:hAnsi="宋体" w:eastAsia="宋体" w:cs="宋体"/>
        </w:rPr>
      </w:pPr>
      <w:r>
        <w:rPr>
          <w:rFonts w:hint="eastAsia" w:ascii="宋体" w:hAnsi="宋体" w:cs="宋体"/>
        </w:rPr>
        <w:t>名　　称：</w:t>
      </w:r>
      <w:r>
        <w:rPr>
          <w:rFonts w:hint="eastAsia" w:ascii="宋体" w:hAnsi="宋体" w:eastAsia="宋体" w:cs="宋体"/>
          <w:lang w:val="en-US" w:eastAsia="zh-CN"/>
        </w:rPr>
        <w:t xml:space="preserve">常州经济开发区人民法院 </w:t>
      </w:r>
    </w:p>
    <w:p w14:paraId="5AB28880">
      <w:pPr>
        <w:adjustRightInd w:val="0"/>
        <w:snapToGrid w:val="0"/>
        <w:spacing w:line="360" w:lineRule="exact"/>
        <w:ind w:firstLine="420" w:firstLineChars="200"/>
        <w:rPr>
          <w:rFonts w:hint="eastAsia" w:ascii="宋体" w:hAnsi="宋体" w:eastAsia="宋体" w:cs="宋体"/>
        </w:rPr>
      </w:pPr>
      <w:r>
        <w:rPr>
          <w:rFonts w:hint="eastAsia" w:ascii="宋体" w:hAnsi="宋体" w:cs="宋体"/>
        </w:rPr>
        <w:t>地　　址：</w:t>
      </w:r>
      <w:r>
        <w:rPr>
          <w:rFonts w:hint="eastAsia" w:ascii="宋体" w:hAnsi="宋体" w:eastAsia="宋体" w:cs="宋体"/>
          <w:lang w:val="en-US" w:eastAsia="zh-CN"/>
        </w:rPr>
        <w:t>常州市武进区中吴大道85号</w:t>
      </w:r>
      <w:r>
        <w:rPr>
          <w:rFonts w:hint="default" w:ascii="宋体" w:hAnsi="宋体" w:eastAsia="宋体" w:cs="宋体"/>
          <w:lang w:val="en-US" w:eastAsia="zh-CN"/>
        </w:rPr>
        <w:t xml:space="preserve"> </w:t>
      </w:r>
    </w:p>
    <w:p w14:paraId="0A24B06B">
      <w:pPr>
        <w:adjustRightInd w:val="0"/>
        <w:snapToGrid w:val="0"/>
        <w:spacing w:line="360" w:lineRule="exact"/>
        <w:ind w:firstLine="420" w:firstLineChars="200"/>
        <w:rPr>
          <w:rFonts w:hint="eastAsia" w:ascii="宋体" w:hAnsi="宋体" w:eastAsia="宋体" w:cs="宋体"/>
        </w:rPr>
      </w:pPr>
      <w:r>
        <w:rPr>
          <w:rFonts w:hint="eastAsia" w:ascii="宋体" w:hAnsi="宋体" w:eastAsia="宋体" w:cs="宋体"/>
        </w:rPr>
        <w:t>联系方式：</w:t>
      </w:r>
      <w:r>
        <w:rPr>
          <w:rFonts w:hint="eastAsia" w:ascii="宋体" w:hAnsi="宋体" w:eastAsia="宋体" w:cs="宋体"/>
          <w:lang w:val="en-US" w:eastAsia="zh-CN"/>
        </w:rPr>
        <w:t>吴女士</w:t>
      </w:r>
      <w:r>
        <w:rPr>
          <w:rFonts w:hint="eastAsia" w:ascii="宋体" w:hAnsi="宋体" w:eastAsia="宋体" w:cs="宋体"/>
        </w:rPr>
        <w:t xml:space="preserve"> </w:t>
      </w:r>
      <w:r>
        <w:rPr>
          <w:rFonts w:hint="eastAsia" w:ascii="宋体" w:hAnsi="宋体" w:eastAsia="宋体" w:cs="宋体"/>
          <w:lang w:val="en-US" w:eastAsia="zh-CN"/>
        </w:rPr>
        <w:t>0519-69801503</w:t>
      </w:r>
      <w:r>
        <w:rPr>
          <w:rFonts w:hint="default" w:ascii="宋体" w:hAnsi="宋体" w:eastAsia="宋体" w:cs="宋体"/>
          <w:lang w:val="en-US" w:eastAsia="zh-CN"/>
        </w:rPr>
        <w:t xml:space="preserve"> </w:t>
      </w:r>
    </w:p>
    <w:p w14:paraId="2525F4F9">
      <w:pPr>
        <w:adjustRightInd w:val="0"/>
        <w:snapToGrid w:val="0"/>
        <w:spacing w:line="360" w:lineRule="exact"/>
        <w:ind w:firstLine="420" w:firstLineChars="200"/>
        <w:rPr>
          <w:rFonts w:ascii="宋体" w:hAnsi="宋体" w:cs="宋体"/>
        </w:rPr>
      </w:pPr>
      <w:r>
        <w:rPr>
          <w:rFonts w:hint="eastAsia" w:ascii="宋体" w:hAnsi="宋体" w:cs="宋体"/>
        </w:rPr>
        <w:t>2.采购代理机构信息</w:t>
      </w:r>
    </w:p>
    <w:p w14:paraId="67BF0DF9">
      <w:pPr>
        <w:adjustRightInd w:val="0"/>
        <w:snapToGrid w:val="0"/>
        <w:spacing w:line="360" w:lineRule="exact"/>
        <w:ind w:firstLine="420" w:firstLineChars="200"/>
        <w:rPr>
          <w:rFonts w:ascii="宋体" w:hAnsi="宋体" w:cs="宋体"/>
        </w:rPr>
      </w:pPr>
      <w:r>
        <w:rPr>
          <w:rFonts w:hint="eastAsia" w:ascii="宋体" w:hAnsi="宋体" w:cs="宋体"/>
        </w:rPr>
        <w:t>名　　称：常州市城投建设工程招标有限公司</w:t>
      </w:r>
    </w:p>
    <w:p w14:paraId="5FF8FB79">
      <w:pPr>
        <w:adjustRightInd w:val="0"/>
        <w:snapToGrid w:val="0"/>
        <w:spacing w:line="360" w:lineRule="exact"/>
        <w:ind w:firstLine="420" w:firstLineChars="200"/>
        <w:rPr>
          <w:rFonts w:ascii="宋体" w:hAnsi="宋体" w:cs="宋体"/>
        </w:rPr>
      </w:pPr>
      <w:r>
        <w:rPr>
          <w:rFonts w:hint="eastAsia" w:ascii="宋体" w:hAnsi="宋体" w:cs="宋体"/>
        </w:rPr>
        <w:t>地　　址：</w:t>
      </w:r>
      <w:r>
        <w:rPr>
          <w:rFonts w:hint="eastAsia" w:ascii="宋体" w:hAnsi="宋体" w:cs="宋体"/>
          <w:kern w:val="0"/>
          <w:szCs w:val="21"/>
        </w:rPr>
        <w:t>常州市新北区通江中路396号中创大厦4楼</w:t>
      </w:r>
    </w:p>
    <w:p w14:paraId="7140360C">
      <w:pPr>
        <w:adjustRightInd w:val="0"/>
        <w:snapToGrid w:val="0"/>
        <w:spacing w:line="360" w:lineRule="exact"/>
        <w:ind w:firstLine="420" w:firstLineChars="200"/>
        <w:rPr>
          <w:rFonts w:ascii="宋体" w:hAnsi="宋体" w:cs="宋体"/>
        </w:rPr>
      </w:pPr>
      <w:r>
        <w:rPr>
          <w:rFonts w:hint="eastAsia" w:ascii="宋体" w:hAnsi="宋体" w:cs="宋体"/>
        </w:rPr>
        <w:t>联系方式：</w:t>
      </w:r>
      <w:r>
        <w:rPr>
          <w:rFonts w:hint="eastAsia" w:ascii="宋体" w:hAnsi="宋体" w:cs="宋体"/>
          <w:szCs w:val="21"/>
        </w:rPr>
        <w:t>0519-81580101</w:t>
      </w:r>
    </w:p>
    <w:p w14:paraId="32EA5491">
      <w:pPr>
        <w:adjustRightInd w:val="0"/>
        <w:snapToGrid w:val="0"/>
        <w:spacing w:line="360" w:lineRule="exact"/>
        <w:ind w:firstLine="420" w:firstLineChars="200"/>
        <w:rPr>
          <w:rFonts w:ascii="宋体" w:hAnsi="宋体" w:cs="宋体"/>
        </w:rPr>
      </w:pPr>
      <w:r>
        <w:rPr>
          <w:rFonts w:hint="eastAsia" w:ascii="宋体" w:hAnsi="宋体" w:cs="宋体"/>
        </w:rPr>
        <w:t>3.项目联系方式</w:t>
      </w:r>
    </w:p>
    <w:p w14:paraId="55587953">
      <w:pPr>
        <w:adjustRightInd w:val="0"/>
        <w:snapToGrid w:val="0"/>
        <w:spacing w:line="360" w:lineRule="exact"/>
        <w:ind w:firstLine="420" w:firstLineChars="200"/>
        <w:rPr>
          <w:rFonts w:ascii="宋体" w:hAnsi="宋体" w:cs="宋体"/>
        </w:rPr>
      </w:pPr>
      <w:r>
        <w:rPr>
          <w:rFonts w:hint="eastAsia" w:ascii="宋体" w:hAnsi="宋体" w:cs="宋体"/>
        </w:rPr>
        <w:t>项目联系人：袁  婷</w:t>
      </w:r>
    </w:p>
    <w:p w14:paraId="331F5E4C">
      <w:pPr>
        <w:adjustRightInd w:val="0"/>
        <w:snapToGrid w:val="0"/>
        <w:spacing w:line="360" w:lineRule="exact"/>
        <w:ind w:firstLine="420" w:firstLineChars="200"/>
        <w:rPr>
          <w:rFonts w:ascii="宋体" w:hAnsi="宋体" w:cs="宋体"/>
        </w:rPr>
      </w:pPr>
      <w:r>
        <w:rPr>
          <w:rFonts w:hint="eastAsia" w:ascii="宋体" w:hAnsi="宋体" w:cs="宋体"/>
        </w:rPr>
        <w:t>电　　　话：</w:t>
      </w:r>
      <w:r>
        <w:rPr>
          <w:rFonts w:hint="eastAsia" w:ascii="宋体" w:hAnsi="宋体" w:cs="宋体"/>
          <w:szCs w:val="21"/>
        </w:rPr>
        <w:t>0519-81580152  81580191  81580192（转分机号6013）</w:t>
      </w:r>
    </w:p>
    <w:p w14:paraId="503CA39F">
      <w:pPr>
        <w:pStyle w:val="11"/>
        <w:spacing w:line="340" w:lineRule="exact"/>
        <w:jc w:val="center"/>
        <w:rPr>
          <w:b/>
          <w:bCs/>
        </w:rPr>
      </w:pPr>
      <w:r>
        <w:rPr>
          <w:b/>
          <w:bCs/>
        </w:rPr>
        <w:br w:type="page"/>
      </w:r>
    </w:p>
    <w:p w14:paraId="601AB5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常州经济开发区人民法院盆景租赁</w:t>
      </w:r>
      <w:r>
        <w:rPr>
          <w:rFonts w:hint="eastAsia" w:asciiTheme="majorEastAsia" w:hAnsiTheme="majorEastAsia" w:eastAsiaTheme="majorEastAsia" w:cstheme="majorEastAsia"/>
          <w:b/>
          <w:bCs w:val="0"/>
          <w:sz w:val="32"/>
          <w:szCs w:val="32"/>
          <w:lang w:val="en-US" w:eastAsia="zh-CN"/>
        </w:rPr>
        <w:t>及</w:t>
      </w:r>
      <w:r>
        <w:rPr>
          <w:rFonts w:hint="eastAsia" w:asciiTheme="majorEastAsia" w:hAnsiTheme="majorEastAsia" w:eastAsiaTheme="majorEastAsia" w:cstheme="majorEastAsia"/>
          <w:b/>
          <w:bCs w:val="0"/>
          <w:sz w:val="32"/>
          <w:szCs w:val="32"/>
        </w:rPr>
        <w:t>绿化</w:t>
      </w:r>
      <w:r>
        <w:rPr>
          <w:rFonts w:hint="eastAsia" w:asciiTheme="majorEastAsia" w:hAnsiTheme="majorEastAsia" w:eastAsiaTheme="majorEastAsia" w:cstheme="majorEastAsia"/>
          <w:b/>
          <w:bCs w:val="0"/>
          <w:sz w:val="32"/>
          <w:szCs w:val="32"/>
          <w:lang w:val="en-US" w:eastAsia="zh-CN"/>
        </w:rPr>
        <w:t>养护</w:t>
      </w:r>
      <w:r>
        <w:rPr>
          <w:rFonts w:hint="eastAsia" w:asciiTheme="majorEastAsia" w:hAnsiTheme="majorEastAsia" w:eastAsiaTheme="majorEastAsia" w:cstheme="majorEastAsia"/>
          <w:b/>
          <w:bCs w:val="0"/>
          <w:sz w:val="32"/>
          <w:szCs w:val="32"/>
        </w:rPr>
        <w:t>项目</w:t>
      </w:r>
    </w:p>
    <w:p w14:paraId="7BD2B6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询价通知书</w:t>
      </w:r>
    </w:p>
    <w:p w14:paraId="773F697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常州市城投建设工程招标有限公司受常州经济开发区人民法院委托，现就其常州经济开发区人民法院盆景租赁及绿化养护项目进行询价采购，特邀请符合条件的供应商参加。</w:t>
      </w:r>
    </w:p>
    <w:p w14:paraId="0F0A7A1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一、</w:t>
      </w:r>
      <w:r>
        <w:rPr>
          <w:rFonts w:ascii="宋体" w:hAnsi="宋体" w:cs="宋体"/>
          <w:b/>
          <w:color w:val="auto"/>
          <w:kern w:val="0"/>
          <w:szCs w:val="21"/>
        </w:rPr>
        <w:t>采购内容及要求</w:t>
      </w:r>
    </w:p>
    <w:p w14:paraId="74F5C642">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（一）采购清单</w:t>
      </w:r>
      <w:r>
        <w:rPr>
          <w:rFonts w:ascii="宋体" w:hAnsi="宋体" w:cs="宋体"/>
          <w:b/>
          <w:color w:val="auto"/>
          <w:kern w:val="0"/>
          <w:szCs w:val="21"/>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2557"/>
        <w:gridCol w:w="2841"/>
      </w:tblGrid>
      <w:tr w14:paraId="0E5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vAlign w:val="center"/>
          </w:tcPr>
          <w:p w14:paraId="7123710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服务内容</w:t>
            </w:r>
          </w:p>
        </w:tc>
        <w:tc>
          <w:tcPr>
            <w:tcW w:w="2557" w:type="dxa"/>
            <w:vAlign w:val="center"/>
          </w:tcPr>
          <w:p w14:paraId="040203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数量</w:t>
            </w:r>
          </w:p>
        </w:tc>
        <w:tc>
          <w:tcPr>
            <w:tcW w:w="2841" w:type="dxa"/>
            <w:vAlign w:val="center"/>
          </w:tcPr>
          <w:p w14:paraId="2AE16E3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要求</w:t>
            </w:r>
          </w:p>
        </w:tc>
      </w:tr>
      <w:tr w14:paraId="0AA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vAlign w:val="center"/>
          </w:tcPr>
          <w:p w14:paraId="3B8C999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sz w:val="24"/>
                <w:szCs w:val="24"/>
              </w:rPr>
              <w:t>院部、两法庭盆景租赁</w:t>
            </w:r>
          </w:p>
        </w:tc>
        <w:tc>
          <w:tcPr>
            <w:tcW w:w="2557" w:type="dxa"/>
            <w:shd w:val="clear" w:color="auto" w:fill="auto"/>
            <w:vAlign w:val="center"/>
          </w:tcPr>
          <w:p w14:paraId="11A5076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cs="宋体"/>
                <w:color w:val="auto"/>
                <w:sz w:val="24"/>
                <w:szCs w:val="24"/>
                <w:lang w:val="en-US" w:eastAsia="zh-CN"/>
              </w:rPr>
              <w:t>120</w:t>
            </w:r>
            <w:r>
              <w:rPr>
                <w:rFonts w:hint="eastAsia" w:ascii="宋体" w:hAnsi="宋体" w:cs="宋体"/>
                <w:color w:val="auto"/>
                <w:sz w:val="24"/>
                <w:szCs w:val="24"/>
              </w:rPr>
              <w:t>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大30盆、中30盆、小60盆</w:t>
            </w:r>
            <w:r>
              <w:rPr>
                <w:rFonts w:hint="eastAsia" w:ascii="宋体" w:hAnsi="宋体" w:cs="宋体"/>
                <w:color w:val="auto"/>
                <w:sz w:val="24"/>
                <w:szCs w:val="24"/>
                <w:lang w:eastAsia="zh-CN"/>
              </w:rPr>
              <w:t>）</w:t>
            </w:r>
          </w:p>
        </w:tc>
        <w:tc>
          <w:tcPr>
            <w:tcW w:w="2841" w:type="dxa"/>
            <w:vAlign w:val="center"/>
          </w:tcPr>
          <w:p w14:paraId="3907D8B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cs="宋体"/>
                <w:color w:val="auto"/>
                <w:sz w:val="24"/>
                <w:szCs w:val="24"/>
                <w:vertAlign w:val="baseline"/>
              </w:rPr>
            </w:pPr>
            <w:r>
              <w:rPr>
                <w:rFonts w:hint="eastAsia" w:ascii="宋体" w:hAnsi="宋体" w:cs="宋体"/>
                <w:color w:val="auto"/>
                <w:sz w:val="24"/>
                <w:szCs w:val="24"/>
              </w:rPr>
              <w:t>盆景</w:t>
            </w:r>
            <w:r>
              <w:rPr>
                <w:rFonts w:hint="eastAsia" w:ascii="宋体" w:hAnsi="宋体" w:cs="宋体"/>
                <w:color w:val="auto"/>
                <w:sz w:val="24"/>
                <w:szCs w:val="24"/>
                <w:vertAlign w:val="baseline"/>
                <w:lang w:val="en-US" w:eastAsia="zh-CN"/>
              </w:rPr>
              <w:t>成活率100%</w:t>
            </w:r>
          </w:p>
        </w:tc>
      </w:tr>
      <w:tr w14:paraId="2D35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vAlign w:val="center"/>
          </w:tcPr>
          <w:p w14:paraId="056EC626">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cs="宋体"/>
                <w:color w:val="auto"/>
                <w:sz w:val="24"/>
                <w:szCs w:val="24"/>
                <w:vertAlign w:val="baseline"/>
              </w:rPr>
            </w:pPr>
            <w:r>
              <w:rPr>
                <w:rFonts w:hint="eastAsia" w:ascii="宋体" w:hAnsi="宋体" w:cs="宋体"/>
                <w:color w:val="auto"/>
                <w:sz w:val="24"/>
                <w:szCs w:val="24"/>
                <w:lang w:eastAsia="zh-CN"/>
              </w:rPr>
              <w:t>院部、两法庭室外绿化保养</w:t>
            </w:r>
          </w:p>
        </w:tc>
        <w:tc>
          <w:tcPr>
            <w:tcW w:w="2557" w:type="dxa"/>
            <w:vAlign w:val="center"/>
          </w:tcPr>
          <w:p w14:paraId="07BF0F9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cs="宋体"/>
                <w:color w:val="auto"/>
                <w:sz w:val="24"/>
                <w:szCs w:val="24"/>
                <w:vertAlign w:val="baseline"/>
              </w:rPr>
            </w:pPr>
            <w:r>
              <w:rPr>
                <w:rFonts w:hint="eastAsia" w:ascii="宋体" w:hAnsi="宋体" w:cs="宋体"/>
                <w:color w:val="auto"/>
                <w:sz w:val="24"/>
                <w:szCs w:val="24"/>
                <w:lang w:eastAsia="zh-CN"/>
              </w:rPr>
              <w:t>占地面积共35600平方</w:t>
            </w:r>
          </w:p>
        </w:tc>
        <w:tc>
          <w:tcPr>
            <w:tcW w:w="2841" w:type="dxa"/>
            <w:vAlign w:val="center"/>
          </w:tcPr>
          <w:p w14:paraId="3B1F1B5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绿化成活率100%</w:t>
            </w:r>
          </w:p>
        </w:tc>
      </w:tr>
    </w:tbl>
    <w:p w14:paraId="319A406F">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jc w:val="left"/>
        <w:textAlignment w:val="auto"/>
        <w:rPr>
          <w:rFonts w:hint="eastAsia"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（二）服务要求：</w:t>
      </w:r>
    </w:p>
    <w:p w14:paraId="1FE4C6F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1. 盆景租赁服务要求：</w:t>
      </w:r>
    </w:p>
    <w:p w14:paraId="58C13C4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1）盆景质量：供应商所提供的盆景需生长健壮、株型美观、无病虫害、枝叶完整，且均为常见且易于养护的品种，能适应室内外不同环境条件。其中，大型盆景（高度1.5米及以上）不少于30盆，中型盆景（高度0.8-1.5米）不少于80盆，小型盆景（高度0.8米以下）不少于150盆，具体品种及摆放位置需根据采购人实际场地需求进行合理搭配与调整，并经采购人确认后方可实施。</w:t>
      </w:r>
    </w:p>
    <w:p w14:paraId="0829A05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更换机制：对于生长不良、出现病虫害或观赏价值降低的盆景，供应商须在接到采购人通知后的3个工作日内免费更换同等规格及以上的健康盆景，确保盆景始终保持良好的观赏效果。如因供应商养护不当导致盆景死亡，除免费更换外，还需按该盆景市场价值的1.2倍进行赔偿。</w:t>
      </w:r>
    </w:p>
    <w:p w14:paraId="6D15C5C8">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（3）日常养护：供应商需安排专业养护人员每周至少到现场进行1次盆景养护工作，包括浇水、施肥、修剪、清洁叶片、防治病虫害等，并做好养护记录，每月向采购人提交养护情况报告。</w:t>
      </w:r>
    </w:p>
    <w:p w14:paraId="61D4FF6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（4）摆放与调整：供应商负责盆景的搬运、摆放及后期根据采购人需求进行的位置调整，确保摆放稳固、安全，不影响采购人正常办公秩序。</w:t>
      </w:r>
    </w:p>
    <w:p w14:paraId="371B2D88">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 绿化养护服务要求：</w:t>
      </w:r>
    </w:p>
    <w:p w14:paraId="265D4E8E">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（1）浇水排水：根据季节、天气及植物生长情况，合理安排浇水次数和水量，确保植物生长所需水分充足，同时做好雨季排水工作，防止绿地积水导致植物烂根。</w:t>
      </w:r>
    </w:p>
    <w:p w14:paraId="77A3CBC9">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（2）施肥管理：根据不同植物品种和生长阶段，科学制定施肥计划，每年至少施肥4次（春、夏、秋、冬各1次），肥料需为腐熟的有机肥或高效复合肥，确保植物生长旺盛。</w:t>
      </w:r>
    </w:p>
    <w:p w14:paraId="106D9B3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（3）修剪整形：定期对树木、灌木、绿篱等进行修剪整形，保持树形美观、整齐，绿篱高度一致，草坪修剪高度控制在5-8厘米，修剪下的枝叶需及时清理运走。</w:t>
      </w:r>
    </w:p>
    <w:p w14:paraId="2245ED4E">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（4）病虫害防治：建立病虫害巡查制度，每周至少巡查1次，发现病虫害及时采取综合防治措施（优先采用生物防治方法），确保病虫害不成灾，且防治药剂需符合环保要求，不对人体及周边环境造成危害。</w:t>
      </w:r>
    </w:p>
    <w:p w14:paraId="175C6F5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（5）杂草清除：及时清除绿地内的杂草，做到无明显杂草生长，杂草清除率不低于95%，清除的杂草需集中处理，不得随意丢弃。</w:t>
      </w:r>
    </w:p>
    <w:p w14:paraId="06799563">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（6）绿地保洁：保持绿地内清洁卫生，及时清理枯枝落叶、垃圾杂物等，确保无白色污染及其他废弃物。</w:t>
      </w:r>
    </w:p>
    <w:p w14:paraId="1E1B08E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（7）设施维护：负责绿地内园路、花池、井盖、喷淋系统等设施的日常检查与简单维护，发现损坏及时上报采购人，并协助进行维修。</w:t>
      </w:r>
    </w:p>
    <w:p w14:paraId="44268A80">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（8）防寒防冻：在冬季来临前，对不耐寒植物采取有效的防寒防冻措施，如包裹树干、搭建防风障等，确保植物安全越冬。</w:t>
      </w:r>
    </w:p>
    <w:p w14:paraId="125388FB">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（三）付款方式</w:t>
      </w:r>
    </w:p>
    <w:p w14:paraId="09F8FD1C">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(1)签订合同之日起30日内支付合同总价的.50%，合同履行6个月后支付至合同总价的100%。</w:t>
      </w:r>
    </w:p>
    <w:p w14:paraId="66A00971">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color w:val="auto"/>
          <w:kern w:val="0"/>
          <w:szCs w:val="21"/>
        </w:rPr>
      </w:pPr>
      <w:r>
        <w:rPr>
          <w:rFonts w:hint="eastAsia" w:ascii="宋体" w:hAnsi="宋体" w:cs="宋体"/>
          <w:b/>
          <w:bCs/>
          <w:color w:val="auto"/>
          <w:kern w:val="0"/>
          <w:szCs w:val="21"/>
        </w:rPr>
        <w:t>（2）乙方开具正规的发票给甲方，甲方通过银行转账的方式支付给乙方。</w:t>
      </w:r>
    </w:p>
    <w:p w14:paraId="7E4D7CDE">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二、询价响应文件的内容：</w:t>
      </w:r>
    </w:p>
    <w:p w14:paraId="2D84A328">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（一）资格证明材料（提供复印件并</w:t>
      </w:r>
      <w:r>
        <w:rPr>
          <w:rFonts w:ascii="宋体" w:hAnsi="宋体" w:cs="宋体"/>
          <w:b/>
          <w:color w:val="auto"/>
          <w:kern w:val="0"/>
          <w:szCs w:val="21"/>
        </w:rPr>
        <w:t>加</w:t>
      </w:r>
      <w:r>
        <w:rPr>
          <w:rFonts w:hint="eastAsia" w:ascii="宋体" w:hAnsi="宋体" w:cs="宋体"/>
          <w:b/>
          <w:color w:val="auto"/>
          <w:kern w:val="0"/>
          <w:szCs w:val="21"/>
        </w:rPr>
        <w:t>盖公章）</w:t>
      </w:r>
    </w:p>
    <w:p w14:paraId="3E252B8E">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w:t>
      </w:r>
      <w:r>
        <w:rPr>
          <w:rFonts w:ascii="宋体" w:cs="宋体"/>
          <w:bCs/>
          <w:color w:val="auto"/>
          <w:kern w:val="0"/>
          <w:szCs w:val="21"/>
        </w:rPr>
        <w:t>1</w:t>
      </w:r>
      <w:r>
        <w:rPr>
          <w:rFonts w:hint="eastAsia" w:ascii="宋体" w:cs="宋体"/>
          <w:bCs/>
          <w:color w:val="auto"/>
          <w:kern w:val="0"/>
          <w:szCs w:val="21"/>
        </w:rPr>
        <w:t>）供应商资格声明函（附件1）</w:t>
      </w:r>
    </w:p>
    <w:p w14:paraId="4016FDF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w:t>
      </w:r>
      <w:r>
        <w:rPr>
          <w:rFonts w:ascii="宋体" w:cs="宋体"/>
          <w:bCs/>
          <w:color w:val="auto"/>
          <w:kern w:val="0"/>
          <w:szCs w:val="21"/>
        </w:rPr>
        <w:t>2</w:t>
      </w:r>
      <w:r>
        <w:rPr>
          <w:rFonts w:hint="eastAsia" w:ascii="宋体" w:cs="宋体"/>
          <w:bCs/>
          <w:color w:val="auto"/>
          <w:kern w:val="0"/>
          <w:szCs w:val="21"/>
        </w:rPr>
        <w:t>）响应函（附件2）</w:t>
      </w:r>
    </w:p>
    <w:p w14:paraId="7DF77051">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★（3）营业执照副本</w:t>
      </w:r>
    </w:p>
    <w:p w14:paraId="6B3CC445">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★（4）</w:t>
      </w:r>
      <w:r>
        <w:rPr>
          <w:rFonts w:hint="eastAsia" w:cs="宋体"/>
          <w:color w:val="auto"/>
          <w:szCs w:val="21"/>
        </w:rPr>
        <w:t>法定代表人资格证明书、法定代表人身份证复印件（双面）（附件3）</w:t>
      </w:r>
    </w:p>
    <w:p w14:paraId="36A39548">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（二）符合性证明材料</w:t>
      </w:r>
    </w:p>
    <w:p w14:paraId="4CE2524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★1</w:t>
      </w:r>
      <w:r>
        <w:rPr>
          <w:rFonts w:ascii="宋体" w:cs="宋体"/>
          <w:bCs/>
          <w:color w:val="auto"/>
          <w:kern w:val="0"/>
          <w:szCs w:val="21"/>
        </w:rPr>
        <w:t>.</w:t>
      </w:r>
      <w:r>
        <w:rPr>
          <w:rFonts w:hint="eastAsia" w:ascii="宋体" w:cs="宋体"/>
          <w:bCs/>
          <w:color w:val="auto"/>
          <w:kern w:val="0"/>
          <w:szCs w:val="21"/>
        </w:rPr>
        <w:t>报价一览表（附件5）</w:t>
      </w:r>
    </w:p>
    <w:p w14:paraId="71574F8A">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lang w:val="en-US" w:eastAsia="zh-CN"/>
        </w:rPr>
        <w:t>2</w:t>
      </w:r>
      <w:r>
        <w:rPr>
          <w:rFonts w:ascii="宋体" w:cs="宋体"/>
          <w:bCs/>
          <w:color w:val="auto"/>
          <w:kern w:val="0"/>
          <w:szCs w:val="21"/>
        </w:rPr>
        <w:t>.</w:t>
      </w:r>
      <w:r>
        <w:rPr>
          <w:rFonts w:hint="eastAsia" w:ascii="宋体" w:cs="宋体"/>
          <w:bCs/>
          <w:color w:val="auto"/>
          <w:kern w:val="0"/>
          <w:szCs w:val="21"/>
        </w:rPr>
        <w:t>服务承诺书（附件7）</w:t>
      </w:r>
    </w:p>
    <w:p w14:paraId="1A88F1AA">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lang w:val="en-US" w:eastAsia="zh-CN"/>
        </w:rPr>
        <w:t>3</w:t>
      </w:r>
      <w:r>
        <w:rPr>
          <w:rFonts w:ascii="宋体" w:cs="宋体"/>
          <w:bCs/>
          <w:color w:val="auto"/>
          <w:kern w:val="0"/>
          <w:szCs w:val="21"/>
        </w:rPr>
        <w:t>.</w:t>
      </w:r>
      <w:r>
        <w:rPr>
          <w:rFonts w:hint="eastAsia" w:ascii="宋体" w:cs="宋体"/>
          <w:bCs/>
          <w:color w:val="auto"/>
          <w:kern w:val="0"/>
          <w:szCs w:val="21"/>
        </w:rPr>
        <w:t>偏离表（附件8）</w:t>
      </w:r>
    </w:p>
    <w:p w14:paraId="2AC50DCF">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lang w:val="en-US" w:eastAsia="zh-CN"/>
        </w:rPr>
        <w:t>4</w:t>
      </w:r>
      <w:r>
        <w:rPr>
          <w:rFonts w:ascii="宋体" w:cs="宋体"/>
          <w:bCs/>
          <w:color w:val="auto"/>
          <w:kern w:val="0"/>
          <w:szCs w:val="21"/>
        </w:rPr>
        <w:t>.</w:t>
      </w:r>
      <w:r>
        <w:rPr>
          <w:rFonts w:hint="eastAsia" w:ascii="宋体" w:cs="宋体"/>
          <w:bCs/>
          <w:color w:val="auto"/>
          <w:kern w:val="0"/>
          <w:szCs w:val="21"/>
        </w:rPr>
        <w:t>其他资料</w:t>
      </w:r>
    </w:p>
    <w:p w14:paraId="2173BADD">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（三）说明</w:t>
      </w:r>
    </w:p>
    <w:p w14:paraId="279ECF14">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1.本询价通知书中所有带“★”内容均必须提供并加盖供应商公章，否则将作为无效响应文件处理。</w:t>
      </w:r>
    </w:p>
    <w:p w14:paraId="245A1BFF">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color w:val="auto"/>
          <w:kern w:val="0"/>
          <w:szCs w:val="21"/>
        </w:rPr>
      </w:pPr>
      <w:r>
        <w:rPr>
          <w:rFonts w:hint="eastAsia" w:ascii="宋体" w:cs="宋体"/>
          <w:bCs/>
          <w:color w:val="auto"/>
          <w:kern w:val="0"/>
          <w:szCs w:val="21"/>
        </w:rPr>
        <w:t>2.供应商应保证所提供的上述资料的真实性和合法性。</w:t>
      </w:r>
    </w:p>
    <w:p w14:paraId="1FBDD33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color w:val="auto"/>
          <w:kern w:val="0"/>
          <w:szCs w:val="21"/>
        </w:rPr>
      </w:pPr>
      <w:r>
        <w:rPr>
          <w:rFonts w:hint="eastAsia" w:ascii="宋体" w:cs="宋体"/>
          <w:bCs/>
          <w:color w:val="auto"/>
          <w:kern w:val="0"/>
          <w:szCs w:val="21"/>
        </w:rPr>
        <w:t>3.询价响应文件</w:t>
      </w:r>
      <w:r>
        <w:rPr>
          <w:rFonts w:hint="eastAsia" w:ascii="宋体" w:cs="宋体"/>
          <w:color w:val="auto"/>
          <w:kern w:val="0"/>
          <w:szCs w:val="21"/>
        </w:rPr>
        <w:t>中复印件需加盖供应商公章。</w:t>
      </w:r>
    </w:p>
    <w:p w14:paraId="6EF8C989">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ascii="宋体" w:cs="宋体"/>
          <w:color w:val="auto"/>
          <w:kern w:val="0"/>
          <w:szCs w:val="21"/>
        </w:rPr>
        <w:t>4.</w:t>
      </w:r>
      <w:r>
        <w:rPr>
          <w:rFonts w:hint="eastAsia" w:ascii="宋体" w:cs="宋体"/>
          <w:color w:val="auto"/>
          <w:kern w:val="0"/>
          <w:szCs w:val="21"/>
        </w:rPr>
        <w:t>询价</w:t>
      </w:r>
      <w:r>
        <w:rPr>
          <w:rFonts w:ascii="宋体" w:cs="宋体"/>
          <w:color w:val="auto"/>
          <w:kern w:val="0"/>
          <w:szCs w:val="21"/>
        </w:rPr>
        <w:t>响应文件</w:t>
      </w:r>
      <w:r>
        <w:rPr>
          <w:rFonts w:hint="eastAsia" w:ascii="宋体" w:cs="宋体"/>
          <w:color w:val="auto"/>
          <w:kern w:val="0"/>
          <w:szCs w:val="21"/>
        </w:rPr>
        <w:t>提供装订的</w:t>
      </w:r>
      <w:r>
        <w:rPr>
          <w:rFonts w:hint="eastAsia" w:ascii="宋体" w:cs="宋体"/>
          <w:b/>
          <w:color w:val="auto"/>
          <w:kern w:val="0"/>
          <w:szCs w:val="21"/>
        </w:rPr>
        <w:t>壹份“正本”、贰份“副本”、壹份“电子文档”（载体采用“电子光盘”或“U盘”，内容包含全套响应文件）。</w:t>
      </w:r>
      <w:r>
        <w:rPr>
          <w:rFonts w:hint="eastAsia" w:ascii="宋体" w:hAnsi="宋体" w:cs="宋体"/>
          <w:b/>
          <w:color w:val="auto"/>
          <w:szCs w:val="21"/>
        </w:rPr>
        <w:t>正本、副本、电子文档均应当密封，</w:t>
      </w:r>
      <w:r>
        <w:rPr>
          <w:rFonts w:hint="eastAsia" w:ascii="宋体" w:hAnsi="宋体" w:cs="宋体"/>
          <w:color w:val="auto"/>
          <w:szCs w:val="21"/>
        </w:rPr>
        <w:t>所有</w:t>
      </w:r>
      <w:r>
        <w:rPr>
          <w:rFonts w:ascii="宋体" w:hAnsi="宋体" w:cs="宋体"/>
          <w:color w:val="auto"/>
          <w:szCs w:val="21"/>
        </w:rPr>
        <w:t>封袋上都应当</w:t>
      </w:r>
      <w:r>
        <w:rPr>
          <w:rFonts w:hint="eastAsia" w:ascii="宋体" w:hAnsi="宋体" w:cs="宋体"/>
          <w:color w:val="auto"/>
          <w:szCs w:val="21"/>
        </w:rPr>
        <w:t>加盖供应商公章。纸质版投标文件正本和副本如有不一致之处，以纸质版正本为准。</w:t>
      </w:r>
    </w:p>
    <w:p w14:paraId="601977FA">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cs="Arial"/>
          <w:b/>
          <w:color w:val="auto"/>
          <w:szCs w:val="21"/>
        </w:rPr>
      </w:pPr>
      <w:r>
        <w:rPr>
          <w:rFonts w:hint="eastAsia" w:ascii="宋体" w:hAnsi="宋体" w:cs="宋体"/>
          <w:b/>
          <w:color w:val="auto"/>
          <w:kern w:val="0"/>
          <w:szCs w:val="21"/>
        </w:rPr>
        <w:t>三、报价要求</w:t>
      </w:r>
    </w:p>
    <w:p w14:paraId="26E2001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Arial"/>
          <w:color w:val="auto"/>
          <w:szCs w:val="21"/>
        </w:rPr>
      </w:pPr>
      <w:r>
        <w:rPr>
          <w:rFonts w:hint="eastAsia" w:ascii="宋体" w:cs="Arial"/>
          <w:color w:val="auto"/>
          <w:szCs w:val="21"/>
        </w:rPr>
        <w:t>本项目报价为</w:t>
      </w:r>
      <w:r>
        <w:rPr>
          <w:rFonts w:hint="eastAsia" w:ascii="宋体" w:cs="Arial"/>
          <w:b/>
          <w:color w:val="auto"/>
          <w:szCs w:val="21"/>
          <w:u w:val="single"/>
        </w:rPr>
        <w:t>固定总价</w:t>
      </w:r>
      <w:r>
        <w:rPr>
          <w:rFonts w:hint="eastAsia" w:ascii="宋体" w:cs="Arial"/>
          <w:b/>
          <w:color w:val="auto"/>
          <w:szCs w:val="21"/>
        </w:rPr>
        <w:t>，</w:t>
      </w:r>
      <w:r>
        <w:rPr>
          <w:rFonts w:hint="eastAsia" w:ascii="宋体" w:cs="Arial"/>
          <w:color w:val="auto"/>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6A16A38">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四、评审、定标方法</w:t>
      </w:r>
    </w:p>
    <w:p w14:paraId="02F8B141">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color w:val="auto"/>
          <w:kern w:val="0"/>
          <w:szCs w:val="21"/>
        </w:rPr>
      </w:pPr>
      <w:r>
        <w:rPr>
          <w:rFonts w:hint="eastAsia" w:ascii="宋体" w:cs="宋体"/>
          <w:color w:val="auto"/>
          <w:kern w:val="0"/>
          <w:szCs w:val="21"/>
        </w:rPr>
        <w:t>1.</w:t>
      </w:r>
      <w:r>
        <w:rPr>
          <w:rFonts w:hint="eastAsia" w:ascii="宋体" w:cs="宋体"/>
          <w:b/>
          <w:color w:val="auto"/>
          <w:kern w:val="0"/>
          <w:szCs w:val="21"/>
        </w:rPr>
        <w:t>报价在采购预算价格及最高限价以下的，为有效报价。</w:t>
      </w:r>
      <w:r>
        <w:rPr>
          <w:rFonts w:hint="eastAsia" w:ascii="宋体" w:cs="宋体"/>
          <w:color w:val="auto"/>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9888D">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ascii="宋体" w:hAnsi="宋体" w:cs="宋体"/>
          <w:color w:val="auto"/>
          <w:kern w:val="0"/>
          <w:szCs w:val="21"/>
        </w:rPr>
        <w:t>2.</w:t>
      </w:r>
      <w:r>
        <w:rPr>
          <w:rFonts w:hint="eastAsia" w:ascii="宋体" w:hAnsi="宋体" w:cs="宋体"/>
          <w:color w:val="auto"/>
          <w:szCs w:val="21"/>
        </w:rPr>
        <w:t>采购人授权询价小组直接确定成交供应商。</w:t>
      </w:r>
    </w:p>
    <w:p w14:paraId="67EE2142">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五</w:t>
      </w:r>
      <w:r>
        <w:rPr>
          <w:rFonts w:ascii="宋体" w:hAnsi="宋体" w:cs="宋体"/>
          <w:b/>
          <w:color w:val="auto"/>
          <w:kern w:val="0"/>
          <w:szCs w:val="21"/>
        </w:rPr>
        <w:t>、</w:t>
      </w:r>
      <w:r>
        <w:rPr>
          <w:rFonts w:hint="eastAsia" w:ascii="宋体" w:hAnsi="宋体" w:cs="宋体"/>
          <w:b/>
          <w:color w:val="auto"/>
          <w:kern w:val="0"/>
          <w:szCs w:val="21"/>
        </w:rPr>
        <w:t>成交结果及公示</w:t>
      </w:r>
    </w:p>
    <w:p w14:paraId="1AAE1BA5">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代理机构将成交结果在</w:t>
      </w:r>
      <w:r>
        <w:rPr>
          <w:rFonts w:hint="eastAsia" w:ascii="宋体" w:hAnsi="宋体"/>
          <w:color w:val="auto"/>
          <w:szCs w:val="21"/>
        </w:rPr>
        <w:t>原公告媒体</w:t>
      </w:r>
      <w:r>
        <w:rPr>
          <w:rFonts w:hint="eastAsia" w:ascii="宋体" w:hAnsi="宋体" w:cs="宋体"/>
          <w:color w:val="auto"/>
          <w:szCs w:val="21"/>
        </w:rPr>
        <w:t>上予以公告。公告期限为自公告发布之日起1个工作日。</w:t>
      </w:r>
    </w:p>
    <w:p w14:paraId="28BBF860">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六、成交通知书</w:t>
      </w:r>
    </w:p>
    <w:p w14:paraId="6155E08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成交结果确定后，代理机构将向成交供应商发出成交通知书。</w:t>
      </w:r>
    </w:p>
    <w:p w14:paraId="6F18BCA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七、代理机构服务费</w:t>
      </w:r>
    </w:p>
    <w:p w14:paraId="57B9B6CE">
      <w:pPr>
        <w:keepNext w:val="0"/>
        <w:keepLines w:val="0"/>
        <w:pageBreakBefore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成交供应商须按成交金额的1.5</w:t>
      </w:r>
      <w:r>
        <w:rPr>
          <w:rFonts w:ascii="宋体" w:hAnsi="宋体" w:cs="宋体"/>
          <w:color w:val="auto"/>
          <w:szCs w:val="21"/>
        </w:rPr>
        <w:t>%计算并支付成交服务费</w:t>
      </w:r>
      <w:r>
        <w:rPr>
          <w:rFonts w:hint="eastAsia" w:ascii="宋体" w:hAnsi="宋体" w:cs="宋体"/>
          <w:color w:val="auto"/>
          <w:szCs w:val="21"/>
        </w:rPr>
        <w:t>；不足人民币500元的，按人民币500元收取。</w:t>
      </w:r>
      <w:r>
        <w:rPr>
          <w:rFonts w:ascii="宋体" w:hAnsi="宋体" w:cs="宋体"/>
          <w:color w:val="auto"/>
          <w:szCs w:val="21"/>
        </w:rPr>
        <w:t>该费用应在</w:t>
      </w:r>
      <w:r>
        <w:rPr>
          <w:rFonts w:hint="eastAsia" w:ascii="宋体" w:hAnsi="宋体" w:cs="宋体"/>
          <w:color w:val="auto"/>
          <w:szCs w:val="21"/>
        </w:rPr>
        <w:t>领取</w:t>
      </w:r>
      <w:r>
        <w:rPr>
          <w:rFonts w:ascii="宋体" w:hAnsi="宋体" w:cs="宋体"/>
          <w:color w:val="auto"/>
          <w:szCs w:val="21"/>
        </w:rPr>
        <w:t>成交通知书</w:t>
      </w:r>
      <w:r>
        <w:rPr>
          <w:rFonts w:hint="eastAsia" w:ascii="宋体" w:hAnsi="宋体" w:cs="宋体"/>
          <w:color w:val="auto"/>
          <w:szCs w:val="21"/>
        </w:rPr>
        <w:t>时</w:t>
      </w:r>
      <w:r>
        <w:rPr>
          <w:rFonts w:ascii="宋体" w:hAnsi="宋体" w:cs="宋体"/>
          <w:color w:val="auto"/>
          <w:szCs w:val="21"/>
        </w:rPr>
        <w:t>付至</w:t>
      </w:r>
      <w:r>
        <w:rPr>
          <w:rFonts w:hint="eastAsia" w:ascii="宋体" w:hAnsi="宋体" w:cs="宋体"/>
          <w:color w:val="auto"/>
          <w:szCs w:val="21"/>
        </w:rPr>
        <w:t>常州市城投建设工程招标有限公司账户。</w:t>
      </w:r>
      <w:r>
        <w:rPr>
          <w:rFonts w:ascii="宋体" w:hAnsi="宋体" w:cs="宋体"/>
          <w:color w:val="auto"/>
          <w:szCs w:val="21"/>
        </w:rPr>
        <w:pict>
          <v:shape id="任意多边形 5" o:spid="_x0000_s1050" style="position:absolute;left:0pt;margin-left:161.85pt;margin-top:17.65pt;height:0.75pt;width:0pt;mso-position-horizontal-relative:page;z-index:-25165619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14:paraId="708FAA1E">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八、合同签订</w:t>
      </w:r>
    </w:p>
    <w:p w14:paraId="6DFD8A3E">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成交供应商应在</w:t>
      </w:r>
      <w:r>
        <w:rPr>
          <w:rFonts w:ascii="宋体" w:hAnsi="宋体" w:cs="宋体"/>
          <w:color w:val="auto"/>
          <w:szCs w:val="21"/>
        </w:rPr>
        <w:t>成交通知书发出之日起三十日内</w:t>
      </w:r>
      <w:r>
        <w:rPr>
          <w:rFonts w:hint="eastAsia" w:ascii="宋体" w:hAnsi="宋体" w:cs="宋体"/>
          <w:color w:val="auto"/>
          <w:szCs w:val="21"/>
        </w:rPr>
        <w:t>按成交通知书规定的时间、地点与采购人签订采购合同。</w:t>
      </w:r>
    </w:p>
    <w:p w14:paraId="741A25F2">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九、合同主要条款</w:t>
      </w:r>
    </w:p>
    <w:p w14:paraId="0082FA02">
      <w:pPr>
        <w:adjustRightInd w:val="0"/>
        <w:snapToGrid w:val="0"/>
        <w:spacing w:line="400" w:lineRule="exact"/>
        <w:rPr>
          <w:rFonts w:ascii="宋体" w:hAnsi="宋体" w:cs="宋体"/>
          <w:color w:val="000000"/>
          <w:szCs w:val="21"/>
        </w:rPr>
      </w:pPr>
      <w:r>
        <w:rPr>
          <w:rFonts w:hint="eastAsia" w:ascii="宋体" w:hAnsi="宋体" w:cs="宋体"/>
          <w:b/>
          <w:color w:val="000000"/>
          <w:szCs w:val="21"/>
          <w:lang w:val="zh-CN"/>
        </w:rPr>
        <w:t>采购人（以下称甲</w:t>
      </w:r>
      <w:r>
        <w:rPr>
          <w:rFonts w:hint="eastAsia" w:ascii="宋体" w:hAnsi="宋体" w:cs="宋体"/>
          <w:b/>
          <w:color w:val="000000"/>
          <w:szCs w:val="21"/>
        </w:rPr>
        <w:t xml:space="preserve">方）:                       </w:t>
      </w:r>
      <w:r>
        <w:rPr>
          <w:rFonts w:hint="eastAsia" w:ascii="宋体" w:hAnsi="宋体" w:cs="宋体"/>
          <w:color w:val="000000"/>
          <w:szCs w:val="21"/>
        </w:rPr>
        <w:t>合同编号：</w:t>
      </w:r>
    </w:p>
    <w:p w14:paraId="050EFB92">
      <w:pPr>
        <w:adjustRightInd w:val="0"/>
        <w:snapToGrid w:val="0"/>
        <w:spacing w:line="400" w:lineRule="exact"/>
        <w:rPr>
          <w:rFonts w:ascii="宋体" w:hAnsi="宋体" w:cs="宋体"/>
          <w:color w:val="000000"/>
          <w:szCs w:val="21"/>
          <w:u w:val="single"/>
        </w:rPr>
      </w:pPr>
      <w:r>
        <w:rPr>
          <w:rFonts w:hint="eastAsia" w:ascii="宋体" w:hAnsi="宋体" w:cs="宋体"/>
          <w:b/>
          <w:color w:val="000000"/>
          <w:szCs w:val="21"/>
        </w:rPr>
        <w:t>供应商（</w:t>
      </w:r>
      <w:r>
        <w:rPr>
          <w:rFonts w:hint="eastAsia" w:ascii="宋体" w:hAnsi="宋体" w:cs="宋体"/>
          <w:b/>
          <w:color w:val="000000"/>
          <w:szCs w:val="21"/>
          <w:lang w:val="zh-CN"/>
        </w:rPr>
        <w:t>以下称</w:t>
      </w:r>
      <w:r>
        <w:rPr>
          <w:rFonts w:hint="eastAsia" w:ascii="宋体" w:hAnsi="宋体" w:cs="宋体"/>
          <w:b/>
          <w:color w:val="000000"/>
          <w:szCs w:val="21"/>
        </w:rPr>
        <w:t xml:space="preserve">乙方）:                       </w:t>
      </w:r>
      <w:r>
        <w:rPr>
          <w:rFonts w:hint="eastAsia" w:ascii="宋体" w:hAnsi="宋体" w:cs="宋体"/>
          <w:color w:val="000000"/>
          <w:szCs w:val="21"/>
        </w:rPr>
        <w:t>签订地点：</w:t>
      </w:r>
    </w:p>
    <w:p w14:paraId="2883BFBD">
      <w:pPr>
        <w:autoSpaceDE w:val="0"/>
        <w:autoSpaceDN w:val="0"/>
        <w:adjustRightInd w:val="0"/>
        <w:snapToGrid w:val="0"/>
        <w:spacing w:line="400" w:lineRule="exact"/>
        <w:ind w:firstLine="4620" w:firstLineChars="2200"/>
        <w:rPr>
          <w:rFonts w:ascii="宋体" w:hAnsi="宋体" w:cs="宋体"/>
          <w:b/>
          <w:color w:val="000000"/>
          <w:szCs w:val="21"/>
        </w:rPr>
      </w:pPr>
      <w:r>
        <w:rPr>
          <w:rFonts w:hint="eastAsia" w:ascii="宋体" w:hAnsi="宋体" w:cs="宋体"/>
          <w:color w:val="000000"/>
          <w:szCs w:val="21"/>
        </w:rPr>
        <w:t>合同时间</w:t>
      </w:r>
      <w:r>
        <w:rPr>
          <w:rFonts w:hint="eastAsia" w:cs="宋体"/>
          <w:color w:val="000000"/>
          <w:szCs w:val="21"/>
        </w:rPr>
        <w:t>：</w:t>
      </w:r>
      <w:r>
        <w:rPr>
          <w:rFonts w:hint="eastAsia" w:ascii="宋体" w:hAnsi="宋体" w:cs="宋体"/>
          <w:color w:val="000000"/>
          <w:szCs w:val="21"/>
          <w:u w:val="single"/>
        </w:rPr>
        <w:t xml:space="preserve">    年   月   日</w:t>
      </w:r>
    </w:p>
    <w:p w14:paraId="3D737C89">
      <w:pPr>
        <w:pStyle w:val="11"/>
        <w:adjustRightInd w:val="0"/>
        <w:snapToGrid w:val="0"/>
        <w:spacing w:line="360" w:lineRule="exact"/>
        <w:ind w:firstLine="424" w:firstLineChars="202"/>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17E54729">
      <w:pPr>
        <w:pStyle w:val="11"/>
        <w:adjustRightInd w:val="0"/>
        <w:snapToGrid w:val="0"/>
        <w:spacing w:line="360" w:lineRule="exact"/>
        <w:ind w:firstLine="426" w:firstLineChars="202"/>
        <w:rPr>
          <w:rFonts w:eastAsia="宋体" w:cs="宋体"/>
          <w:b/>
          <w:color w:val="000000"/>
          <w:sz w:val="21"/>
          <w:szCs w:val="21"/>
        </w:rPr>
      </w:pPr>
      <w:r>
        <w:rPr>
          <w:rFonts w:hint="eastAsia" w:eastAsia="宋体" w:cs="宋体"/>
          <w:b/>
          <w:color w:val="000000"/>
          <w:sz w:val="21"/>
          <w:szCs w:val="21"/>
        </w:rPr>
        <w:t>第一条 合同标的</w:t>
      </w:r>
    </w:p>
    <w:p w14:paraId="37E6062E">
      <w:pPr>
        <w:widowControl/>
        <w:adjustRightInd w:val="0"/>
        <w:snapToGrid w:val="0"/>
        <w:spacing w:line="360" w:lineRule="exact"/>
        <w:ind w:firstLine="424" w:firstLineChars="202"/>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48569698">
      <w:pPr>
        <w:pStyle w:val="11"/>
        <w:adjustRightInd w:val="0"/>
        <w:snapToGrid w:val="0"/>
        <w:spacing w:line="360" w:lineRule="exact"/>
        <w:ind w:firstLine="426" w:firstLineChars="202"/>
        <w:rPr>
          <w:rFonts w:eastAsia="宋体" w:cs="宋体"/>
          <w:b/>
          <w:color w:val="000000"/>
          <w:sz w:val="21"/>
          <w:szCs w:val="21"/>
        </w:rPr>
      </w:pPr>
      <w:r>
        <w:rPr>
          <w:rFonts w:hint="eastAsia" w:eastAsia="宋体" w:cs="宋体"/>
          <w:b/>
          <w:color w:val="000000"/>
          <w:sz w:val="21"/>
          <w:szCs w:val="21"/>
        </w:rPr>
        <w:t>第二条 合同价格</w:t>
      </w:r>
    </w:p>
    <w:p w14:paraId="417134F0">
      <w:pPr>
        <w:pStyle w:val="11"/>
        <w:adjustRightInd w:val="0"/>
        <w:snapToGrid w:val="0"/>
        <w:spacing w:line="360" w:lineRule="exact"/>
        <w:ind w:firstLine="426" w:firstLineChars="202"/>
        <w:jc w:val="left"/>
        <w:rPr>
          <w:rFonts w:eastAsia="宋体" w:cs="宋体"/>
          <w:b/>
          <w:color w:val="000000"/>
          <w:sz w:val="21"/>
          <w:szCs w:val="21"/>
        </w:rPr>
      </w:pPr>
      <w:r>
        <w:rPr>
          <w:rFonts w:hint="eastAsia" w:eastAsia="宋体" w:cs="宋体"/>
          <w:b/>
          <w:color w:val="000000"/>
          <w:sz w:val="21"/>
          <w:szCs w:val="21"/>
        </w:rPr>
        <w:t>签约合同总价（人民币，下同）：</w:t>
      </w:r>
      <w:r>
        <w:rPr>
          <w:rFonts w:hint="eastAsia" w:eastAsia="宋体" w:cs="宋体"/>
          <w:b/>
          <w:color w:val="000000"/>
          <w:sz w:val="21"/>
          <w:szCs w:val="21"/>
          <w:u w:val="single"/>
        </w:rPr>
        <w:t xml:space="preserve">             元</w:t>
      </w:r>
      <w:r>
        <w:rPr>
          <w:rFonts w:hint="eastAsia" w:eastAsia="宋体" w:cs="宋体"/>
          <w:b/>
          <w:color w:val="000000"/>
          <w:sz w:val="21"/>
          <w:szCs w:val="21"/>
        </w:rPr>
        <w:t xml:space="preserve">（小写       ）。 </w:t>
      </w:r>
    </w:p>
    <w:p w14:paraId="21F17493">
      <w:pPr>
        <w:pStyle w:val="11"/>
        <w:adjustRightInd w:val="0"/>
        <w:snapToGrid w:val="0"/>
        <w:spacing w:line="360" w:lineRule="exact"/>
        <w:ind w:firstLine="424" w:firstLineChars="202"/>
        <w:rPr>
          <w:rFonts w:eastAsia="宋体" w:cs="宋体"/>
          <w:color w:val="auto"/>
          <w:sz w:val="21"/>
          <w:szCs w:val="21"/>
        </w:rPr>
      </w:pPr>
      <w:r>
        <w:rPr>
          <w:rFonts w:hint="eastAsia" w:eastAsia="宋体" w:cs="宋体"/>
          <w:color w:val="auto"/>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E289E21">
      <w:pPr>
        <w:pStyle w:val="11"/>
        <w:adjustRightInd w:val="0"/>
        <w:snapToGrid w:val="0"/>
        <w:spacing w:line="360" w:lineRule="exact"/>
        <w:ind w:firstLine="424" w:firstLineChars="202"/>
        <w:rPr>
          <w:rFonts w:eastAsia="宋体" w:cs="宋体"/>
          <w:color w:val="000000"/>
          <w:sz w:val="21"/>
          <w:szCs w:val="21"/>
        </w:rPr>
      </w:pPr>
      <w:r>
        <w:rPr>
          <w:rFonts w:hint="eastAsia" w:eastAsia="宋体" w:cs="宋体"/>
          <w:color w:val="000000"/>
          <w:sz w:val="21"/>
          <w:szCs w:val="21"/>
        </w:rPr>
        <w:t>本合同总价款还包含乙方应当提供的伴随服务/售后服务费用。</w:t>
      </w:r>
    </w:p>
    <w:p w14:paraId="2D3D1366">
      <w:pPr>
        <w:pStyle w:val="11"/>
        <w:adjustRightInd w:val="0"/>
        <w:snapToGrid w:val="0"/>
        <w:spacing w:line="360" w:lineRule="exact"/>
        <w:ind w:firstLine="422" w:firstLineChars="200"/>
        <w:rPr>
          <w:rFonts w:eastAsia="宋体" w:cs="宋体"/>
          <w:b/>
          <w:color w:val="000000"/>
          <w:sz w:val="21"/>
          <w:szCs w:val="21"/>
        </w:rPr>
      </w:pPr>
      <w:r>
        <w:rPr>
          <w:rFonts w:hint="eastAsia" w:eastAsia="宋体" w:cs="宋体"/>
          <w:b/>
          <w:color w:val="000000"/>
          <w:sz w:val="21"/>
          <w:szCs w:val="21"/>
        </w:rPr>
        <w:t>第三条 合同履行期限</w:t>
      </w:r>
    </w:p>
    <w:p w14:paraId="27087E4F">
      <w:pPr>
        <w:adjustRightInd w:val="0"/>
        <w:snapToGrid w:val="0"/>
        <w:spacing w:line="360" w:lineRule="exact"/>
        <w:ind w:firstLine="420" w:firstLineChars="200"/>
        <w:rPr>
          <w:rFonts w:ascii="宋体" w:hAnsi="宋体" w:cs="宋体"/>
          <w:color w:val="FF0000"/>
          <w:szCs w:val="21"/>
        </w:rPr>
      </w:pPr>
      <w:r>
        <w:rPr>
          <w:rFonts w:hint="eastAsia" w:ascii="宋体" w:hAnsi="宋体" w:cs="宋体"/>
          <w:color w:val="FF0000"/>
          <w:szCs w:val="21"/>
        </w:rPr>
        <w:t>本项目服务期限为</w:t>
      </w:r>
      <w:r>
        <w:rPr>
          <w:rFonts w:hint="eastAsia" w:ascii="宋体" w:hAnsi="宋体" w:cs="宋体"/>
          <w:color w:val="auto"/>
          <w:szCs w:val="21"/>
        </w:rPr>
        <w:t>一年。</w:t>
      </w:r>
      <w:r>
        <w:rPr>
          <w:rFonts w:hint="eastAsia" w:ascii="宋体" w:hAnsi="宋体" w:cs="宋体"/>
          <w:color w:val="FF0000"/>
          <w:szCs w:val="21"/>
        </w:rPr>
        <w:t>（   年  月   日-   年  月  日）。</w:t>
      </w:r>
    </w:p>
    <w:p w14:paraId="34B34D18">
      <w:pPr>
        <w:pStyle w:val="11"/>
        <w:adjustRightInd w:val="0"/>
        <w:snapToGrid w:val="0"/>
        <w:spacing w:line="360" w:lineRule="exact"/>
        <w:ind w:firstLine="422" w:firstLineChars="200"/>
        <w:rPr>
          <w:rFonts w:eastAsia="宋体" w:cs="宋体"/>
          <w:b/>
          <w:color w:val="000000"/>
          <w:sz w:val="21"/>
          <w:szCs w:val="21"/>
        </w:rPr>
      </w:pPr>
      <w:r>
        <w:rPr>
          <w:rFonts w:hint="eastAsia" w:eastAsia="宋体" w:cs="宋体"/>
          <w:b/>
          <w:color w:val="000000"/>
          <w:sz w:val="21"/>
          <w:szCs w:val="21"/>
        </w:rPr>
        <w:t>第四条 组成本合同的有关文件</w:t>
      </w:r>
    </w:p>
    <w:p w14:paraId="450FD603">
      <w:pPr>
        <w:pStyle w:val="11"/>
        <w:adjustRightInd w:val="0"/>
        <w:snapToGrid w:val="0"/>
        <w:spacing w:line="360" w:lineRule="exact"/>
        <w:ind w:firstLine="422" w:firstLineChars="201"/>
        <w:rPr>
          <w:rFonts w:eastAsia="宋体" w:cs="宋体"/>
          <w:color w:val="000000"/>
          <w:sz w:val="21"/>
          <w:szCs w:val="21"/>
        </w:rPr>
      </w:pPr>
      <w:r>
        <w:rPr>
          <w:rFonts w:hint="eastAsia" w:eastAsia="宋体" w:cs="宋体"/>
          <w:color w:val="000000"/>
          <w:sz w:val="21"/>
          <w:szCs w:val="21"/>
        </w:rPr>
        <w:t>下列与本次采购活动有关的文件及有关附件是本合同不可分割的组成部分，与本合同具有同等法律效力，这些文件包括但不限于：</w:t>
      </w:r>
    </w:p>
    <w:p w14:paraId="2D0592D2">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（1）询价通知书（编号：   ）             （2）乙方提供的询价响应文件； </w:t>
      </w:r>
    </w:p>
    <w:p w14:paraId="6E323165">
      <w:pPr>
        <w:adjustRightInd w:val="0"/>
        <w:snapToGrid w:val="0"/>
        <w:spacing w:line="360" w:lineRule="exact"/>
        <w:ind w:firstLine="420" w:firstLineChars="200"/>
        <w:rPr>
          <w:rFonts w:ascii="宋体" w:hAnsi="宋体" w:cs="宋体"/>
          <w:szCs w:val="21"/>
        </w:rPr>
      </w:pPr>
      <w:r>
        <w:rPr>
          <w:rFonts w:hint="eastAsia" w:ascii="宋体" w:hAnsi="宋体" w:cs="宋体"/>
          <w:szCs w:val="21"/>
        </w:rPr>
        <w:t>（3）成交通知书；                        （4）甲乙双方商定的其他文件等。</w:t>
      </w:r>
    </w:p>
    <w:p w14:paraId="36F67CBA">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第五条 合同款结算及支付</w:t>
      </w:r>
    </w:p>
    <w:p w14:paraId="708F3DE4">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1.本合同项下所有款项均以人民币支付。</w:t>
      </w:r>
    </w:p>
    <w:p w14:paraId="1C68AD5D">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2.本合同项下的采购资金由甲方自行支付，乙方向甲方开具发票。</w:t>
      </w:r>
    </w:p>
    <w:p w14:paraId="052DEDAB">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3.结算原则：固定总价。</w:t>
      </w:r>
    </w:p>
    <w:p w14:paraId="2E2F434D">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4.付款方式：</w:t>
      </w:r>
    </w:p>
    <w:p w14:paraId="6273676C">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第六条 违约责任</w:t>
      </w:r>
    </w:p>
    <w:p w14:paraId="77116B7A">
      <w:pPr>
        <w:adjustRightInd w:val="0"/>
        <w:snapToGrid w:val="0"/>
        <w:spacing w:line="360" w:lineRule="exact"/>
        <w:ind w:firstLine="420" w:firstLineChars="200"/>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6EF40B66">
      <w:pPr>
        <w:adjustRightInd w:val="0"/>
        <w:snapToGrid w:val="0"/>
        <w:spacing w:line="360" w:lineRule="exact"/>
        <w:ind w:firstLine="420" w:firstLineChars="200"/>
        <w:rPr>
          <w:rFonts w:ascii="宋体" w:hAnsi="宋体" w:cs="宋体"/>
        </w:rPr>
      </w:pPr>
      <w:r>
        <w:rPr>
          <w:rFonts w:hint="eastAsia" w:ascii="宋体" w:hAnsi="宋体" w:cs="宋体"/>
        </w:rPr>
        <w:t>2.甲方未按合同规定的期限向乙方支付的，每逾期1天甲方向乙方偿付欠款总额的5‰滞纳金，但累计滞纳金总额不超过欠款总额的5% 。</w:t>
      </w:r>
    </w:p>
    <w:p w14:paraId="51DFC829">
      <w:pPr>
        <w:adjustRightInd w:val="0"/>
        <w:snapToGrid w:val="0"/>
        <w:spacing w:line="360" w:lineRule="exact"/>
        <w:ind w:firstLine="420" w:firstLineChars="200"/>
        <w:rPr>
          <w:rFonts w:ascii="宋体" w:hAnsi="宋体" w:cs="宋体"/>
        </w:rPr>
      </w:pPr>
      <w:r>
        <w:rPr>
          <w:rFonts w:hint="eastAsia" w:ascii="宋体" w:hAnsi="宋体" w:cs="宋体"/>
        </w:rPr>
        <w:t>3.乙方未按本合同的规定和“服务承诺”提供伴随服务的，甲方有权提前解除本合同，同时乙方应按合同总价款的5 %向甲方承担违约责任。</w:t>
      </w:r>
    </w:p>
    <w:p w14:paraId="43239F8F">
      <w:pPr>
        <w:adjustRightInd w:val="0"/>
        <w:snapToGrid w:val="0"/>
        <w:spacing w:line="360" w:lineRule="exact"/>
        <w:ind w:firstLine="420" w:firstLineChars="200"/>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14:paraId="239D400A">
      <w:pPr>
        <w:adjustRightInd w:val="0"/>
        <w:snapToGrid w:val="0"/>
        <w:spacing w:line="360" w:lineRule="exact"/>
        <w:ind w:firstLine="420" w:firstLineChars="200"/>
        <w:rPr>
          <w:rFonts w:ascii="宋体" w:hAnsi="宋体" w:cs="宋体"/>
        </w:rPr>
      </w:pPr>
      <w:r>
        <w:rPr>
          <w:rFonts w:hint="eastAsia" w:ascii="宋体" w:hAnsi="宋体" w:cs="宋体"/>
        </w:rPr>
        <w:t>5.乙方属虚假承诺，或是由于乙方的过错造成合同无法继续履行的，应向甲方支付不少于合同总价30%违约金，若该违约金不足以弥补甲方损失，则应当赔偿甲方所有损失。</w:t>
      </w:r>
    </w:p>
    <w:p w14:paraId="1075ADFB">
      <w:pPr>
        <w:adjustRightInd w:val="0"/>
        <w:snapToGrid w:val="0"/>
        <w:spacing w:line="360" w:lineRule="exact"/>
        <w:ind w:firstLine="420" w:firstLineChars="200"/>
        <w:rPr>
          <w:rFonts w:ascii="宋体" w:hAnsi="宋体" w:cs="宋体"/>
        </w:rPr>
      </w:pPr>
      <w:r>
        <w:rPr>
          <w:rFonts w:hint="eastAsia" w:ascii="宋体" w:hAnsi="宋体" w:cs="宋体"/>
        </w:rPr>
        <w:t>6.其他未尽事宜，以《民法典》等有关法律法规规定为准，无相关规定的，双方协商解决。</w:t>
      </w:r>
    </w:p>
    <w:p w14:paraId="61969BAD">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第七条 合同的变更和终止</w:t>
      </w:r>
    </w:p>
    <w:p w14:paraId="5197B03E">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1.本合同一经签订，甲乙双方不得擅自变更、中止或终止合同。</w:t>
      </w:r>
    </w:p>
    <w:p w14:paraId="45065952">
      <w:pPr>
        <w:adjustRightInd w:val="0"/>
        <w:snapToGrid w:val="0"/>
        <w:spacing w:line="360" w:lineRule="exact"/>
        <w:ind w:firstLine="424" w:firstLineChars="202"/>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6D72473A">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第八条 合同的转让</w:t>
      </w:r>
    </w:p>
    <w:p w14:paraId="303FBD23">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乙方不得擅自部分或全部转让其应履行的合同义务。</w:t>
      </w:r>
    </w:p>
    <w:p w14:paraId="79AFFE4B">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第九条 不可抗力</w:t>
      </w:r>
    </w:p>
    <w:p w14:paraId="6B84A599">
      <w:pPr>
        <w:adjustRightInd w:val="0"/>
        <w:snapToGrid w:val="0"/>
        <w:spacing w:line="360" w:lineRule="exact"/>
        <w:ind w:firstLine="424" w:firstLineChars="202"/>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3417650F">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第十条 争议的解决</w:t>
      </w:r>
    </w:p>
    <w:p w14:paraId="38B360A5">
      <w:pPr>
        <w:adjustRightInd w:val="0"/>
        <w:snapToGrid w:val="0"/>
        <w:spacing w:line="360" w:lineRule="exact"/>
        <w:ind w:firstLine="424" w:firstLineChars="202"/>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6CDD8751">
      <w:pPr>
        <w:adjustRightInd w:val="0"/>
        <w:snapToGrid w:val="0"/>
        <w:spacing w:line="360" w:lineRule="exact"/>
        <w:ind w:firstLine="424" w:firstLineChars="202"/>
        <w:rPr>
          <w:rFonts w:ascii="宋体" w:hAnsi="宋体" w:cs="宋体"/>
          <w:szCs w:val="21"/>
        </w:rPr>
      </w:pPr>
      <w:r>
        <w:rPr>
          <w:rFonts w:hint="eastAsia" w:ascii="宋体" w:hAnsi="宋体" w:cs="宋体"/>
          <w:szCs w:val="21"/>
        </w:rPr>
        <w:t>（1）向甲方所在地人民法院提起诉讼；</w:t>
      </w:r>
    </w:p>
    <w:p w14:paraId="0EFC515D">
      <w:pPr>
        <w:adjustRightInd w:val="0"/>
        <w:snapToGrid w:val="0"/>
        <w:spacing w:line="360" w:lineRule="exact"/>
        <w:ind w:firstLine="424" w:firstLineChars="202"/>
        <w:rPr>
          <w:rFonts w:ascii="宋体" w:hAnsi="宋体" w:cs="宋体"/>
          <w:szCs w:val="21"/>
        </w:rPr>
      </w:pPr>
      <w:r>
        <w:rPr>
          <w:rFonts w:hint="eastAsia" w:ascii="宋体" w:hAnsi="宋体" w:cs="宋体"/>
          <w:szCs w:val="21"/>
        </w:rPr>
        <w:t>（2）向甲方所在地仲裁委员会按其仲裁规则申请仲裁。</w:t>
      </w:r>
    </w:p>
    <w:p w14:paraId="3585F087">
      <w:pPr>
        <w:adjustRightInd w:val="0"/>
        <w:snapToGrid w:val="0"/>
        <w:spacing w:line="360" w:lineRule="exact"/>
        <w:ind w:firstLine="424" w:firstLineChars="202"/>
        <w:rPr>
          <w:rFonts w:ascii="宋体" w:hAnsi="宋体" w:cs="宋体"/>
          <w:szCs w:val="21"/>
        </w:rPr>
      </w:pPr>
      <w:r>
        <w:rPr>
          <w:rFonts w:hint="eastAsia" w:ascii="宋体" w:hAnsi="宋体" w:cs="宋体"/>
          <w:szCs w:val="21"/>
        </w:rPr>
        <w:t>如没有约定，默认采取第2种方式解决争议。</w:t>
      </w:r>
    </w:p>
    <w:p w14:paraId="139CE1E1">
      <w:pPr>
        <w:adjustRightInd w:val="0"/>
        <w:snapToGrid w:val="0"/>
        <w:spacing w:line="360" w:lineRule="exact"/>
        <w:ind w:firstLine="424" w:firstLineChars="202"/>
        <w:rPr>
          <w:rFonts w:ascii="宋体" w:hAnsi="宋体" w:cs="宋体"/>
          <w:szCs w:val="21"/>
        </w:rPr>
      </w:pPr>
      <w:r>
        <w:rPr>
          <w:rFonts w:hint="eastAsia" w:ascii="宋体" w:hAnsi="宋体" w:cs="宋体"/>
          <w:szCs w:val="21"/>
        </w:rPr>
        <w:t>2.在法院审理和仲裁期间，除有争议部分外，本合同其他部分应继续履行。</w:t>
      </w:r>
    </w:p>
    <w:p w14:paraId="5D952A97">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 xml:space="preserve">第十一条 诚实信用 </w:t>
      </w:r>
    </w:p>
    <w:p w14:paraId="36FE653E">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乙方应诚实信用，严格按照询价通知书要求和询价承诺履行合同，不向甲方进行商业贿赂或者提供不正当利益。</w:t>
      </w:r>
    </w:p>
    <w:p w14:paraId="1E9CA45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第十二条 合同生效及其他</w:t>
      </w:r>
    </w:p>
    <w:p w14:paraId="775D3C37">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7A28083F">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14:paraId="1B1B87C9">
      <w:pPr>
        <w:adjustRightInd w:val="0"/>
        <w:snapToGrid w:val="0"/>
        <w:spacing w:line="360" w:lineRule="exact"/>
        <w:ind w:firstLine="424" w:firstLineChars="202"/>
        <w:rPr>
          <w:rFonts w:ascii="宋体" w:hAnsi="宋体" w:cs="宋体"/>
          <w:color w:val="000000"/>
          <w:szCs w:val="21"/>
        </w:rPr>
      </w:pPr>
      <w:r>
        <w:rPr>
          <w:rFonts w:hint="eastAsia" w:ascii="宋体" w:hAnsi="宋体" w:cs="宋体"/>
          <w:szCs w:val="21"/>
        </w:rPr>
        <w:t>3.本合同应按照中华人民共和国的现行法律进行解释。</w:t>
      </w:r>
    </w:p>
    <w:p w14:paraId="557D081D">
      <w:pPr>
        <w:adjustRightInd w:val="0"/>
        <w:snapToGrid w:val="0"/>
        <w:spacing w:line="400" w:lineRule="exact"/>
        <w:jc w:val="left"/>
        <w:rPr>
          <w:rFonts w:ascii="宋体" w:hAnsi="宋体" w:cs="宋体"/>
          <w:b/>
          <w:bCs/>
          <w:color w:val="000000"/>
          <w:szCs w:val="21"/>
        </w:rPr>
      </w:pPr>
    </w:p>
    <w:p w14:paraId="32244955">
      <w:pPr>
        <w:spacing w:line="360" w:lineRule="exact"/>
        <w:ind w:firstLine="420" w:firstLineChars="200"/>
        <w:rPr>
          <w:rFonts w:hint="eastAsia" w:ascii="宋体" w:hAnsi="宋体" w:cs="宋体"/>
          <w:szCs w:val="21"/>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4332"/>
      </w:tblGrid>
      <w:tr w14:paraId="7CB2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64" w:type="dxa"/>
          </w:tcPr>
          <w:p w14:paraId="0670A10D">
            <w:pPr>
              <w:spacing w:line="400" w:lineRule="exact"/>
              <w:jc w:val="left"/>
              <w:rPr>
                <w:sz w:val="21"/>
                <w:szCs w:val="21"/>
              </w:rPr>
            </w:pPr>
            <w:r>
              <w:rPr>
                <w:rFonts w:hint="eastAsia" w:ascii="宋体" w:hAnsi="宋体" w:cs="宋体"/>
                <w:b/>
                <w:bCs/>
                <w:sz w:val="21"/>
                <w:szCs w:val="21"/>
              </w:rPr>
              <w:t>甲    方</w:t>
            </w:r>
            <w:r>
              <w:rPr>
                <w:rFonts w:hint="eastAsia" w:ascii="宋体" w:hAnsi="宋体" w:cs="宋体"/>
                <w:sz w:val="21"/>
                <w:szCs w:val="21"/>
              </w:rPr>
              <w:t xml:space="preserve">：         </w:t>
            </w:r>
          </w:p>
          <w:p w14:paraId="29DF2692">
            <w:pPr>
              <w:spacing w:line="400" w:lineRule="exact"/>
              <w:jc w:val="left"/>
              <w:rPr>
                <w:sz w:val="21"/>
                <w:szCs w:val="21"/>
              </w:rPr>
            </w:pPr>
            <w:r>
              <w:rPr>
                <w:rFonts w:hint="eastAsia" w:ascii="宋体" w:hAnsi="宋体" w:cs="宋体"/>
                <w:sz w:val="21"/>
                <w:szCs w:val="21"/>
              </w:rPr>
              <w:t xml:space="preserve">单位名称（章）：    </w:t>
            </w:r>
            <w:r>
              <w:rPr>
                <w:rFonts w:ascii="宋体" w:hAnsi="宋体" w:cs="宋体"/>
                <w:sz w:val="21"/>
                <w:szCs w:val="21"/>
              </w:rPr>
              <w:t xml:space="preserve">           </w:t>
            </w:r>
          </w:p>
          <w:p w14:paraId="70D78760">
            <w:pPr>
              <w:spacing w:line="400" w:lineRule="exact"/>
              <w:jc w:val="left"/>
              <w:rPr>
                <w:sz w:val="21"/>
                <w:szCs w:val="21"/>
              </w:rPr>
            </w:pPr>
            <w:r>
              <w:rPr>
                <w:rFonts w:hint="eastAsia" w:ascii="宋体" w:hAnsi="宋体" w:cs="宋体"/>
                <w:sz w:val="21"/>
                <w:szCs w:val="21"/>
              </w:rPr>
              <w:t xml:space="preserve">单位地址： </w:t>
            </w:r>
            <w:r>
              <w:rPr>
                <w:rFonts w:ascii="宋体" w:hAnsi="宋体" w:cs="宋体"/>
                <w:sz w:val="21"/>
                <w:szCs w:val="21"/>
              </w:rPr>
              <w:t xml:space="preserve"> </w:t>
            </w:r>
          </w:p>
          <w:p w14:paraId="17717400">
            <w:pPr>
              <w:spacing w:line="400" w:lineRule="exact"/>
              <w:jc w:val="left"/>
              <w:rPr>
                <w:sz w:val="21"/>
                <w:szCs w:val="21"/>
              </w:rPr>
            </w:pPr>
            <w:r>
              <w:rPr>
                <w:rFonts w:hint="eastAsia" w:ascii="宋体" w:hAnsi="宋体" w:cs="宋体"/>
                <w:sz w:val="21"/>
                <w:szCs w:val="21"/>
              </w:rPr>
              <w:t>法定代表人：       委托代理人：</w:t>
            </w:r>
          </w:p>
          <w:p w14:paraId="767BDCDE">
            <w:pPr>
              <w:spacing w:line="400" w:lineRule="exact"/>
              <w:jc w:val="left"/>
              <w:rPr>
                <w:sz w:val="21"/>
                <w:szCs w:val="21"/>
              </w:rPr>
            </w:pPr>
            <w:r>
              <w:rPr>
                <w:rFonts w:hint="eastAsia" w:ascii="宋体" w:hAnsi="宋体" w:cs="宋体"/>
                <w:sz w:val="21"/>
                <w:szCs w:val="21"/>
              </w:rPr>
              <w:t xml:space="preserve">电话：          </w:t>
            </w:r>
          </w:p>
          <w:p w14:paraId="08D52BAF">
            <w:pPr>
              <w:spacing w:line="400" w:lineRule="exact"/>
              <w:jc w:val="left"/>
              <w:rPr>
                <w:rFonts w:hint="eastAsia" w:ascii="宋体" w:hAnsi="宋体" w:cs="宋体"/>
                <w:b/>
                <w:bCs/>
                <w:sz w:val="21"/>
                <w:szCs w:val="21"/>
              </w:rPr>
            </w:pPr>
            <w:r>
              <w:rPr>
                <w:rFonts w:hint="eastAsia" w:ascii="宋体" w:hAnsi="宋体" w:cs="宋体"/>
                <w:sz w:val="21"/>
                <w:szCs w:val="21"/>
              </w:rPr>
              <w:t xml:space="preserve">传真：                         </w:t>
            </w:r>
          </w:p>
        </w:tc>
        <w:tc>
          <w:tcPr>
            <w:tcW w:w="4332" w:type="dxa"/>
          </w:tcPr>
          <w:p w14:paraId="74F995F0">
            <w:pPr>
              <w:spacing w:line="400" w:lineRule="exact"/>
              <w:jc w:val="left"/>
              <w:rPr>
                <w:b/>
                <w:bCs/>
                <w:sz w:val="21"/>
                <w:szCs w:val="21"/>
              </w:rPr>
            </w:pPr>
            <w:r>
              <w:rPr>
                <w:rFonts w:hint="eastAsia" w:ascii="宋体" w:hAnsi="宋体" w:cs="宋体"/>
                <w:b/>
                <w:bCs/>
                <w:sz w:val="21"/>
                <w:szCs w:val="21"/>
              </w:rPr>
              <w:t>乙    方：</w:t>
            </w:r>
          </w:p>
          <w:p w14:paraId="25FA0F53">
            <w:pPr>
              <w:spacing w:line="400" w:lineRule="exact"/>
              <w:jc w:val="left"/>
              <w:rPr>
                <w:sz w:val="21"/>
                <w:szCs w:val="21"/>
              </w:rPr>
            </w:pPr>
            <w:r>
              <w:rPr>
                <w:rFonts w:hint="eastAsia" w:ascii="宋体" w:hAnsi="宋体" w:cs="宋体"/>
                <w:sz w:val="21"/>
                <w:szCs w:val="21"/>
              </w:rPr>
              <w:t>单位名称（章）：</w:t>
            </w:r>
          </w:p>
          <w:p w14:paraId="052AB5CD">
            <w:pPr>
              <w:spacing w:line="400" w:lineRule="exact"/>
              <w:jc w:val="left"/>
              <w:rPr>
                <w:sz w:val="21"/>
                <w:szCs w:val="21"/>
              </w:rPr>
            </w:pPr>
            <w:r>
              <w:rPr>
                <w:rFonts w:hint="eastAsia" w:ascii="宋体" w:hAnsi="宋体" w:cs="宋体"/>
                <w:sz w:val="21"/>
                <w:szCs w:val="21"/>
              </w:rPr>
              <w:t>单位地址：</w:t>
            </w:r>
          </w:p>
          <w:p w14:paraId="528D3A5C">
            <w:pPr>
              <w:spacing w:line="400" w:lineRule="exact"/>
              <w:jc w:val="left"/>
              <w:rPr>
                <w:sz w:val="21"/>
                <w:szCs w:val="21"/>
              </w:rPr>
            </w:pPr>
            <w:r>
              <w:rPr>
                <w:rFonts w:hint="eastAsia" w:ascii="宋体" w:hAnsi="宋体" w:cs="宋体"/>
                <w:sz w:val="21"/>
                <w:szCs w:val="21"/>
              </w:rPr>
              <w:t xml:space="preserve">法定代表人：     委托代理人： </w:t>
            </w:r>
          </w:p>
          <w:p w14:paraId="0F04C0CE">
            <w:pPr>
              <w:spacing w:line="400" w:lineRule="exact"/>
              <w:jc w:val="left"/>
              <w:rPr>
                <w:sz w:val="21"/>
                <w:szCs w:val="21"/>
              </w:rPr>
            </w:pPr>
            <w:r>
              <w:rPr>
                <w:rFonts w:hint="eastAsia" w:ascii="宋体" w:hAnsi="宋体" w:cs="宋体"/>
                <w:sz w:val="21"/>
                <w:szCs w:val="21"/>
              </w:rPr>
              <w:t>电话：            传真：</w:t>
            </w:r>
          </w:p>
          <w:p w14:paraId="44654918">
            <w:pPr>
              <w:spacing w:line="400" w:lineRule="exact"/>
              <w:jc w:val="left"/>
              <w:rPr>
                <w:rFonts w:hint="eastAsia" w:ascii="宋体" w:hAnsi="宋体" w:cs="宋体"/>
                <w:b/>
                <w:bCs/>
                <w:sz w:val="21"/>
                <w:szCs w:val="21"/>
              </w:rPr>
            </w:pPr>
            <w:r>
              <w:rPr>
                <w:rFonts w:hint="eastAsia" w:ascii="宋体" w:hAnsi="宋体" w:cs="宋体"/>
                <w:sz w:val="21"/>
                <w:szCs w:val="21"/>
              </w:rPr>
              <w:t xml:space="preserve">开户银行：        账号：   </w:t>
            </w:r>
            <w:r>
              <w:rPr>
                <w:rFonts w:hint="eastAsia" w:ascii="宋体" w:hAnsi="宋体" w:cs="宋体"/>
                <w:b/>
                <w:bCs/>
                <w:sz w:val="21"/>
                <w:szCs w:val="21"/>
              </w:rPr>
              <w:t xml:space="preserve">   </w:t>
            </w:r>
          </w:p>
        </w:tc>
      </w:tr>
    </w:tbl>
    <w:p w14:paraId="7624BCBE">
      <w:pPr>
        <w:spacing w:line="400" w:lineRule="exact"/>
        <w:rPr>
          <w:rFonts w:ascii="宋体" w:hAnsi="宋体" w:cs="宋体"/>
          <w:color w:val="000000"/>
          <w:szCs w:val="21"/>
        </w:rPr>
      </w:pPr>
      <w:r>
        <w:rPr>
          <w:rFonts w:hint="eastAsia" w:ascii="宋体" w:hAnsi="宋体" w:cs="宋体"/>
          <w:color w:val="000000"/>
          <w:szCs w:val="21"/>
        </w:rPr>
        <w:t xml:space="preserve">                                              </w:t>
      </w:r>
    </w:p>
    <w:p w14:paraId="7A69B809">
      <w:pPr>
        <w:spacing w:line="400" w:lineRule="exact"/>
        <w:rPr>
          <w:rFonts w:ascii="宋体" w:hAnsi="宋体" w:cs="宋体"/>
          <w:b/>
          <w:bCs/>
          <w:color w:val="000000"/>
          <w:szCs w:val="21"/>
        </w:rPr>
      </w:pPr>
    </w:p>
    <w:p w14:paraId="44C62A94">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015C4C9B">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4CF38BCF">
      <w:pPr>
        <w:spacing w:line="400" w:lineRule="exact"/>
        <w:rPr>
          <w:rFonts w:ascii="宋体" w:hAnsi="宋体" w:cs="宋体"/>
          <w:color w:val="000000"/>
          <w:szCs w:val="21"/>
        </w:rPr>
      </w:pPr>
      <w:r>
        <w:rPr>
          <w:rFonts w:hint="eastAsia" w:ascii="宋体" w:hAnsi="宋体" w:cs="宋体"/>
          <w:color w:val="000000"/>
          <w:szCs w:val="21"/>
        </w:rPr>
        <w:t xml:space="preserve">                 </w:t>
      </w:r>
    </w:p>
    <w:p w14:paraId="36475234">
      <w:pPr>
        <w:spacing w:line="400" w:lineRule="exact"/>
        <w:rPr>
          <w:rFonts w:ascii="宋体" w:hAnsi="宋体" w:cs="宋体"/>
          <w:szCs w:val="21"/>
        </w:rPr>
      </w:pPr>
      <w:r>
        <w:rPr>
          <w:rFonts w:hint="eastAsia" w:ascii="宋体" w:hAnsi="宋体" w:cs="宋体"/>
          <w:color w:val="000000"/>
          <w:szCs w:val="21"/>
        </w:rPr>
        <w:t>经办人：                               电  话：</w:t>
      </w:r>
    </w:p>
    <w:p w14:paraId="19A9B283">
      <w:pPr>
        <w:pStyle w:val="6"/>
        <w:keepNext w:val="0"/>
        <w:keepLines w:val="0"/>
        <w:pageBreakBefore w:val="0"/>
        <w:widowControl w:val="0"/>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b/>
          <w:bCs w:val="0"/>
          <w:kern w:val="0"/>
          <w:sz w:val="24"/>
          <w:szCs w:val="21"/>
          <w:lang w:val="en-US" w:eastAsia="zh-CN" w:bidi="ar-SA"/>
        </w:rPr>
      </w:pPr>
      <w:r>
        <w:rPr>
          <w:rFonts w:hint="eastAsia" w:hAnsi="宋体" w:cs="宋体"/>
          <w:b/>
          <w:sz w:val="30"/>
          <w:szCs w:val="30"/>
        </w:rPr>
        <w:br w:type="page"/>
      </w:r>
      <w:r>
        <w:rPr>
          <w:rFonts w:hint="eastAsia" w:ascii="宋体" w:hAnsi="宋体" w:eastAsia="宋体" w:cs="宋体"/>
          <w:b/>
          <w:bCs w:val="0"/>
          <w:kern w:val="0"/>
          <w:sz w:val="24"/>
          <w:szCs w:val="21"/>
          <w:lang w:val="en-US" w:eastAsia="zh-CN" w:bidi="ar-SA"/>
        </w:rPr>
        <w:t>附件1：供应商资格声明函</w:t>
      </w:r>
    </w:p>
    <w:p w14:paraId="40BAE88E">
      <w:pPr>
        <w:pStyle w:val="6"/>
        <w:snapToGrid w:val="0"/>
        <w:spacing w:line="360" w:lineRule="auto"/>
        <w:ind w:firstLine="0"/>
        <w:jc w:val="center"/>
        <w:rPr>
          <w:rFonts w:hAnsi="宋体" w:cs="宋体"/>
          <w:sz w:val="21"/>
          <w:szCs w:val="21"/>
        </w:rPr>
      </w:pPr>
      <w:r>
        <w:rPr>
          <w:rFonts w:hint="eastAsia" w:hAnsi="宋体" w:cs="宋体"/>
          <w:b/>
          <w:sz w:val="28"/>
          <w:szCs w:val="28"/>
        </w:rPr>
        <w:t>供应商资格声明函</w:t>
      </w:r>
    </w:p>
    <w:p w14:paraId="643DB7F2">
      <w:pPr>
        <w:pStyle w:val="6"/>
        <w:spacing w:line="360" w:lineRule="exact"/>
        <w:ind w:firstLine="0"/>
        <w:rPr>
          <w:rFonts w:hAnsi="宋体" w:cs="宋体"/>
          <w:color w:val="auto"/>
          <w:sz w:val="21"/>
          <w:szCs w:val="21"/>
        </w:rPr>
      </w:pPr>
      <w:r>
        <w:rPr>
          <w:rFonts w:hint="eastAsia" w:hAnsi="宋体" w:cs="宋体"/>
          <w:color w:val="auto"/>
          <w:sz w:val="21"/>
          <w:szCs w:val="21"/>
        </w:rPr>
        <w:t>常州经济开发区人民法院、常州市城投建设工程招标有限公司：</w:t>
      </w:r>
    </w:p>
    <w:p w14:paraId="35201A3F">
      <w:pPr>
        <w:pStyle w:val="6"/>
        <w:spacing w:line="360" w:lineRule="exact"/>
        <w:ind w:firstLine="480"/>
        <w:rPr>
          <w:rFonts w:hAnsi="宋体" w:cs="宋体"/>
          <w:color w:val="auto"/>
          <w:sz w:val="21"/>
          <w:szCs w:val="21"/>
        </w:rPr>
      </w:pPr>
      <w:r>
        <w:rPr>
          <w:rFonts w:hint="eastAsia" w:hAnsi="宋体" w:cs="宋体"/>
          <w:color w:val="auto"/>
          <w:sz w:val="21"/>
          <w:szCs w:val="21"/>
        </w:rPr>
        <w:t>按照询价通知书要求的“申请人的资格要求”，我单位郑重声明如下：</w:t>
      </w:r>
    </w:p>
    <w:p w14:paraId="1F67BA3B">
      <w:pPr>
        <w:pStyle w:val="6"/>
        <w:spacing w:line="360" w:lineRule="exact"/>
        <w:ind w:firstLine="480"/>
        <w:rPr>
          <w:rFonts w:hAnsi="宋体" w:cs="宋体"/>
          <w:color w:val="auto"/>
          <w:sz w:val="21"/>
          <w:szCs w:val="21"/>
        </w:rPr>
      </w:pPr>
      <w:r>
        <w:rPr>
          <w:rFonts w:hint="eastAsia" w:hAnsi="宋体" w:cs="宋体"/>
          <w:color w:val="auto"/>
          <w:sz w:val="21"/>
          <w:szCs w:val="21"/>
        </w:rPr>
        <w:t>一、我单位是按照中华人民共和国法律规定登记注册的，注册地点为</w:t>
      </w:r>
      <w:r>
        <w:rPr>
          <w:rFonts w:hint="eastAsia" w:hAnsi="宋体" w:cs="宋体"/>
          <w:color w:val="auto"/>
          <w:sz w:val="21"/>
          <w:szCs w:val="21"/>
          <w:u w:val="single"/>
        </w:rPr>
        <w:t xml:space="preserve">         </w:t>
      </w:r>
      <w:r>
        <w:rPr>
          <w:rFonts w:hint="eastAsia" w:hAnsi="宋体" w:cs="宋体"/>
          <w:color w:val="auto"/>
          <w:sz w:val="21"/>
          <w:szCs w:val="21"/>
        </w:rPr>
        <w:t>，全称为</w:t>
      </w:r>
      <w:r>
        <w:rPr>
          <w:rFonts w:hint="eastAsia" w:hAnsi="宋体" w:cs="宋体"/>
          <w:color w:val="auto"/>
          <w:sz w:val="21"/>
          <w:szCs w:val="21"/>
          <w:u w:val="single"/>
        </w:rPr>
        <w:t xml:space="preserve">        </w:t>
      </w:r>
      <w:r>
        <w:rPr>
          <w:rFonts w:hint="eastAsia" w:hAnsi="宋体" w:cs="宋体"/>
          <w:color w:val="auto"/>
          <w:sz w:val="21"/>
          <w:szCs w:val="21"/>
        </w:rPr>
        <w:t>，统一社会信用代码为</w:t>
      </w:r>
      <w:r>
        <w:rPr>
          <w:rFonts w:hint="eastAsia" w:hAnsi="宋体" w:cs="宋体"/>
          <w:color w:val="auto"/>
          <w:sz w:val="21"/>
          <w:szCs w:val="21"/>
          <w:u w:val="single"/>
        </w:rPr>
        <w:t xml:space="preserve">           </w:t>
      </w:r>
      <w:r>
        <w:rPr>
          <w:rFonts w:hint="eastAsia" w:hAnsi="宋体" w:cs="宋体"/>
          <w:color w:val="auto"/>
          <w:sz w:val="21"/>
          <w:szCs w:val="21"/>
        </w:rPr>
        <w:t xml:space="preserve"> ，法定代表人（单位负责人）为</w:t>
      </w:r>
      <w:r>
        <w:rPr>
          <w:rFonts w:hint="eastAsia" w:hAnsi="宋体" w:cs="宋体"/>
          <w:color w:val="auto"/>
          <w:sz w:val="21"/>
          <w:szCs w:val="21"/>
          <w:u w:val="single"/>
        </w:rPr>
        <w:t xml:space="preserve">         </w:t>
      </w:r>
      <w:r>
        <w:rPr>
          <w:rFonts w:hint="eastAsia" w:hAnsi="宋体" w:cs="宋体"/>
          <w:color w:val="auto"/>
          <w:sz w:val="21"/>
          <w:szCs w:val="21"/>
        </w:rPr>
        <w:t>，具有独立承担民事责任的能力</w:t>
      </w:r>
      <w:r>
        <w:rPr>
          <w:rFonts w:hint="eastAsia" w:hAnsi="宋体" w:cs="宋体"/>
          <w:b/>
          <w:color w:val="auto"/>
          <w:sz w:val="21"/>
          <w:szCs w:val="21"/>
        </w:rPr>
        <w:t>（如属于分公司经总公司授权参与项目，由总公司承担民事责任的，需提供总公司项目授权书）</w:t>
      </w:r>
      <w:r>
        <w:rPr>
          <w:rFonts w:hint="eastAsia" w:hAnsi="宋体" w:cs="宋体"/>
          <w:color w:val="auto"/>
          <w:sz w:val="21"/>
          <w:szCs w:val="21"/>
        </w:rPr>
        <w:t>。</w:t>
      </w:r>
    </w:p>
    <w:p w14:paraId="32E6FEE9">
      <w:pPr>
        <w:pStyle w:val="6"/>
        <w:spacing w:line="360" w:lineRule="exact"/>
        <w:ind w:firstLine="480"/>
        <w:rPr>
          <w:rFonts w:hAnsi="宋体" w:cs="宋体"/>
          <w:color w:val="auto"/>
          <w:sz w:val="21"/>
          <w:szCs w:val="21"/>
        </w:rPr>
      </w:pPr>
      <w:r>
        <w:rPr>
          <w:rFonts w:hint="eastAsia" w:hAnsi="宋体" w:cs="宋体"/>
          <w:color w:val="auto"/>
          <w:sz w:val="21"/>
          <w:szCs w:val="21"/>
        </w:rPr>
        <w:t>二、我单位未被“国家企业信用信息系统”列入经营异常名录或者严重违法企业名单。</w:t>
      </w:r>
    </w:p>
    <w:p w14:paraId="1DF290BC">
      <w:pPr>
        <w:pStyle w:val="6"/>
        <w:spacing w:line="360" w:lineRule="exact"/>
        <w:ind w:firstLine="480"/>
        <w:rPr>
          <w:rFonts w:hAnsi="宋体" w:cs="宋体"/>
          <w:color w:val="auto"/>
          <w:sz w:val="21"/>
          <w:szCs w:val="21"/>
        </w:rPr>
      </w:pPr>
      <w:r>
        <w:rPr>
          <w:rFonts w:hint="eastAsia" w:hAnsi="宋体" w:cs="宋体"/>
          <w:color w:val="auto"/>
          <w:sz w:val="21"/>
          <w:szCs w:val="21"/>
        </w:rPr>
        <w:t>三、我单位具有良好的商业信誉（指供应商经营状况良好，无本资格声明第十条情形）和健全的财务会计制度。</w:t>
      </w:r>
    </w:p>
    <w:p w14:paraId="62F9FC7C">
      <w:pPr>
        <w:pStyle w:val="6"/>
        <w:spacing w:line="360" w:lineRule="exact"/>
        <w:ind w:firstLine="480"/>
        <w:rPr>
          <w:rFonts w:hAnsi="宋体" w:cs="宋体"/>
          <w:color w:val="auto"/>
          <w:sz w:val="21"/>
          <w:szCs w:val="21"/>
        </w:rPr>
      </w:pPr>
      <w:r>
        <w:rPr>
          <w:rFonts w:hint="eastAsia" w:hAnsi="宋体" w:cs="宋体"/>
          <w:color w:val="auto"/>
          <w:sz w:val="21"/>
          <w:szCs w:val="21"/>
        </w:rPr>
        <w:t>四、我单位依法进行纳税和社会保险申报并实际履行了义务。</w:t>
      </w:r>
    </w:p>
    <w:p w14:paraId="6AB5E09F">
      <w:pPr>
        <w:pStyle w:val="6"/>
        <w:spacing w:line="360" w:lineRule="exact"/>
        <w:ind w:firstLine="480"/>
        <w:rPr>
          <w:rFonts w:hAnsi="宋体" w:cs="宋体"/>
          <w:color w:val="auto"/>
          <w:sz w:val="21"/>
          <w:szCs w:val="21"/>
        </w:rPr>
      </w:pPr>
      <w:r>
        <w:rPr>
          <w:rFonts w:hint="eastAsia" w:hAnsi="宋体" w:cs="宋体"/>
          <w:color w:val="auto"/>
          <w:sz w:val="21"/>
          <w:szCs w:val="21"/>
        </w:rPr>
        <w:t>五、我单位具有履行本项目采购合同所必需的设备和专业技术能力，并具有履行合同的良好记录。为履行本项采购合同我单位具备如下主要设备和主要专业技术能力:</w:t>
      </w:r>
    </w:p>
    <w:p w14:paraId="4079A60D">
      <w:pPr>
        <w:pStyle w:val="6"/>
        <w:spacing w:line="360" w:lineRule="exact"/>
        <w:ind w:firstLine="480"/>
        <w:rPr>
          <w:rFonts w:hAnsi="宋体" w:cs="宋体"/>
          <w:color w:val="auto"/>
          <w:sz w:val="21"/>
          <w:szCs w:val="21"/>
        </w:rPr>
      </w:pPr>
      <w:r>
        <w:rPr>
          <w:rFonts w:hint="eastAsia" w:hAnsi="宋体" w:cs="宋体"/>
          <w:color w:val="auto"/>
          <w:sz w:val="21"/>
          <w:szCs w:val="21"/>
        </w:rPr>
        <w:t>主要设备有：</w:t>
      </w:r>
      <w:r>
        <w:rPr>
          <w:rFonts w:hint="eastAsia" w:hAnsi="宋体" w:cs="宋体"/>
          <w:color w:val="auto"/>
          <w:sz w:val="21"/>
          <w:szCs w:val="21"/>
          <w:u w:val="single"/>
        </w:rPr>
        <w:t xml:space="preserve">            </w:t>
      </w:r>
    </w:p>
    <w:p w14:paraId="3EC76EE5">
      <w:pPr>
        <w:pStyle w:val="6"/>
        <w:spacing w:line="360" w:lineRule="exact"/>
        <w:ind w:firstLine="480"/>
        <w:rPr>
          <w:rFonts w:hAnsi="宋体" w:cs="宋体"/>
          <w:color w:val="auto"/>
          <w:sz w:val="21"/>
          <w:szCs w:val="21"/>
        </w:rPr>
      </w:pPr>
      <w:r>
        <w:rPr>
          <w:rFonts w:hint="eastAsia" w:hAnsi="宋体" w:cs="宋体"/>
          <w:color w:val="auto"/>
          <w:sz w:val="21"/>
          <w:szCs w:val="21"/>
        </w:rPr>
        <w:t>主要专业技术能力有</w:t>
      </w:r>
      <w:r>
        <w:rPr>
          <w:rFonts w:hint="eastAsia" w:hAnsi="宋体" w:cs="宋体"/>
          <w:color w:val="auto"/>
          <w:sz w:val="21"/>
          <w:szCs w:val="21"/>
          <w:u w:val="single"/>
        </w:rPr>
        <w:t xml:space="preserve">                 </w:t>
      </w:r>
    </w:p>
    <w:p w14:paraId="5D02A351">
      <w:pPr>
        <w:pStyle w:val="6"/>
        <w:spacing w:line="360" w:lineRule="exact"/>
        <w:ind w:firstLine="480"/>
        <w:rPr>
          <w:rFonts w:hAnsi="宋体" w:cs="宋体"/>
          <w:color w:val="auto"/>
          <w:sz w:val="21"/>
          <w:szCs w:val="21"/>
        </w:rPr>
      </w:pPr>
      <w:r>
        <w:rPr>
          <w:rFonts w:hint="eastAsia" w:hAnsi="宋体" w:cs="宋体"/>
          <w:color w:val="auto"/>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3年内因违法经营被禁止在一定期限内参加采购活动，期限届满的，可以参加采购活动。）</w:t>
      </w:r>
    </w:p>
    <w:p w14:paraId="3E8E564C">
      <w:pPr>
        <w:pStyle w:val="6"/>
        <w:spacing w:line="360" w:lineRule="exact"/>
        <w:ind w:firstLine="480"/>
        <w:rPr>
          <w:rFonts w:hAnsi="宋体" w:cs="宋体"/>
          <w:color w:val="auto"/>
          <w:sz w:val="21"/>
          <w:szCs w:val="21"/>
        </w:rPr>
      </w:pPr>
      <w:r>
        <w:rPr>
          <w:rFonts w:hint="eastAsia" w:hAnsi="宋体" w:cs="宋体"/>
          <w:color w:val="auto"/>
          <w:sz w:val="21"/>
          <w:szCs w:val="21"/>
        </w:rPr>
        <w:t>七、我单位具备法律、行政法规规定的其他条件。</w:t>
      </w:r>
    </w:p>
    <w:p w14:paraId="2BE3273E">
      <w:pPr>
        <w:pStyle w:val="6"/>
        <w:spacing w:line="360" w:lineRule="exact"/>
        <w:ind w:firstLine="480"/>
        <w:rPr>
          <w:rFonts w:hAnsi="宋体" w:cs="宋体"/>
          <w:color w:val="auto"/>
          <w:sz w:val="21"/>
          <w:szCs w:val="21"/>
        </w:rPr>
      </w:pPr>
      <w:r>
        <w:rPr>
          <w:rFonts w:hint="eastAsia" w:hAnsi="宋体" w:cs="宋体"/>
          <w:color w:val="auto"/>
          <w:sz w:val="21"/>
          <w:szCs w:val="21"/>
        </w:rPr>
        <w:t>八、与我单位存在“单位负责人为同一人或者存在直接控股、管理关系”的其他单位信息如下（如无此情形的，填写“无”）：</w:t>
      </w:r>
    </w:p>
    <w:p w14:paraId="6ED03335">
      <w:pPr>
        <w:pStyle w:val="6"/>
        <w:spacing w:line="360" w:lineRule="exact"/>
        <w:ind w:firstLine="480"/>
        <w:rPr>
          <w:rFonts w:hAnsi="宋体" w:cs="宋体"/>
          <w:color w:val="auto"/>
          <w:sz w:val="21"/>
          <w:szCs w:val="21"/>
        </w:rPr>
      </w:pPr>
      <w:r>
        <w:rPr>
          <w:rFonts w:hint="eastAsia" w:hAnsi="宋体" w:cs="宋体"/>
          <w:color w:val="auto"/>
          <w:sz w:val="21"/>
          <w:szCs w:val="21"/>
        </w:rPr>
        <w:t>1.与我单位的法定代表人（单位负责人）为同一人的其他单位如下：</w:t>
      </w:r>
      <w:r>
        <w:rPr>
          <w:rFonts w:hint="eastAsia" w:hAnsi="宋体" w:cs="宋体"/>
          <w:color w:val="auto"/>
          <w:sz w:val="21"/>
          <w:szCs w:val="21"/>
          <w:u w:val="single"/>
        </w:rPr>
        <w:t xml:space="preserve">     </w:t>
      </w:r>
      <w:r>
        <w:rPr>
          <w:rFonts w:hint="eastAsia" w:hAnsi="宋体" w:cs="宋体"/>
          <w:color w:val="auto"/>
          <w:sz w:val="21"/>
          <w:szCs w:val="21"/>
        </w:rPr>
        <w:t xml:space="preserve">          </w:t>
      </w:r>
    </w:p>
    <w:p w14:paraId="11A63CF8">
      <w:pPr>
        <w:pStyle w:val="6"/>
        <w:spacing w:line="360" w:lineRule="exact"/>
        <w:ind w:firstLine="480"/>
        <w:rPr>
          <w:rFonts w:hAnsi="宋体" w:cs="宋体"/>
          <w:color w:val="auto"/>
          <w:sz w:val="21"/>
          <w:szCs w:val="21"/>
        </w:rPr>
      </w:pPr>
      <w:r>
        <w:rPr>
          <w:rFonts w:hint="eastAsia" w:hAnsi="宋体" w:cs="宋体"/>
          <w:color w:val="auto"/>
          <w:sz w:val="21"/>
          <w:szCs w:val="21"/>
        </w:rPr>
        <w:t>2.我单位直接控股的其他单位如下：</w:t>
      </w:r>
      <w:r>
        <w:rPr>
          <w:rFonts w:hint="eastAsia" w:hAnsi="宋体" w:cs="宋体"/>
          <w:color w:val="auto"/>
          <w:sz w:val="21"/>
          <w:szCs w:val="21"/>
          <w:u w:val="single"/>
        </w:rPr>
        <w:t xml:space="preserve">                    </w:t>
      </w:r>
      <w:r>
        <w:rPr>
          <w:rFonts w:hint="eastAsia" w:hAnsi="宋体" w:cs="宋体"/>
          <w:color w:val="auto"/>
          <w:sz w:val="21"/>
          <w:szCs w:val="21"/>
        </w:rPr>
        <w:t xml:space="preserve"> </w:t>
      </w:r>
    </w:p>
    <w:p w14:paraId="2DF58709">
      <w:pPr>
        <w:pStyle w:val="6"/>
        <w:spacing w:line="360" w:lineRule="exact"/>
        <w:ind w:firstLine="480"/>
        <w:rPr>
          <w:rFonts w:hAnsi="宋体" w:cs="宋体"/>
          <w:color w:val="auto"/>
          <w:sz w:val="21"/>
          <w:szCs w:val="21"/>
        </w:rPr>
      </w:pPr>
      <w:r>
        <w:rPr>
          <w:rFonts w:hint="eastAsia" w:hAnsi="宋体" w:cs="宋体"/>
          <w:color w:val="auto"/>
          <w:sz w:val="21"/>
          <w:szCs w:val="21"/>
        </w:rPr>
        <w:t>3.与我单位存在管理关系的其他单位如下：</w:t>
      </w:r>
      <w:r>
        <w:rPr>
          <w:rFonts w:hint="eastAsia" w:hAnsi="宋体" w:cs="宋体"/>
          <w:color w:val="auto"/>
          <w:sz w:val="21"/>
          <w:szCs w:val="21"/>
          <w:u w:val="single"/>
        </w:rPr>
        <w:t xml:space="preserve">              </w:t>
      </w:r>
      <w:r>
        <w:rPr>
          <w:rFonts w:hint="eastAsia" w:hAnsi="宋体" w:cs="宋体"/>
          <w:color w:val="auto"/>
          <w:sz w:val="21"/>
          <w:szCs w:val="21"/>
        </w:rPr>
        <w:t xml:space="preserve"> </w:t>
      </w:r>
    </w:p>
    <w:p w14:paraId="1F4E4AF4">
      <w:pPr>
        <w:pStyle w:val="6"/>
        <w:spacing w:line="360" w:lineRule="exact"/>
        <w:ind w:firstLine="480"/>
        <w:rPr>
          <w:rFonts w:hAnsi="宋体" w:cs="宋体"/>
          <w:color w:val="auto"/>
          <w:sz w:val="21"/>
          <w:szCs w:val="21"/>
        </w:rPr>
      </w:pPr>
      <w:r>
        <w:rPr>
          <w:rFonts w:hint="eastAsia" w:hAnsi="宋体" w:cs="宋体"/>
          <w:color w:val="auto"/>
          <w:sz w:val="21"/>
          <w:szCs w:val="21"/>
        </w:rPr>
        <w:t>九、我单位不属于为本项目提供整体设计、规范编制或者项目管理、监理、检测等服务的供应商。</w:t>
      </w:r>
    </w:p>
    <w:p w14:paraId="0F776FA5">
      <w:pPr>
        <w:pStyle w:val="6"/>
        <w:spacing w:line="360" w:lineRule="exact"/>
        <w:ind w:firstLine="480"/>
        <w:rPr>
          <w:rFonts w:hAnsi="宋体" w:cs="宋体"/>
          <w:color w:val="auto"/>
          <w:sz w:val="21"/>
          <w:szCs w:val="21"/>
        </w:rPr>
      </w:pPr>
      <w:r>
        <w:rPr>
          <w:rFonts w:hint="eastAsia" w:hAnsi="宋体" w:cs="宋体"/>
          <w:color w:val="auto"/>
          <w:sz w:val="21"/>
          <w:szCs w:val="21"/>
        </w:rPr>
        <w:t>十、我单位无以下不良信用记录情形：</w:t>
      </w:r>
    </w:p>
    <w:p w14:paraId="7336887D">
      <w:pPr>
        <w:pStyle w:val="6"/>
        <w:spacing w:line="360" w:lineRule="exact"/>
        <w:ind w:firstLine="480"/>
        <w:rPr>
          <w:rFonts w:hAnsi="宋体" w:cs="宋体"/>
          <w:color w:val="auto"/>
          <w:sz w:val="21"/>
          <w:szCs w:val="21"/>
        </w:rPr>
      </w:pPr>
      <w:r>
        <w:rPr>
          <w:rFonts w:hint="eastAsia" w:hAnsi="宋体" w:cs="宋体"/>
          <w:color w:val="auto"/>
          <w:sz w:val="21"/>
          <w:szCs w:val="21"/>
        </w:rPr>
        <w:t>在“信用中国”网站被列入失信被执行人和重大税收违法案件当事人名单；</w:t>
      </w:r>
    </w:p>
    <w:p w14:paraId="21751412">
      <w:pPr>
        <w:pStyle w:val="6"/>
        <w:spacing w:line="360" w:lineRule="exact"/>
        <w:ind w:firstLine="480"/>
        <w:rPr>
          <w:rFonts w:hAnsi="宋体" w:cs="宋体"/>
          <w:color w:val="auto"/>
          <w:sz w:val="21"/>
          <w:szCs w:val="21"/>
        </w:rPr>
      </w:pPr>
      <w:r>
        <w:rPr>
          <w:rFonts w:hint="eastAsia" w:hAnsi="宋体" w:cs="宋体"/>
          <w:color w:val="auto"/>
          <w:sz w:val="21"/>
          <w:szCs w:val="21"/>
        </w:rPr>
        <w:t>我单位保证上述声明的事项都是真实的，如有虚假，我单位愿意承担相应的法律责任，并承担因此所造成的一切损失。</w:t>
      </w:r>
    </w:p>
    <w:p w14:paraId="693FF9D1">
      <w:pPr>
        <w:spacing w:line="360" w:lineRule="exact"/>
        <w:ind w:firstLine="420" w:firstLineChars="200"/>
        <w:rPr>
          <w:rFonts w:ascii="宋体" w:hAnsi="宋体" w:cs="宋体"/>
          <w:color w:val="auto"/>
          <w:szCs w:val="21"/>
        </w:rPr>
      </w:pPr>
      <w:r>
        <w:rPr>
          <w:rFonts w:hint="eastAsia" w:ascii="宋体" w:hAnsi="宋体" w:cs="宋体"/>
          <w:color w:val="auto"/>
          <w:szCs w:val="21"/>
        </w:rPr>
        <w:t>供应商名称（公章）：</w:t>
      </w:r>
    </w:p>
    <w:p w14:paraId="17F3F1E8">
      <w:pPr>
        <w:spacing w:line="360" w:lineRule="exact"/>
        <w:ind w:firstLine="420" w:firstLineChars="200"/>
        <w:rPr>
          <w:rFonts w:ascii="宋体" w:hAnsi="宋体" w:cs="宋体"/>
          <w:color w:val="auto"/>
          <w:szCs w:val="21"/>
        </w:rPr>
      </w:pPr>
      <w:r>
        <w:rPr>
          <w:rFonts w:hint="eastAsia" w:ascii="宋体" w:hAnsi="宋体" w:cs="宋体"/>
          <w:color w:val="auto"/>
          <w:szCs w:val="21"/>
        </w:rPr>
        <w:t>法定代表人或代理人（签字或盖章）：</w:t>
      </w:r>
    </w:p>
    <w:p w14:paraId="0B9D2589">
      <w:pPr>
        <w:spacing w:line="360" w:lineRule="exact"/>
        <w:ind w:firstLine="420" w:firstLineChars="200"/>
        <w:rPr>
          <w:rFonts w:ascii="宋体" w:hAnsi="宋体" w:cs="宋体"/>
          <w:color w:val="auto"/>
          <w:szCs w:val="21"/>
        </w:rPr>
      </w:pPr>
      <w:r>
        <w:rPr>
          <w:rFonts w:hint="eastAsia" w:ascii="宋体" w:hAnsi="宋体" w:cs="宋体"/>
          <w:color w:val="auto"/>
          <w:szCs w:val="21"/>
        </w:rPr>
        <w:t>日期：      年    月    日</w:t>
      </w:r>
    </w:p>
    <w:p w14:paraId="2131F4D5">
      <w:pPr>
        <w:jc w:val="left"/>
        <w:rPr>
          <w:rFonts w:ascii="宋体" w:hAnsi="宋体" w:cs="宋体"/>
          <w:b/>
          <w:color w:val="auto"/>
          <w:kern w:val="0"/>
          <w:szCs w:val="21"/>
        </w:rPr>
      </w:pPr>
      <w:r>
        <w:rPr>
          <w:rFonts w:hint="eastAsia" w:ascii="宋体" w:hAnsi="宋体" w:cs="宋体"/>
          <w:b/>
          <w:color w:val="auto"/>
          <w:kern w:val="0"/>
          <w:szCs w:val="21"/>
        </w:rPr>
        <w:br w:type="page"/>
      </w:r>
    </w:p>
    <w:p w14:paraId="62FA80C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val="0"/>
          <w:color w:val="auto"/>
          <w:kern w:val="0"/>
          <w:sz w:val="24"/>
          <w:szCs w:val="21"/>
          <w:lang w:val="en-US" w:eastAsia="zh-CN" w:bidi="ar-SA"/>
        </w:rPr>
      </w:pPr>
      <w:r>
        <w:rPr>
          <w:rFonts w:hint="eastAsia" w:ascii="宋体" w:hAnsi="宋体" w:eastAsia="宋体" w:cs="宋体"/>
          <w:b/>
          <w:bCs w:val="0"/>
          <w:color w:val="auto"/>
          <w:kern w:val="0"/>
          <w:sz w:val="24"/>
          <w:szCs w:val="21"/>
          <w:lang w:val="en-US" w:eastAsia="zh-CN" w:bidi="ar-SA"/>
        </w:rPr>
        <w:t>附件2：响应函</w:t>
      </w:r>
    </w:p>
    <w:p w14:paraId="49293616">
      <w:pPr>
        <w:pStyle w:val="11"/>
        <w:adjustRightInd w:val="0"/>
        <w:snapToGrid w:val="0"/>
        <w:spacing w:line="360" w:lineRule="auto"/>
        <w:jc w:val="center"/>
        <w:rPr>
          <w:rFonts w:eastAsia="宋体" w:cs="宋体"/>
          <w:bCs/>
          <w:color w:val="auto"/>
          <w:sz w:val="21"/>
          <w:szCs w:val="21"/>
        </w:rPr>
      </w:pPr>
      <w:r>
        <w:rPr>
          <w:rFonts w:hint="eastAsia" w:eastAsia="宋体" w:cs="宋体"/>
          <w:b/>
          <w:bCs/>
          <w:color w:val="auto"/>
          <w:sz w:val="28"/>
          <w:szCs w:val="28"/>
        </w:rPr>
        <w:t>响  应  函</w:t>
      </w:r>
    </w:p>
    <w:p w14:paraId="203F18C8">
      <w:pPr>
        <w:spacing w:line="360" w:lineRule="exact"/>
        <w:rPr>
          <w:rFonts w:ascii="宋体" w:hAnsi="宋体" w:cs="宋体"/>
          <w:color w:val="auto"/>
        </w:rPr>
      </w:pPr>
      <w:r>
        <w:rPr>
          <w:rFonts w:hint="eastAsia" w:ascii="宋体" w:hAnsi="宋体" w:cs="宋体"/>
          <w:color w:val="auto"/>
        </w:rPr>
        <w:t>致：</w:t>
      </w:r>
      <w:r>
        <w:rPr>
          <w:rFonts w:hint="eastAsia" w:ascii="宋体" w:hAnsi="宋体" w:eastAsia="宋体" w:cs="宋体"/>
          <w:color w:val="auto"/>
          <w:lang w:val="en-US" w:eastAsia="zh-CN"/>
        </w:rPr>
        <w:t>常州经济开发区人民法院</w:t>
      </w:r>
      <w:r>
        <w:rPr>
          <w:rFonts w:hint="eastAsia" w:ascii="宋体" w:hAnsi="宋体" w:cs="宋体"/>
          <w:color w:val="auto"/>
        </w:rPr>
        <w:t>、常州市城投建设工程招标有限公司 ：</w:t>
      </w:r>
    </w:p>
    <w:p w14:paraId="0B635427">
      <w:pPr>
        <w:spacing w:line="360" w:lineRule="exact"/>
        <w:ind w:firstLine="420" w:firstLineChars="200"/>
        <w:rPr>
          <w:rFonts w:ascii="宋体" w:hAnsi="宋体" w:cs="宋体"/>
          <w:color w:val="auto"/>
        </w:rPr>
      </w:pPr>
      <w:r>
        <w:rPr>
          <w:rFonts w:hint="eastAsia" w:ascii="宋体" w:hAnsi="宋体" w:cs="宋体"/>
          <w:color w:val="auto"/>
        </w:rPr>
        <w:t>我单位收到贵单位“       号”询价通知书后，经仔细阅读和研究，我单位决定参加本项目的询价活动。为此，我方郑重声明以下诸点，并负法律责任。</w:t>
      </w:r>
    </w:p>
    <w:p w14:paraId="1E15493D">
      <w:pPr>
        <w:pStyle w:val="56"/>
        <w:spacing w:line="360" w:lineRule="exact"/>
        <w:ind w:firstLine="420"/>
        <w:jc w:val="left"/>
        <w:rPr>
          <w:rFonts w:cs="宋体"/>
          <w:color w:val="auto"/>
          <w:sz w:val="21"/>
          <w:szCs w:val="21"/>
        </w:rPr>
      </w:pPr>
      <w:r>
        <w:rPr>
          <w:rFonts w:hint="eastAsia" w:cs="宋体"/>
          <w:color w:val="auto"/>
          <w:sz w:val="21"/>
          <w:szCs w:val="21"/>
        </w:rPr>
        <w:t>1.我单位愿意遵守贵单位有关采购的各项规定，提供询价通知书中要求的所有资料，并保证完全真实准确，若有虚假和违背，我单位愿意承担由此而产生的一切后果。</w:t>
      </w:r>
    </w:p>
    <w:p w14:paraId="6B54CE25">
      <w:pPr>
        <w:pStyle w:val="56"/>
        <w:spacing w:line="360" w:lineRule="exact"/>
        <w:ind w:firstLine="420"/>
        <w:jc w:val="left"/>
        <w:rPr>
          <w:rFonts w:cs="宋体"/>
          <w:color w:val="auto"/>
          <w:sz w:val="21"/>
          <w:szCs w:val="21"/>
        </w:rPr>
      </w:pPr>
      <w:r>
        <w:rPr>
          <w:rFonts w:hint="eastAsia" w:cs="宋体"/>
          <w:color w:val="auto"/>
          <w:sz w:val="21"/>
          <w:szCs w:val="21"/>
        </w:rPr>
        <w:t>2.我单位承诺财务状况良好，依法缴纳税收和社会保障资金，具备履行合同所必需的设备和专业技术能力，参加采购活动前3年内在经营活动中没有重大违法记录。</w:t>
      </w:r>
    </w:p>
    <w:p w14:paraId="031258EE">
      <w:pPr>
        <w:pStyle w:val="56"/>
        <w:spacing w:line="360" w:lineRule="exact"/>
        <w:ind w:firstLine="420"/>
        <w:jc w:val="left"/>
        <w:rPr>
          <w:rFonts w:cs="宋体"/>
          <w:sz w:val="21"/>
          <w:szCs w:val="21"/>
        </w:rPr>
      </w:pPr>
      <w:r>
        <w:rPr>
          <w:rFonts w:hint="eastAsia" w:cs="宋体"/>
          <w:color w:val="auto"/>
          <w:sz w:val="21"/>
          <w:szCs w:val="21"/>
        </w:rPr>
        <w:t>3.我单位承诺该询价响应文件在询价开始后的全过程中保持有效，不作任何更改和变动。并同意按询价通知书中的规定，本询价响应文件的有效期限为投</w:t>
      </w:r>
      <w:r>
        <w:rPr>
          <w:rFonts w:hint="eastAsia" w:cs="宋体"/>
          <w:sz w:val="21"/>
          <w:szCs w:val="21"/>
        </w:rPr>
        <w:t>标开始后</w:t>
      </w:r>
      <w:r>
        <w:rPr>
          <w:rFonts w:hint="eastAsia" w:cs="宋体"/>
          <w:sz w:val="21"/>
          <w:szCs w:val="21"/>
          <w:u w:val="single"/>
        </w:rPr>
        <w:t>60</w:t>
      </w:r>
      <w:r>
        <w:rPr>
          <w:rFonts w:hint="eastAsia" w:cs="宋体"/>
          <w:sz w:val="21"/>
          <w:szCs w:val="21"/>
        </w:rPr>
        <w:t>天。</w:t>
      </w:r>
    </w:p>
    <w:p w14:paraId="3B24C007">
      <w:pPr>
        <w:pStyle w:val="56"/>
        <w:spacing w:line="360" w:lineRule="exact"/>
        <w:ind w:firstLine="420"/>
        <w:jc w:val="left"/>
        <w:rPr>
          <w:rFonts w:cs="宋体"/>
          <w:color w:val="FF0000"/>
          <w:sz w:val="21"/>
          <w:szCs w:val="21"/>
        </w:rPr>
      </w:pPr>
      <w:r>
        <w:rPr>
          <w:rFonts w:hint="eastAsia" w:cs="宋体"/>
          <w:sz w:val="21"/>
          <w:szCs w:val="21"/>
        </w:rPr>
        <w:t>4.我单位愿意按询价通知书规定的各项要求，向采购人提供所需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4163CB0">
      <w:pPr>
        <w:pStyle w:val="56"/>
        <w:spacing w:line="360" w:lineRule="exact"/>
        <w:ind w:firstLine="420"/>
        <w:jc w:val="left"/>
        <w:rPr>
          <w:rFonts w:cs="宋体"/>
          <w:sz w:val="21"/>
          <w:szCs w:val="21"/>
        </w:rPr>
      </w:pPr>
      <w:r>
        <w:rPr>
          <w:rFonts w:hint="eastAsia" w:cs="宋体"/>
          <w:sz w:val="21"/>
          <w:szCs w:val="21"/>
        </w:rPr>
        <w:t>5.我单位认为贵单位有权决定成交供应商，还认为贵单位有权接受或拒绝所有的供应商。</w:t>
      </w:r>
    </w:p>
    <w:p w14:paraId="6B5CD022">
      <w:pPr>
        <w:pStyle w:val="56"/>
        <w:spacing w:line="360" w:lineRule="exact"/>
        <w:ind w:firstLine="420"/>
        <w:jc w:val="left"/>
        <w:rPr>
          <w:rFonts w:cs="宋体"/>
          <w:sz w:val="21"/>
          <w:szCs w:val="21"/>
        </w:rPr>
      </w:pPr>
      <w:r>
        <w:rPr>
          <w:rFonts w:hint="eastAsia" w:cs="宋体"/>
          <w:sz w:val="21"/>
          <w:szCs w:val="21"/>
        </w:rPr>
        <w:t>6.我单位愿意遵守询价通知书中所列的收费标准，按询价通知书的规定交纳询价保证金；若我单位成交，我单位愿意在签订合同前按询价通知书的规定支付成交服务费。</w:t>
      </w:r>
    </w:p>
    <w:p w14:paraId="2A9141F7">
      <w:pPr>
        <w:pStyle w:val="56"/>
        <w:spacing w:line="360" w:lineRule="exact"/>
        <w:ind w:firstLine="420"/>
        <w:jc w:val="left"/>
        <w:rPr>
          <w:rFonts w:cs="宋体"/>
          <w:sz w:val="21"/>
          <w:szCs w:val="21"/>
        </w:rPr>
      </w:pPr>
      <w:r>
        <w:rPr>
          <w:rFonts w:hint="eastAsia" w:cs="宋体"/>
          <w:sz w:val="21"/>
          <w:szCs w:val="21"/>
        </w:rPr>
        <w:t>7.如果我单位的询价响应文件被接受，愿按《中华人民共和国民法典》履行自己的全部责任，同时严格履行询价通知书中规定的每一项要求，按期、按质、按量履行合同的义务。</w:t>
      </w:r>
    </w:p>
    <w:p w14:paraId="77E393CD">
      <w:pPr>
        <w:pStyle w:val="56"/>
        <w:spacing w:line="360" w:lineRule="exact"/>
        <w:ind w:firstLine="420"/>
        <w:rPr>
          <w:rFonts w:cs="宋体"/>
          <w:sz w:val="21"/>
          <w:szCs w:val="21"/>
        </w:rPr>
      </w:pPr>
      <w:r>
        <w:rPr>
          <w:rFonts w:hint="eastAsia" w:cs="宋体"/>
          <w:sz w:val="21"/>
          <w:szCs w:val="21"/>
        </w:rPr>
        <w:t>8.与本次询价有关的正式通讯地址为：</w:t>
      </w:r>
    </w:p>
    <w:p w14:paraId="22EAEA08">
      <w:pPr>
        <w:spacing w:line="360" w:lineRule="exact"/>
        <w:ind w:firstLine="420" w:firstLineChars="200"/>
        <w:rPr>
          <w:rFonts w:ascii="宋体" w:hAnsi="宋体" w:cs="宋体"/>
        </w:rPr>
      </w:pPr>
    </w:p>
    <w:p w14:paraId="2DBEB3D2">
      <w:pPr>
        <w:pStyle w:val="11"/>
        <w:snapToGrid w:val="0"/>
        <w:spacing w:line="360" w:lineRule="auto"/>
        <w:ind w:firstLine="420"/>
        <w:rPr>
          <w:rFonts w:eastAsia="宋体" w:cs="宋体"/>
          <w:sz w:val="21"/>
          <w:szCs w:val="21"/>
          <w:u w:val="single"/>
        </w:rPr>
      </w:pPr>
      <w:r>
        <w:rPr>
          <w:rFonts w:hint="eastAsia" w:eastAsia="宋体" w:cs="宋体"/>
          <w:sz w:val="21"/>
          <w:szCs w:val="21"/>
        </w:rPr>
        <w:t>供应商（公章）：</w:t>
      </w:r>
    </w:p>
    <w:p w14:paraId="3FF630B1">
      <w:pPr>
        <w:pStyle w:val="11"/>
        <w:snapToGrid w:val="0"/>
        <w:spacing w:line="360" w:lineRule="auto"/>
        <w:ind w:firstLine="420"/>
        <w:rPr>
          <w:rFonts w:eastAsia="宋体" w:cs="宋体"/>
          <w:sz w:val="21"/>
          <w:szCs w:val="21"/>
        </w:rPr>
      </w:pPr>
      <w:r>
        <w:rPr>
          <w:rFonts w:hint="eastAsia" w:eastAsia="宋体" w:cs="宋体"/>
          <w:sz w:val="21"/>
          <w:szCs w:val="21"/>
        </w:rPr>
        <w:t>法定代表人或其委托代理人（签字）：</w:t>
      </w:r>
    </w:p>
    <w:p w14:paraId="700051E7">
      <w:pPr>
        <w:pStyle w:val="11"/>
        <w:snapToGrid w:val="0"/>
        <w:spacing w:line="360" w:lineRule="auto"/>
        <w:ind w:firstLine="420"/>
        <w:rPr>
          <w:rFonts w:eastAsia="宋体" w:cs="宋体"/>
          <w:sz w:val="21"/>
          <w:szCs w:val="21"/>
        </w:rPr>
      </w:pPr>
      <w:r>
        <w:rPr>
          <w:rFonts w:hint="eastAsia" w:eastAsia="宋体" w:cs="宋体"/>
          <w:sz w:val="21"/>
          <w:szCs w:val="21"/>
        </w:rPr>
        <w:t>地址：</w:t>
      </w:r>
    </w:p>
    <w:p w14:paraId="5584F3B1">
      <w:pPr>
        <w:pStyle w:val="11"/>
        <w:snapToGrid w:val="0"/>
        <w:spacing w:line="360" w:lineRule="auto"/>
        <w:ind w:firstLine="420"/>
        <w:rPr>
          <w:rFonts w:eastAsia="宋体" w:cs="宋体"/>
          <w:sz w:val="21"/>
          <w:szCs w:val="21"/>
        </w:rPr>
      </w:pPr>
      <w:r>
        <w:rPr>
          <w:rFonts w:hint="eastAsia" w:eastAsia="宋体" w:cs="宋体"/>
          <w:sz w:val="21"/>
          <w:szCs w:val="21"/>
        </w:rPr>
        <w:t>电话：    传真：</w:t>
      </w:r>
    </w:p>
    <w:p w14:paraId="1AE57571">
      <w:pPr>
        <w:pStyle w:val="11"/>
        <w:snapToGrid w:val="0"/>
        <w:spacing w:line="360" w:lineRule="auto"/>
        <w:ind w:firstLine="420"/>
        <w:rPr>
          <w:rFonts w:eastAsia="宋体" w:cs="宋体"/>
          <w:sz w:val="21"/>
          <w:szCs w:val="21"/>
          <w:u w:val="single"/>
        </w:rPr>
      </w:pPr>
      <w:r>
        <w:rPr>
          <w:rFonts w:hint="eastAsia" w:eastAsia="宋体" w:cs="宋体"/>
          <w:sz w:val="21"/>
          <w:szCs w:val="21"/>
        </w:rPr>
        <w:t>邮政编码：</w:t>
      </w:r>
    </w:p>
    <w:p w14:paraId="2E8F17D7">
      <w:pPr>
        <w:pStyle w:val="11"/>
        <w:snapToGrid w:val="0"/>
        <w:spacing w:line="360" w:lineRule="auto"/>
        <w:ind w:firstLine="420"/>
        <w:rPr>
          <w:rFonts w:eastAsia="宋体" w:cs="宋体"/>
          <w:sz w:val="21"/>
          <w:szCs w:val="21"/>
          <w:u w:val="single"/>
        </w:rPr>
      </w:pPr>
      <w:r>
        <w:rPr>
          <w:rFonts w:hint="eastAsia" w:eastAsia="宋体" w:cs="宋体"/>
          <w:sz w:val="21"/>
          <w:szCs w:val="21"/>
        </w:rPr>
        <w:t>开户名称：</w:t>
      </w:r>
    </w:p>
    <w:p w14:paraId="4BFF477D">
      <w:pPr>
        <w:pStyle w:val="11"/>
        <w:snapToGrid w:val="0"/>
        <w:spacing w:line="360" w:lineRule="auto"/>
        <w:ind w:firstLine="420"/>
        <w:rPr>
          <w:rFonts w:eastAsia="宋体" w:cs="宋体"/>
          <w:sz w:val="21"/>
          <w:szCs w:val="21"/>
          <w:u w:val="single"/>
        </w:rPr>
      </w:pPr>
      <w:r>
        <w:rPr>
          <w:rFonts w:hint="eastAsia" w:eastAsia="宋体" w:cs="宋体"/>
          <w:sz w:val="21"/>
          <w:szCs w:val="21"/>
        </w:rPr>
        <w:t>开户银行：</w:t>
      </w:r>
    </w:p>
    <w:p w14:paraId="7A386F8D">
      <w:pPr>
        <w:pStyle w:val="11"/>
        <w:snapToGrid w:val="0"/>
        <w:spacing w:line="360" w:lineRule="auto"/>
        <w:ind w:firstLine="420"/>
        <w:rPr>
          <w:rFonts w:eastAsia="宋体" w:cs="宋体"/>
          <w:sz w:val="21"/>
          <w:szCs w:val="21"/>
          <w:u w:val="single"/>
        </w:rPr>
      </w:pPr>
      <w:r>
        <w:rPr>
          <w:rFonts w:hint="eastAsia" w:eastAsia="宋体" w:cs="宋体"/>
          <w:sz w:val="21"/>
          <w:szCs w:val="21"/>
        </w:rPr>
        <w:t>银行账号：</w:t>
      </w:r>
    </w:p>
    <w:p w14:paraId="34F6C558">
      <w:pPr>
        <w:pStyle w:val="11"/>
        <w:snapToGrid w:val="0"/>
        <w:spacing w:line="360" w:lineRule="auto"/>
        <w:ind w:firstLine="420"/>
        <w:rPr>
          <w:rFonts w:eastAsia="宋体" w:cs="宋体"/>
          <w:sz w:val="21"/>
          <w:szCs w:val="21"/>
        </w:rPr>
      </w:pPr>
      <w:r>
        <w:rPr>
          <w:rFonts w:hint="eastAsia" w:eastAsia="宋体" w:cs="宋体"/>
          <w:sz w:val="21"/>
          <w:szCs w:val="21"/>
        </w:rPr>
        <w:t xml:space="preserve">日期：     </w:t>
      </w:r>
      <w:r>
        <w:rPr>
          <w:rFonts w:hint="eastAsia" w:eastAsia="宋体" w:cs="宋体"/>
          <w:bCs/>
          <w:sz w:val="21"/>
          <w:szCs w:val="21"/>
        </w:rPr>
        <w:t>年   月   日</w:t>
      </w:r>
    </w:p>
    <w:p w14:paraId="0817480B">
      <w:pPr>
        <w:widowControl/>
        <w:snapToGrid w:val="0"/>
        <w:spacing w:line="360" w:lineRule="auto"/>
        <w:ind w:right="-308"/>
        <w:jc w:val="left"/>
        <w:rPr>
          <w:rFonts w:ascii="宋体" w:hAnsi="宋体" w:cs="宋体"/>
          <w:kern w:val="0"/>
          <w:szCs w:val="21"/>
        </w:rPr>
      </w:pPr>
    </w:p>
    <w:p w14:paraId="54CD49FF">
      <w:pPr>
        <w:pStyle w:val="56"/>
        <w:snapToGrid w:val="0"/>
        <w:spacing w:line="360" w:lineRule="auto"/>
        <w:rPr>
          <w:rFonts w:hint="eastAsia" w:ascii="宋体" w:hAnsi="宋体" w:eastAsia="宋体" w:cs="宋体"/>
          <w:b/>
          <w:bCs w:val="0"/>
          <w:kern w:val="0"/>
          <w:sz w:val="24"/>
          <w:szCs w:val="21"/>
          <w:lang w:val="en-US" w:eastAsia="zh-CN" w:bidi="ar-SA"/>
        </w:rPr>
      </w:pPr>
      <w:r>
        <w:rPr>
          <w:rFonts w:hint="eastAsia" w:cs="宋体"/>
          <w:kern w:val="0"/>
          <w:szCs w:val="21"/>
        </w:rPr>
        <w:br w:type="page"/>
      </w:r>
      <w:r>
        <w:rPr>
          <w:rFonts w:hint="eastAsia" w:ascii="宋体" w:hAnsi="宋体" w:eastAsia="宋体" w:cs="宋体"/>
          <w:b/>
          <w:bCs w:val="0"/>
          <w:kern w:val="0"/>
          <w:sz w:val="24"/>
          <w:szCs w:val="21"/>
          <w:lang w:val="en-US" w:eastAsia="zh-CN" w:bidi="ar-SA"/>
        </w:rPr>
        <w:t>附件3：法定代表人资格证明书</w:t>
      </w:r>
    </w:p>
    <w:p w14:paraId="30144C23">
      <w:pPr>
        <w:adjustRightInd w:val="0"/>
        <w:snapToGrid w:val="0"/>
        <w:spacing w:line="360" w:lineRule="auto"/>
        <w:rPr>
          <w:rFonts w:ascii="宋体" w:hAnsi="宋体" w:cs="宋体"/>
        </w:rPr>
      </w:pPr>
    </w:p>
    <w:p w14:paraId="097DFED5">
      <w:pPr>
        <w:adjustRightInd w:val="0"/>
        <w:snapToGrid w:val="0"/>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7139380B">
      <w:pPr>
        <w:spacing w:line="360" w:lineRule="auto"/>
        <w:rPr>
          <w:rFonts w:ascii="宋体" w:hAnsi="宋体" w:cs="宋体"/>
          <w:szCs w:val="21"/>
        </w:rPr>
      </w:pPr>
      <w:r>
        <w:rPr>
          <w:rFonts w:hint="eastAsia" w:ascii="宋体" w:hAnsi="宋体" w:cs="宋体"/>
          <w:szCs w:val="21"/>
        </w:rPr>
        <w:t>供应商名称:</w:t>
      </w:r>
    </w:p>
    <w:p w14:paraId="06CBAFC9">
      <w:pPr>
        <w:spacing w:line="360" w:lineRule="auto"/>
        <w:rPr>
          <w:rFonts w:ascii="宋体" w:hAnsi="宋体" w:cs="宋体"/>
          <w:szCs w:val="21"/>
        </w:rPr>
      </w:pPr>
      <w:r>
        <w:rPr>
          <w:rFonts w:hint="eastAsia" w:ascii="宋体" w:hAnsi="宋体" w:cs="宋体"/>
          <w:szCs w:val="21"/>
        </w:rPr>
        <w:t>地址:</w:t>
      </w:r>
    </w:p>
    <w:p w14:paraId="09ED852D">
      <w:pPr>
        <w:spacing w:line="360" w:lineRule="auto"/>
        <w:rPr>
          <w:rFonts w:ascii="宋体" w:hAnsi="宋体" w:cs="宋体"/>
          <w:szCs w:val="21"/>
        </w:rPr>
      </w:pPr>
      <w:r>
        <w:rPr>
          <w:rFonts w:hint="eastAsia" w:ascii="宋体" w:hAnsi="宋体" w:cs="宋体"/>
          <w:szCs w:val="21"/>
        </w:rPr>
        <w:t>姓名:            性别:        年龄:        职务:</w:t>
      </w:r>
    </w:p>
    <w:p w14:paraId="5F29548B">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的工作，签署上述项目的响应文件、进行合同谈判、签署合同和处理与之有关的一切事务。</w:t>
      </w:r>
    </w:p>
    <w:p w14:paraId="64F0B827">
      <w:pPr>
        <w:spacing w:line="360" w:lineRule="auto"/>
        <w:rPr>
          <w:rFonts w:ascii="宋体" w:hAnsi="宋体" w:cs="宋体"/>
          <w:szCs w:val="21"/>
        </w:rPr>
      </w:pPr>
      <w:r>
        <w:rPr>
          <w:rFonts w:hint="eastAsia" w:ascii="宋体" w:hAnsi="宋体" w:cs="宋体"/>
          <w:szCs w:val="21"/>
        </w:rPr>
        <w:t>特此证明。</w:t>
      </w:r>
    </w:p>
    <w:p w14:paraId="61B7DB60">
      <w:pPr>
        <w:spacing w:line="360" w:lineRule="auto"/>
        <w:rPr>
          <w:rFonts w:ascii="宋体" w:hAnsi="宋体" w:cs="宋体"/>
          <w:szCs w:val="21"/>
        </w:rPr>
      </w:pPr>
    </w:p>
    <w:p w14:paraId="0E120EC4">
      <w:pPr>
        <w:spacing w:line="360" w:lineRule="auto"/>
        <w:rPr>
          <w:rFonts w:ascii="宋体" w:hAnsi="宋体" w:cs="宋体"/>
          <w:szCs w:val="21"/>
        </w:rPr>
      </w:pPr>
    </w:p>
    <w:p w14:paraId="5AED52B0">
      <w:pPr>
        <w:spacing w:line="360" w:lineRule="auto"/>
        <w:rPr>
          <w:rFonts w:ascii="宋体" w:hAnsi="宋体" w:cs="宋体"/>
          <w:szCs w:val="21"/>
        </w:rPr>
      </w:pPr>
      <w:r>
        <w:rPr>
          <w:rFonts w:hint="eastAsia" w:ascii="宋体" w:hAnsi="宋体" w:cs="宋体"/>
          <w:szCs w:val="21"/>
        </w:rPr>
        <w:t>                 供应商：（公章）</w:t>
      </w:r>
    </w:p>
    <w:p w14:paraId="7FDA862D">
      <w:pPr>
        <w:spacing w:line="360" w:lineRule="auto"/>
        <w:rPr>
          <w:rFonts w:ascii="宋体" w:hAnsi="宋体" w:cs="宋体"/>
          <w:szCs w:val="21"/>
        </w:rPr>
      </w:pPr>
      <w:r>
        <w:rPr>
          <w:rFonts w:hint="eastAsia" w:ascii="宋体" w:hAnsi="宋体" w:cs="宋体"/>
          <w:szCs w:val="21"/>
        </w:rPr>
        <w:t>                     法定代表人签字或盖章：</w:t>
      </w:r>
    </w:p>
    <w:p w14:paraId="0C049663">
      <w:pPr>
        <w:spacing w:line="360" w:lineRule="auto"/>
        <w:ind w:firstLine="3570" w:firstLineChars="1700"/>
        <w:rPr>
          <w:rFonts w:ascii="宋体" w:hAnsi="宋体" w:cs="宋体"/>
          <w:szCs w:val="21"/>
        </w:rPr>
      </w:pPr>
      <w:r>
        <w:rPr>
          <w:rFonts w:hint="eastAsia" w:ascii="宋体" w:hAnsi="宋体" w:cs="宋体"/>
          <w:szCs w:val="21"/>
        </w:rPr>
        <w:t>日期：    年    月    日</w:t>
      </w:r>
    </w:p>
    <w:p w14:paraId="407B2741">
      <w:pPr>
        <w:tabs>
          <w:tab w:val="left" w:pos="6045"/>
        </w:tabs>
        <w:snapToGrid w:val="0"/>
        <w:spacing w:line="360" w:lineRule="auto"/>
        <w:ind w:left="210" w:hanging="210" w:hangingChars="100"/>
        <w:rPr>
          <w:rFonts w:ascii="宋体" w:hAnsi="宋体" w:cs="宋体"/>
          <w:szCs w:val="21"/>
        </w:rPr>
      </w:pPr>
    </w:p>
    <w:p w14:paraId="1A93212E">
      <w:pPr>
        <w:snapToGrid w:val="0"/>
        <w:spacing w:line="360" w:lineRule="auto"/>
        <w:rPr>
          <w:rFonts w:ascii="宋体" w:hAnsi="宋体" w:cs="宋体"/>
          <w:szCs w:val="21"/>
        </w:rPr>
      </w:pPr>
      <w:r>
        <w:rPr>
          <w:rFonts w:hint="eastAsia" w:ascii="宋体" w:hAnsi="宋体" w:cs="宋体"/>
          <w:szCs w:val="21"/>
        </w:rPr>
        <w:t> </w:t>
      </w:r>
    </w:p>
    <w:p w14:paraId="1F3746A7">
      <w:pPr>
        <w:snapToGrid w:val="0"/>
        <w:spacing w:line="360" w:lineRule="auto"/>
        <w:rPr>
          <w:rFonts w:ascii="宋体" w:hAnsi="宋体" w:cs="宋体"/>
          <w:szCs w:val="21"/>
        </w:rPr>
      </w:pPr>
    </w:p>
    <w:p w14:paraId="0A0D7329">
      <w:pPr>
        <w:snapToGrid w:val="0"/>
        <w:spacing w:line="360" w:lineRule="auto"/>
        <w:rPr>
          <w:rFonts w:ascii="宋体" w:hAnsi="宋体" w:cs="宋体"/>
          <w:b/>
          <w:szCs w:val="21"/>
        </w:rPr>
      </w:pPr>
    </w:p>
    <w:p w14:paraId="25947DAD">
      <w:pPr>
        <w:spacing w:line="360" w:lineRule="auto"/>
        <w:rPr>
          <w:rFonts w:ascii="宋体" w:hAnsi="宋体" w:cs="宋体"/>
          <w:szCs w:val="21"/>
        </w:rPr>
      </w:pPr>
      <w:r>
        <w:rPr>
          <w:rFonts w:hint="eastAsia" w:ascii="宋体" w:hAnsi="宋体" w:cs="宋体"/>
          <w:szCs w:val="21"/>
        </w:rPr>
        <w:t>法定代表人身份证</w:t>
      </w:r>
    </w:p>
    <w:p w14:paraId="7C51FA08">
      <w:pPr>
        <w:spacing w:line="360" w:lineRule="auto"/>
        <w:rPr>
          <w:rFonts w:ascii="宋体" w:hAnsi="宋体" w:cs="宋体"/>
          <w:szCs w:val="21"/>
        </w:rPr>
      </w:pPr>
      <w:r>
        <w:rPr>
          <w:rFonts w:hint="eastAsia" w:ascii="宋体" w:hAnsi="宋体" w:cs="宋体"/>
          <w:szCs w:val="21"/>
        </w:rPr>
        <w:t>（双面复印件）粘贴处</w:t>
      </w:r>
    </w:p>
    <w:p w14:paraId="4263A744">
      <w:pPr>
        <w:snapToGrid w:val="0"/>
        <w:spacing w:line="360" w:lineRule="auto"/>
        <w:rPr>
          <w:rFonts w:ascii="宋体" w:hAnsi="宋体" w:cs="宋体"/>
          <w:b/>
          <w:sz w:val="24"/>
          <w:szCs w:val="28"/>
        </w:rPr>
      </w:pPr>
    </w:p>
    <w:p w14:paraId="790A288A">
      <w:pPr>
        <w:snapToGrid w:val="0"/>
        <w:spacing w:line="360" w:lineRule="auto"/>
        <w:rPr>
          <w:rFonts w:ascii="宋体" w:hAnsi="宋体" w:cs="宋体"/>
          <w:b/>
          <w:sz w:val="24"/>
          <w:szCs w:val="28"/>
        </w:rPr>
      </w:pPr>
    </w:p>
    <w:p w14:paraId="0F27400B">
      <w:pPr>
        <w:rPr>
          <w:rFonts w:ascii="宋体" w:hAnsi="宋体" w:cs="宋体"/>
        </w:rPr>
      </w:pPr>
    </w:p>
    <w:p w14:paraId="530DA159">
      <w:pPr>
        <w:rPr>
          <w:rFonts w:ascii="宋体" w:hAnsi="宋体" w:cs="宋体"/>
        </w:rPr>
      </w:pPr>
    </w:p>
    <w:p w14:paraId="5F27FAF8">
      <w:pPr>
        <w:rPr>
          <w:rFonts w:ascii="宋体" w:hAnsi="宋体" w:cs="宋体"/>
        </w:rPr>
      </w:pPr>
    </w:p>
    <w:p w14:paraId="5697D5F8">
      <w:pPr>
        <w:rPr>
          <w:rFonts w:hint="eastAsia" w:ascii="宋体" w:hAnsi="宋体" w:cs="宋体"/>
        </w:rPr>
      </w:pPr>
    </w:p>
    <w:p w14:paraId="6B235B56">
      <w:pPr>
        <w:pStyle w:val="2"/>
        <w:rPr>
          <w:rFonts w:hint="eastAsia"/>
        </w:rPr>
      </w:pPr>
    </w:p>
    <w:p w14:paraId="1D6030A4">
      <w:pPr>
        <w:rPr>
          <w:rFonts w:hint="eastAsia"/>
        </w:rPr>
      </w:pPr>
    </w:p>
    <w:p w14:paraId="2684F7E6">
      <w:pPr>
        <w:pStyle w:val="2"/>
      </w:pPr>
    </w:p>
    <w:p w14:paraId="258EDDD5">
      <w:pPr>
        <w:rPr>
          <w:rFonts w:ascii="宋体" w:hAnsi="宋体" w:cs="宋体"/>
        </w:rPr>
      </w:pPr>
    </w:p>
    <w:p w14:paraId="736E048E">
      <w:pPr>
        <w:rPr>
          <w:rFonts w:ascii="宋体" w:hAnsi="宋体" w:cs="宋体"/>
        </w:rPr>
      </w:pPr>
    </w:p>
    <w:p w14:paraId="1E832FB1">
      <w:pPr>
        <w:rPr>
          <w:rFonts w:ascii="宋体" w:hAnsi="宋体" w:cs="宋体"/>
        </w:rPr>
      </w:pPr>
    </w:p>
    <w:p w14:paraId="4162B4FB">
      <w:pPr>
        <w:rPr>
          <w:rFonts w:ascii="宋体" w:hAnsi="宋体" w:cs="宋体"/>
        </w:rPr>
      </w:pPr>
    </w:p>
    <w:p w14:paraId="78E2780F">
      <w:pPr>
        <w:pStyle w:val="6"/>
        <w:snapToGrid w:val="0"/>
        <w:spacing w:line="360" w:lineRule="auto"/>
        <w:ind w:firstLine="0"/>
        <w:rPr>
          <w:rFonts w:hint="eastAsia" w:ascii="宋体" w:hAnsi="宋体" w:eastAsia="宋体" w:cs="宋体"/>
          <w:b/>
          <w:bCs w:val="0"/>
          <w:kern w:val="0"/>
          <w:sz w:val="24"/>
          <w:szCs w:val="21"/>
          <w:lang w:val="en-US" w:eastAsia="zh-CN" w:bidi="ar-SA"/>
        </w:rPr>
      </w:pPr>
      <w:r>
        <w:rPr>
          <w:rFonts w:hint="eastAsia" w:ascii="宋体" w:hAnsi="宋体" w:eastAsia="宋体" w:cs="宋体"/>
          <w:b/>
          <w:bCs w:val="0"/>
          <w:kern w:val="0"/>
          <w:sz w:val="24"/>
          <w:szCs w:val="21"/>
          <w:lang w:val="en-US" w:eastAsia="zh-CN" w:bidi="ar-SA"/>
        </w:rPr>
        <w:t>附件4：授权委托书</w:t>
      </w:r>
    </w:p>
    <w:p w14:paraId="6A2551E1">
      <w:pPr>
        <w:pStyle w:val="56"/>
        <w:snapToGrid w:val="0"/>
        <w:spacing w:line="360" w:lineRule="auto"/>
        <w:ind w:firstLine="562"/>
        <w:jc w:val="center"/>
        <w:rPr>
          <w:rFonts w:cs="宋体"/>
          <w:b/>
          <w:sz w:val="28"/>
          <w:szCs w:val="28"/>
        </w:rPr>
      </w:pPr>
      <w:r>
        <w:rPr>
          <w:rFonts w:hint="eastAsia" w:cs="宋体"/>
          <w:b/>
          <w:sz w:val="28"/>
          <w:szCs w:val="28"/>
        </w:rPr>
        <w:t>授权委托书</w:t>
      </w:r>
    </w:p>
    <w:p w14:paraId="4861B443">
      <w:pPr>
        <w:adjustRightInd w:val="0"/>
        <w:snapToGrid w:val="0"/>
        <w:spacing w:line="360" w:lineRule="auto"/>
        <w:ind w:firstLine="516" w:firstLineChars="215"/>
        <w:rPr>
          <w:rFonts w:ascii="宋体" w:hAnsi="宋体" w:cs="宋体"/>
          <w:sz w:val="24"/>
          <w:szCs w:val="24"/>
        </w:rPr>
      </w:pPr>
    </w:p>
    <w:p w14:paraId="715833AD">
      <w:pPr>
        <w:adjustRightInd w:val="0"/>
        <w:snapToGrid w:val="0"/>
        <w:spacing w:line="360" w:lineRule="auto"/>
        <w:ind w:firstLine="451" w:firstLineChars="215"/>
        <w:rPr>
          <w:rFonts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7B09DC60">
      <w:pPr>
        <w:adjustRightInd w:val="0"/>
        <w:snapToGrid w:val="0"/>
        <w:spacing w:line="360" w:lineRule="auto"/>
        <w:ind w:firstLine="397"/>
        <w:rPr>
          <w:rFonts w:ascii="宋体" w:hAnsi="宋体" w:cs="宋体"/>
          <w:szCs w:val="21"/>
        </w:rPr>
      </w:pPr>
      <w:r>
        <w:rPr>
          <w:rFonts w:hint="eastAsia" w:ascii="宋体" w:hAnsi="宋体" w:cs="宋体"/>
          <w:szCs w:val="21"/>
        </w:rPr>
        <w:t>本授权书于__________年_______月________日签字生效，特此声明。</w:t>
      </w:r>
    </w:p>
    <w:p w14:paraId="410E59B5">
      <w:pPr>
        <w:adjustRightInd w:val="0"/>
        <w:snapToGrid w:val="0"/>
        <w:spacing w:line="360" w:lineRule="auto"/>
        <w:rPr>
          <w:rFonts w:ascii="宋体" w:hAnsi="宋体" w:cs="宋体"/>
          <w:sz w:val="24"/>
          <w:szCs w:val="24"/>
        </w:rPr>
      </w:pPr>
    </w:p>
    <w:p w14:paraId="5C587B53">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677EA52">
      <w:pPr>
        <w:spacing w:line="400" w:lineRule="exact"/>
        <w:rPr>
          <w:rFonts w:ascii="宋体" w:hAnsi="宋体" w:cs="宋体"/>
          <w:szCs w:val="21"/>
        </w:rPr>
      </w:pPr>
      <w:r>
        <w:rPr>
          <w:rFonts w:hint="eastAsia" w:ascii="宋体" w:hAnsi="宋体" w:cs="宋体"/>
          <w:szCs w:val="21"/>
        </w:rPr>
        <w:t>职务：                                       联系电话：</w:t>
      </w:r>
    </w:p>
    <w:p w14:paraId="66FDD192">
      <w:pPr>
        <w:spacing w:line="400" w:lineRule="exact"/>
        <w:rPr>
          <w:rFonts w:ascii="宋体" w:hAnsi="宋体" w:cs="宋体"/>
          <w:szCs w:val="21"/>
        </w:rPr>
      </w:pPr>
      <w:r>
        <w:rPr>
          <w:rFonts w:hint="eastAsia" w:ascii="宋体" w:hAnsi="宋体" w:cs="宋体"/>
          <w:szCs w:val="21"/>
        </w:rPr>
        <w:t>单位名称：                                   地址：</w:t>
      </w:r>
    </w:p>
    <w:p w14:paraId="10099C2E">
      <w:pPr>
        <w:spacing w:line="400" w:lineRule="exact"/>
        <w:rPr>
          <w:rFonts w:ascii="宋体" w:hAnsi="宋体" w:cs="宋体"/>
          <w:szCs w:val="21"/>
        </w:rPr>
      </w:pPr>
      <w:r>
        <w:rPr>
          <w:rFonts w:hint="eastAsia" w:ascii="宋体" w:hAnsi="宋体" w:cs="宋体"/>
          <w:szCs w:val="21"/>
        </w:rPr>
        <w:t>身份证号码：</w:t>
      </w:r>
    </w:p>
    <w:p w14:paraId="53DBD31B">
      <w:pPr>
        <w:spacing w:line="400" w:lineRule="exact"/>
        <w:rPr>
          <w:rFonts w:ascii="宋体" w:hAnsi="宋体" w:cs="宋体"/>
          <w:szCs w:val="21"/>
        </w:rPr>
      </w:pPr>
    </w:p>
    <w:p w14:paraId="4DEDD63C">
      <w:pPr>
        <w:spacing w:line="400" w:lineRule="exact"/>
        <w:rPr>
          <w:rFonts w:ascii="宋体" w:hAnsi="宋体" w:cs="宋体"/>
          <w:szCs w:val="21"/>
        </w:rPr>
      </w:pPr>
      <w:r>
        <w:rPr>
          <w:rFonts w:hint="eastAsia" w:ascii="宋体" w:hAnsi="宋体" w:cs="宋体"/>
          <w:szCs w:val="21"/>
        </w:rPr>
        <w:t>委托代理人（被授权人）签字或盖章：           日期：</w:t>
      </w:r>
    </w:p>
    <w:p w14:paraId="7C8EF680">
      <w:pPr>
        <w:spacing w:line="400" w:lineRule="exact"/>
        <w:rPr>
          <w:rFonts w:ascii="宋体" w:hAnsi="宋体" w:cs="宋体"/>
          <w:szCs w:val="21"/>
        </w:rPr>
      </w:pPr>
      <w:r>
        <w:rPr>
          <w:rFonts w:hint="eastAsia" w:ascii="宋体" w:hAnsi="宋体" w:cs="宋体"/>
          <w:szCs w:val="21"/>
        </w:rPr>
        <w:t>职务：                                       联系电话：</w:t>
      </w:r>
    </w:p>
    <w:p w14:paraId="57359695">
      <w:pPr>
        <w:spacing w:line="400" w:lineRule="exact"/>
        <w:rPr>
          <w:rFonts w:ascii="宋体" w:hAnsi="宋体" w:cs="宋体"/>
          <w:szCs w:val="21"/>
        </w:rPr>
      </w:pPr>
      <w:r>
        <w:rPr>
          <w:rFonts w:hint="eastAsia" w:ascii="宋体" w:hAnsi="宋体" w:cs="宋体"/>
          <w:szCs w:val="21"/>
        </w:rPr>
        <w:t>单位名称：                                   地址：</w:t>
      </w:r>
    </w:p>
    <w:p w14:paraId="4A97F30B">
      <w:pPr>
        <w:spacing w:line="400" w:lineRule="exact"/>
        <w:rPr>
          <w:rFonts w:ascii="宋体" w:hAnsi="宋体" w:cs="宋体"/>
          <w:szCs w:val="21"/>
        </w:rPr>
      </w:pPr>
      <w:r>
        <w:rPr>
          <w:rFonts w:hint="eastAsia" w:ascii="宋体" w:hAnsi="宋体" w:cs="宋体"/>
          <w:szCs w:val="21"/>
        </w:rPr>
        <w:t>身份证号码：</w:t>
      </w:r>
    </w:p>
    <w:p w14:paraId="5A402FBF">
      <w:pPr>
        <w:spacing w:line="400" w:lineRule="exact"/>
        <w:rPr>
          <w:rFonts w:ascii="宋体" w:hAnsi="宋体" w:cs="宋体"/>
          <w:szCs w:val="21"/>
        </w:rPr>
      </w:pPr>
    </w:p>
    <w:p w14:paraId="25B94648">
      <w:pPr>
        <w:spacing w:line="400" w:lineRule="exact"/>
        <w:rPr>
          <w:rFonts w:ascii="宋体" w:hAnsi="宋体" w:cs="宋体"/>
          <w:szCs w:val="21"/>
        </w:rPr>
      </w:pPr>
      <w:r>
        <w:rPr>
          <w:rFonts w:hint="eastAsia" w:ascii="宋体" w:hAnsi="宋体" w:cs="宋体"/>
          <w:szCs w:val="21"/>
        </w:rPr>
        <w:t xml:space="preserve">供应商公章： </w:t>
      </w:r>
    </w:p>
    <w:p w14:paraId="5E86C136">
      <w:pPr>
        <w:spacing w:line="400" w:lineRule="exact"/>
        <w:rPr>
          <w:rFonts w:ascii="宋体" w:hAnsi="宋体" w:cs="宋体"/>
          <w:szCs w:val="21"/>
        </w:rPr>
      </w:pPr>
      <w:r>
        <w:rPr>
          <w:rFonts w:hint="eastAsia" w:ascii="宋体" w:hAnsi="宋体" w:cs="宋体"/>
          <w:szCs w:val="21"/>
        </w:rPr>
        <w:t>地址：                                       电话：</w:t>
      </w:r>
    </w:p>
    <w:p w14:paraId="7B0631EF">
      <w:pPr>
        <w:spacing w:line="400" w:lineRule="exact"/>
        <w:rPr>
          <w:rFonts w:ascii="宋体" w:hAnsi="宋体" w:cs="宋体"/>
          <w:szCs w:val="21"/>
        </w:rPr>
      </w:pPr>
      <w:r>
        <w:rPr>
          <w:rFonts w:hint="eastAsia" w:ascii="宋体" w:hAnsi="宋体" w:cs="宋体"/>
          <w:szCs w:val="21"/>
        </w:rPr>
        <w:t>传真：                                       邮编：</w:t>
      </w:r>
    </w:p>
    <w:p w14:paraId="28536C4C">
      <w:pPr>
        <w:spacing w:line="400" w:lineRule="exact"/>
        <w:rPr>
          <w:rFonts w:ascii="宋体" w:hAnsi="宋体" w:cs="宋体"/>
          <w:szCs w:val="21"/>
        </w:rPr>
      </w:pPr>
      <w:r>
        <w:rPr>
          <w:rFonts w:hint="eastAsia" w:ascii="宋体" w:hAnsi="宋体" w:cs="宋体"/>
          <w:szCs w:val="21"/>
        </w:rPr>
        <w:t>开户行：</w:t>
      </w:r>
    </w:p>
    <w:p w14:paraId="18C759D2">
      <w:pPr>
        <w:spacing w:line="400" w:lineRule="exact"/>
        <w:rPr>
          <w:rFonts w:ascii="宋体" w:hAnsi="宋体" w:cs="宋体"/>
          <w:szCs w:val="21"/>
        </w:rPr>
      </w:pPr>
      <w:r>
        <w:rPr>
          <w:rFonts w:hint="eastAsia" w:ascii="宋体" w:hAnsi="宋体" w:cs="宋体"/>
          <w:szCs w:val="21"/>
        </w:rPr>
        <w:t>帐号：</w:t>
      </w:r>
    </w:p>
    <w:p w14:paraId="73A21D62">
      <w:pPr>
        <w:spacing w:line="400" w:lineRule="exact"/>
        <w:rPr>
          <w:rFonts w:ascii="宋体" w:hAnsi="宋体" w:cs="宋体"/>
          <w:szCs w:val="21"/>
        </w:rPr>
      </w:pPr>
    </w:p>
    <w:p w14:paraId="4F027C9B">
      <w:pPr>
        <w:spacing w:line="400" w:lineRule="exact"/>
        <w:rPr>
          <w:rFonts w:ascii="宋体" w:hAnsi="宋体" w:cs="宋体"/>
          <w:szCs w:val="21"/>
        </w:rPr>
      </w:pPr>
      <w:r>
        <w:rPr>
          <w:rFonts w:hint="eastAsia" w:ascii="宋体" w:hAnsi="宋体" w:cs="宋体"/>
          <w:szCs w:val="21"/>
        </w:rPr>
        <w:t>代理人身份证</w:t>
      </w:r>
    </w:p>
    <w:p w14:paraId="54D01A65">
      <w:pPr>
        <w:spacing w:line="360" w:lineRule="auto"/>
        <w:rPr>
          <w:rFonts w:ascii="宋体" w:hAnsi="宋体" w:cs="宋体"/>
          <w:sz w:val="24"/>
          <w:szCs w:val="24"/>
        </w:rPr>
      </w:pPr>
      <w:r>
        <w:rPr>
          <w:rFonts w:hint="eastAsia" w:ascii="宋体" w:hAnsi="宋体" w:cs="宋体"/>
          <w:szCs w:val="21"/>
        </w:rPr>
        <w:t>（双面复印件）粘贴处</w:t>
      </w:r>
    </w:p>
    <w:p w14:paraId="5A666D79">
      <w:pPr>
        <w:spacing w:line="360" w:lineRule="auto"/>
        <w:rPr>
          <w:rFonts w:ascii="宋体" w:hAnsi="宋体" w:cs="宋体"/>
          <w:sz w:val="24"/>
          <w:szCs w:val="24"/>
        </w:rPr>
      </w:pPr>
    </w:p>
    <w:p w14:paraId="0A9B4327">
      <w:pPr>
        <w:spacing w:line="360" w:lineRule="auto"/>
        <w:rPr>
          <w:rFonts w:ascii="宋体" w:hAnsi="宋体" w:cs="宋体"/>
          <w:szCs w:val="21"/>
        </w:rPr>
      </w:pPr>
    </w:p>
    <w:p w14:paraId="5C3DD5B9">
      <w:pPr>
        <w:widowControl/>
        <w:snapToGrid w:val="0"/>
        <w:spacing w:line="360" w:lineRule="auto"/>
        <w:ind w:right="-308"/>
        <w:jc w:val="left"/>
        <w:rPr>
          <w:rFonts w:ascii="宋体" w:hAnsi="宋体" w:cs="宋体"/>
          <w:b/>
          <w:kern w:val="0"/>
          <w:szCs w:val="21"/>
        </w:rPr>
      </w:pPr>
      <w:r>
        <w:rPr>
          <w:rFonts w:hint="eastAsia" w:ascii="宋体" w:hAnsi="宋体" w:cs="宋体"/>
          <w:b/>
          <w:kern w:val="0"/>
          <w:szCs w:val="21"/>
        </w:rPr>
        <w:br w:type="page"/>
      </w:r>
    </w:p>
    <w:p w14:paraId="45F75D25">
      <w:pPr>
        <w:pStyle w:val="6"/>
        <w:snapToGrid w:val="0"/>
        <w:spacing w:line="360" w:lineRule="auto"/>
        <w:ind w:firstLine="0"/>
        <w:rPr>
          <w:rFonts w:hint="eastAsia" w:ascii="宋体" w:hAnsi="宋体" w:eastAsia="宋体" w:cs="宋体"/>
          <w:b/>
          <w:bCs w:val="0"/>
          <w:kern w:val="0"/>
          <w:sz w:val="24"/>
          <w:szCs w:val="21"/>
          <w:lang w:val="en-US" w:eastAsia="zh-CN" w:bidi="ar-SA"/>
        </w:rPr>
      </w:pPr>
      <w:r>
        <w:rPr>
          <w:rFonts w:hint="eastAsia" w:ascii="宋体" w:hAnsi="宋体" w:eastAsia="宋体" w:cs="宋体"/>
          <w:b/>
          <w:bCs w:val="0"/>
          <w:kern w:val="0"/>
          <w:sz w:val="24"/>
          <w:szCs w:val="21"/>
          <w:lang w:val="en-US" w:eastAsia="zh-CN" w:bidi="ar-SA"/>
        </w:rPr>
        <w:t>附件5：报价一览表</w:t>
      </w:r>
    </w:p>
    <w:p w14:paraId="0E74288E">
      <w:pPr>
        <w:adjustRightInd w:val="0"/>
        <w:snapToGrid w:val="0"/>
        <w:spacing w:line="360" w:lineRule="auto"/>
        <w:jc w:val="center"/>
        <w:rPr>
          <w:rFonts w:ascii="宋体" w:hAnsi="宋体" w:cs="宋体"/>
          <w:b/>
          <w:color w:val="000000"/>
          <w:sz w:val="28"/>
          <w:szCs w:val="28"/>
        </w:rPr>
      </w:pPr>
    </w:p>
    <w:p w14:paraId="064CBA1F">
      <w:pPr>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报价一览表</w:t>
      </w:r>
    </w:p>
    <w:p w14:paraId="05DFDC90">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5D57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27A93AF1">
            <w:pPr>
              <w:jc w:val="center"/>
              <w:rPr>
                <w:rFonts w:ascii="宋体" w:hAnsi="宋体" w:cs="宋体"/>
                <w:color w:val="000000"/>
                <w:szCs w:val="21"/>
              </w:rPr>
            </w:pPr>
            <w:r>
              <w:rPr>
                <w:rFonts w:hint="eastAsia" w:ascii="宋体" w:hAnsi="宋体" w:cs="宋体"/>
                <w:color w:val="000000"/>
                <w:szCs w:val="21"/>
              </w:rPr>
              <w:t>项目名称</w:t>
            </w:r>
          </w:p>
        </w:tc>
        <w:tc>
          <w:tcPr>
            <w:tcW w:w="6662" w:type="dxa"/>
            <w:vAlign w:val="center"/>
          </w:tcPr>
          <w:p w14:paraId="32541527">
            <w:pPr>
              <w:widowControl/>
              <w:jc w:val="center"/>
              <w:rPr>
                <w:rFonts w:ascii="宋体" w:hAnsi="宋体" w:cs="宋体"/>
                <w:color w:val="000000"/>
                <w:szCs w:val="21"/>
              </w:rPr>
            </w:pPr>
          </w:p>
        </w:tc>
      </w:tr>
      <w:tr w14:paraId="37FA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16F145D7">
            <w:pPr>
              <w:jc w:val="center"/>
              <w:rPr>
                <w:rFonts w:ascii="宋体" w:hAnsi="宋体" w:cs="宋体"/>
                <w:color w:val="000000"/>
                <w:szCs w:val="21"/>
              </w:rPr>
            </w:pPr>
            <w:r>
              <w:rPr>
                <w:rFonts w:hint="eastAsia" w:ascii="宋体" w:hAnsi="宋体" w:cs="宋体"/>
                <w:color w:val="000000"/>
                <w:szCs w:val="21"/>
              </w:rPr>
              <w:t>项目编号</w:t>
            </w:r>
          </w:p>
        </w:tc>
        <w:tc>
          <w:tcPr>
            <w:tcW w:w="6662" w:type="dxa"/>
            <w:vAlign w:val="center"/>
          </w:tcPr>
          <w:p w14:paraId="139EBCF0">
            <w:pPr>
              <w:widowControl/>
              <w:jc w:val="center"/>
              <w:rPr>
                <w:rFonts w:ascii="宋体" w:hAnsi="宋体" w:cs="宋体"/>
                <w:color w:val="000000"/>
                <w:szCs w:val="21"/>
              </w:rPr>
            </w:pPr>
          </w:p>
        </w:tc>
      </w:tr>
      <w:tr w14:paraId="6311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A353803">
            <w:pPr>
              <w:jc w:val="center"/>
              <w:rPr>
                <w:rFonts w:ascii="宋体" w:hAnsi="宋体" w:cs="宋体"/>
                <w:color w:val="000000"/>
                <w:szCs w:val="21"/>
              </w:rPr>
            </w:pPr>
            <w:r>
              <w:rPr>
                <w:rFonts w:hint="eastAsia" w:ascii="宋体" w:hAnsi="宋体" w:cs="宋体"/>
                <w:szCs w:val="21"/>
              </w:rPr>
              <w:t>项目总价</w:t>
            </w:r>
          </w:p>
        </w:tc>
        <w:tc>
          <w:tcPr>
            <w:tcW w:w="6662" w:type="dxa"/>
            <w:vAlign w:val="center"/>
          </w:tcPr>
          <w:p w14:paraId="3FED1DB7">
            <w:pPr>
              <w:widowControl/>
              <w:jc w:val="center"/>
              <w:rPr>
                <w:rFonts w:ascii="宋体" w:hAnsi="宋体" w:cs="宋体"/>
                <w:color w:val="000000"/>
                <w:szCs w:val="21"/>
              </w:rPr>
            </w:pPr>
          </w:p>
        </w:tc>
      </w:tr>
      <w:tr w14:paraId="2D3D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03398CB7">
            <w:pPr>
              <w:jc w:val="center"/>
              <w:rPr>
                <w:rFonts w:ascii="宋体" w:hAnsi="宋体" w:cs="宋体"/>
                <w:color w:val="000000"/>
                <w:szCs w:val="21"/>
                <w:highlight w:val="none"/>
              </w:rPr>
            </w:pPr>
            <w:r>
              <w:rPr>
                <w:rFonts w:hint="eastAsia" w:ascii="宋体" w:hAnsi="宋体"/>
                <w:szCs w:val="21"/>
                <w:highlight w:val="none"/>
              </w:rPr>
              <w:t>服务期限</w:t>
            </w:r>
          </w:p>
        </w:tc>
        <w:tc>
          <w:tcPr>
            <w:tcW w:w="6662" w:type="dxa"/>
            <w:vAlign w:val="center"/>
          </w:tcPr>
          <w:p w14:paraId="4351CD31">
            <w:pPr>
              <w:widowControl/>
              <w:jc w:val="center"/>
              <w:rPr>
                <w:rFonts w:ascii="宋体" w:hAnsi="宋体" w:cs="宋体"/>
                <w:color w:val="000000"/>
                <w:szCs w:val="21"/>
                <w:highlight w:val="none"/>
              </w:rPr>
            </w:pPr>
            <w:r>
              <w:rPr>
                <w:rFonts w:hint="eastAsia" w:ascii="宋体" w:hAnsi="宋体"/>
                <w:szCs w:val="21"/>
                <w:highlight w:val="none"/>
              </w:rPr>
              <w:t>年</w:t>
            </w:r>
          </w:p>
        </w:tc>
      </w:tr>
    </w:tbl>
    <w:p w14:paraId="5011C150">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B2A9395">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6B38C645">
      <w:pPr>
        <w:spacing w:line="360" w:lineRule="exact"/>
        <w:rPr>
          <w:rFonts w:ascii="宋体" w:hAnsi="宋体" w:cs="宋体"/>
          <w:color w:val="000000"/>
          <w:szCs w:val="21"/>
        </w:rPr>
      </w:pPr>
      <w:r>
        <w:rPr>
          <w:rFonts w:hint="eastAsia" w:ascii="宋体" w:hAnsi="宋体" w:cs="宋体"/>
          <w:color w:val="000000"/>
          <w:szCs w:val="21"/>
        </w:rPr>
        <w:t>日期：      年    月    日</w:t>
      </w:r>
    </w:p>
    <w:p w14:paraId="3FD48D25">
      <w:pPr>
        <w:rPr>
          <w:rFonts w:ascii="宋体" w:hAnsi="宋体" w:cs="宋体"/>
          <w:color w:val="000000"/>
          <w:sz w:val="24"/>
        </w:rPr>
      </w:pPr>
    </w:p>
    <w:p w14:paraId="2DD41330">
      <w:pPr>
        <w:spacing w:line="280" w:lineRule="exact"/>
        <w:ind w:right="420"/>
        <w:rPr>
          <w:rFonts w:ascii="宋体" w:hAnsi="宋体" w:cs="宋体"/>
          <w:color w:val="000000"/>
          <w:szCs w:val="21"/>
        </w:rPr>
      </w:pPr>
    </w:p>
    <w:p w14:paraId="25ECEB31">
      <w:pPr>
        <w:spacing w:line="360" w:lineRule="auto"/>
        <w:rPr>
          <w:rFonts w:ascii="宋体" w:hAnsi="宋体" w:cs="宋体"/>
          <w:b/>
          <w:sz w:val="28"/>
          <w:szCs w:val="28"/>
        </w:rPr>
      </w:pPr>
    </w:p>
    <w:p w14:paraId="21D87C5F">
      <w:pPr>
        <w:spacing w:line="360" w:lineRule="exact"/>
        <w:rPr>
          <w:rFonts w:ascii="宋体" w:hAnsi="宋体" w:cs="宋体"/>
          <w:color w:val="000000"/>
          <w:szCs w:val="21"/>
        </w:rPr>
      </w:pPr>
      <w:r>
        <w:rPr>
          <w:rFonts w:hint="eastAsia" w:ascii="宋体" w:hAnsi="宋体" w:cs="宋体"/>
          <w:color w:val="000000"/>
          <w:szCs w:val="21"/>
        </w:rPr>
        <w:t xml:space="preserve"> </w:t>
      </w:r>
    </w:p>
    <w:p w14:paraId="28F70FAC">
      <w:pPr>
        <w:spacing w:line="360" w:lineRule="exact"/>
        <w:rPr>
          <w:rFonts w:ascii="宋体" w:hAnsi="宋体" w:cs="宋体"/>
          <w:color w:val="000000"/>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76D59F5C">
      <w:pPr>
        <w:pStyle w:val="6"/>
        <w:snapToGrid w:val="0"/>
        <w:spacing w:line="360" w:lineRule="auto"/>
        <w:ind w:firstLine="0"/>
        <w:rPr>
          <w:rFonts w:hint="eastAsia" w:ascii="宋体" w:hAnsi="宋体" w:eastAsia="宋体" w:cs="宋体"/>
          <w:b/>
          <w:bCs w:val="0"/>
          <w:kern w:val="0"/>
          <w:sz w:val="24"/>
          <w:szCs w:val="21"/>
          <w:lang w:val="en-US" w:eastAsia="zh-CN" w:bidi="ar-SA"/>
        </w:rPr>
      </w:pPr>
      <w:r>
        <w:rPr>
          <w:rFonts w:hint="eastAsia" w:ascii="宋体" w:hAnsi="宋体" w:eastAsia="宋体" w:cs="宋体"/>
          <w:b/>
          <w:bCs w:val="0"/>
          <w:kern w:val="0"/>
          <w:sz w:val="24"/>
          <w:szCs w:val="21"/>
          <w:lang w:val="en-US" w:eastAsia="zh-CN" w:bidi="ar-SA"/>
        </w:rPr>
        <w:t>附件</w:t>
      </w:r>
      <w:r>
        <w:rPr>
          <w:rFonts w:hint="eastAsia" w:hAnsi="宋体" w:cs="宋体"/>
          <w:b/>
          <w:bCs w:val="0"/>
          <w:kern w:val="0"/>
          <w:sz w:val="24"/>
          <w:szCs w:val="21"/>
          <w:lang w:val="en-US" w:eastAsia="zh-CN" w:bidi="ar-SA"/>
        </w:rPr>
        <w:t>6</w:t>
      </w:r>
      <w:r>
        <w:rPr>
          <w:rFonts w:hint="eastAsia" w:ascii="宋体" w:hAnsi="宋体" w:eastAsia="宋体" w:cs="宋体"/>
          <w:b/>
          <w:bCs w:val="0"/>
          <w:kern w:val="0"/>
          <w:sz w:val="24"/>
          <w:szCs w:val="21"/>
          <w:lang w:val="en-US" w:eastAsia="zh-CN" w:bidi="ar-SA"/>
        </w:rPr>
        <w:t>：服务承诺书</w:t>
      </w:r>
    </w:p>
    <w:p w14:paraId="1D3656EB">
      <w:pPr>
        <w:spacing w:line="360" w:lineRule="auto"/>
        <w:rPr>
          <w:rFonts w:hint="eastAsia" w:ascii="宋体" w:hAnsi="宋体" w:cs="宋体"/>
          <w:sz w:val="24"/>
          <w:szCs w:val="24"/>
        </w:rPr>
      </w:pPr>
    </w:p>
    <w:p w14:paraId="1EAC9DA6">
      <w:pPr>
        <w:pStyle w:val="6"/>
        <w:overflowPunct w:val="0"/>
        <w:snapToGrid w:val="0"/>
        <w:spacing w:line="360" w:lineRule="auto"/>
        <w:ind w:firstLine="0"/>
        <w:jc w:val="center"/>
        <w:rPr>
          <w:rFonts w:hAnsi="宋体" w:cs="宋体"/>
          <w:b/>
          <w:bCs/>
          <w:sz w:val="32"/>
          <w:szCs w:val="32"/>
        </w:rPr>
      </w:pPr>
      <w:r>
        <w:rPr>
          <w:rFonts w:hint="eastAsia" w:hAnsi="宋体" w:cs="宋体"/>
          <w:b/>
          <w:bCs/>
          <w:sz w:val="28"/>
          <w:szCs w:val="28"/>
        </w:rPr>
        <w:t>服务承诺书</w:t>
      </w:r>
    </w:p>
    <w:p w14:paraId="6CC5AB79">
      <w:pPr>
        <w:spacing w:line="360" w:lineRule="auto"/>
        <w:rPr>
          <w:rFonts w:ascii="宋体" w:hAnsi="宋体" w:cs="宋体"/>
          <w:sz w:val="24"/>
          <w:szCs w:val="24"/>
        </w:rPr>
      </w:pPr>
    </w:p>
    <w:p w14:paraId="13329D26">
      <w:pPr>
        <w:spacing w:line="360" w:lineRule="auto"/>
        <w:rPr>
          <w:rFonts w:ascii="宋体" w:hAnsi="宋体" w:cs="宋体"/>
          <w:sz w:val="24"/>
          <w:szCs w:val="24"/>
        </w:rPr>
      </w:pPr>
      <w:r>
        <w:rPr>
          <w:rFonts w:hint="eastAsia" w:ascii="宋体" w:hAnsi="宋体" w:cs="宋体"/>
          <w:sz w:val="24"/>
          <w:szCs w:val="24"/>
        </w:rPr>
        <w:t>服务承诺如下：</w:t>
      </w:r>
    </w:p>
    <w:p w14:paraId="29AA5AF7">
      <w:pPr>
        <w:spacing w:line="360" w:lineRule="auto"/>
        <w:rPr>
          <w:rFonts w:ascii="宋体" w:hAnsi="宋体" w:cs="宋体"/>
          <w:sz w:val="24"/>
          <w:szCs w:val="24"/>
        </w:rPr>
      </w:pPr>
    </w:p>
    <w:p w14:paraId="34C33419">
      <w:pPr>
        <w:pStyle w:val="2"/>
        <w:rPr>
          <w:rFonts w:ascii="宋体" w:hAnsi="宋体" w:cs="宋体"/>
        </w:rPr>
      </w:pPr>
    </w:p>
    <w:p w14:paraId="45558ED1">
      <w:pPr>
        <w:spacing w:line="360" w:lineRule="auto"/>
        <w:rPr>
          <w:rFonts w:ascii="宋体" w:hAnsi="宋体" w:cs="宋体"/>
          <w:sz w:val="24"/>
          <w:szCs w:val="24"/>
        </w:rPr>
      </w:pPr>
    </w:p>
    <w:p w14:paraId="64912734">
      <w:pPr>
        <w:pStyle w:val="2"/>
        <w:rPr>
          <w:rFonts w:ascii="宋体" w:hAnsi="宋体" w:cs="宋体"/>
        </w:rPr>
      </w:pPr>
    </w:p>
    <w:p w14:paraId="74C24726">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43BF60E9">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A054AB7">
      <w:pPr>
        <w:spacing w:line="360" w:lineRule="exact"/>
        <w:rPr>
          <w:rFonts w:ascii="宋体" w:hAnsi="宋体" w:cs="宋体"/>
          <w:color w:val="000000"/>
          <w:szCs w:val="21"/>
        </w:rPr>
      </w:pPr>
      <w:r>
        <w:rPr>
          <w:rFonts w:hint="eastAsia" w:ascii="宋体" w:hAnsi="宋体" w:cs="宋体"/>
          <w:color w:val="000000"/>
          <w:szCs w:val="21"/>
        </w:rPr>
        <w:t>日期：      年    月    日</w:t>
      </w:r>
    </w:p>
    <w:p w14:paraId="4979EFC9">
      <w:pPr>
        <w:rPr>
          <w:rFonts w:ascii="宋体" w:hAnsi="宋体" w:cs="宋体"/>
          <w:sz w:val="24"/>
          <w:szCs w:val="24"/>
        </w:rPr>
      </w:pPr>
    </w:p>
    <w:p w14:paraId="5E2F57ED">
      <w:pPr>
        <w:rPr>
          <w:rFonts w:ascii="宋体" w:hAnsi="宋体" w:cs="宋体"/>
          <w:sz w:val="24"/>
          <w:szCs w:val="24"/>
        </w:rPr>
      </w:pPr>
    </w:p>
    <w:p w14:paraId="02F9B65A">
      <w:pPr>
        <w:rPr>
          <w:rFonts w:ascii="宋体" w:hAnsi="宋体" w:cs="宋体"/>
          <w:sz w:val="24"/>
          <w:szCs w:val="24"/>
        </w:rPr>
      </w:pPr>
    </w:p>
    <w:p w14:paraId="6E24457F">
      <w:pPr>
        <w:pStyle w:val="6"/>
        <w:snapToGrid w:val="0"/>
        <w:spacing w:line="360" w:lineRule="auto"/>
        <w:ind w:firstLine="0"/>
        <w:rPr>
          <w:rFonts w:hint="eastAsia" w:ascii="宋体" w:hAnsi="宋体" w:eastAsia="宋体" w:cs="宋体"/>
          <w:b/>
          <w:bCs w:val="0"/>
          <w:kern w:val="0"/>
          <w:sz w:val="24"/>
          <w:szCs w:val="21"/>
          <w:lang w:val="en-US" w:eastAsia="zh-CN" w:bidi="ar-SA"/>
        </w:rPr>
      </w:pPr>
    </w:p>
    <w:p w14:paraId="2A395865">
      <w:pPr>
        <w:pStyle w:val="6"/>
        <w:snapToGrid w:val="0"/>
        <w:spacing w:line="360" w:lineRule="auto"/>
        <w:ind w:firstLine="0"/>
        <w:rPr>
          <w:rFonts w:hint="eastAsia" w:ascii="宋体" w:hAnsi="宋体" w:eastAsia="宋体" w:cs="宋体"/>
          <w:b/>
          <w:bCs w:val="0"/>
          <w:kern w:val="0"/>
          <w:sz w:val="24"/>
          <w:szCs w:val="21"/>
          <w:lang w:val="en-US" w:eastAsia="zh-CN" w:bidi="ar-SA"/>
        </w:rPr>
      </w:pPr>
      <w:r>
        <w:rPr>
          <w:rFonts w:hint="eastAsia" w:ascii="宋体" w:hAnsi="宋体" w:eastAsia="宋体" w:cs="宋体"/>
          <w:b/>
          <w:bCs w:val="0"/>
          <w:kern w:val="0"/>
          <w:sz w:val="24"/>
          <w:szCs w:val="21"/>
          <w:lang w:val="en-US" w:eastAsia="zh-CN" w:bidi="ar-SA"/>
        </w:rPr>
        <w:t>附件</w:t>
      </w:r>
      <w:r>
        <w:rPr>
          <w:rFonts w:hint="eastAsia" w:hAnsi="宋体" w:cs="宋体"/>
          <w:b/>
          <w:bCs w:val="0"/>
          <w:kern w:val="0"/>
          <w:sz w:val="24"/>
          <w:szCs w:val="21"/>
          <w:lang w:val="en-US" w:eastAsia="zh-CN" w:bidi="ar-SA"/>
        </w:rPr>
        <w:t>7</w:t>
      </w:r>
      <w:bookmarkStart w:id="0" w:name="_GoBack"/>
      <w:bookmarkEnd w:id="0"/>
      <w:r>
        <w:rPr>
          <w:rFonts w:hint="eastAsia" w:ascii="宋体" w:hAnsi="宋体" w:eastAsia="宋体" w:cs="宋体"/>
          <w:b/>
          <w:bCs w:val="0"/>
          <w:kern w:val="0"/>
          <w:sz w:val="24"/>
          <w:szCs w:val="21"/>
          <w:lang w:val="en-US" w:eastAsia="zh-CN" w:bidi="ar-SA"/>
        </w:rPr>
        <w:t>：偏离表</w:t>
      </w:r>
    </w:p>
    <w:p w14:paraId="0580A6E7">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偏 离 表</w:t>
      </w:r>
    </w:p>
    <w:p w14:paraId="1EC36AB8">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0BEBDBE2">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0CDB0743">
      <w:pPr>
        <w:ind w:firstLine="420" w:firstLineChars="200"/>
        <w:jc w:val="left"/>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3B5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18290647">
            <w:pPr>
              <w:jc w:val="center"/>
              <w:rPr>
                <w:rFonts w:ascii="宋体" w:hAnsi="宋体" w:cs="宋体"/>
                <w:szCs w:val="21"/>
              </w:rPr>
            </w:pPr>
            <w:r>
              <w:rPr>
                <w:rFonts w:hint="eastAsia" w:ascii="宋体" w:hAnsi="宋体" w:cs="宋体"/>
                <w:szCs w:val="21"/>
              </w:rPr>
              <w:t>章节号</w:t>
            </w:r>
          </w:p>
        </w:tc>
        <w:tc>
          <w:tcPr>
            <w:tcW w:w="2132" w:type="dxa"/>
            <w:vAlign w:val="center"/>
          </w:tcPr>
          <w:p w14:paraId="0D55DDF6">
            <w:pPr>
              <w:jc w:val="center"/>
              <w:rPr>
                <w:rFonts w:ascii="宋体" w:hAnsi="宋体" w:cs="宋体"/>
                <w:szCs w:val="21"/>
              </w:rPr>
            </w:pPr>
            <w:r>
              <w:rPr>
                <w:rFonts w:hint="eastAsia" w:ascii="宋体" w:hAnsi="宋体" w:cs="宋体"/>
                <w:szCs w:val="21"/>
              </w:rPr>
              <w:t>供应商的偏离</w:t>
            </w:r>
          </w:p>
        </w:tc>
        <w:tc>
          <w:tcPr>
            <w:tcW w:w="3044" w:type="dxa"/>
            <w:vAlign w:val="center"/>
          </w:tcPr>
          <w:p w14:paraId="4CECC47E">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475A35F3">
            <w:pPr>
              <w:jc w:val="center"/>
              <w:rPr>
                <w:rFonts w:ascii="宋体" w:hAnsi="宋体" w:cs="宋体"/>
                <w:szCs w:val="21"/>
              </w:rPr>
            </w:pPr>
            <w:r>
              <w:rPr>
                <w:rFonts w:hint="eastAsia" w:ascii="宋体" w:hAnsi="宋体" w:cs="宋体"/>
                <w:szCs w:val="21"/>
              </w:rPr>
              <w:t>备注</w:t>
            </w:r>
          </w:p>
        </w:tc>
      </w:tr>
      <w:tr w14:paraId="29C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E3B439D">
            <w:pPr>
              <w:rPr>
                <w:rFonts w:ascii="宋体" w:hAnsi="宋体" w:cs="宋体"/>
                <w:szCs w:val="21"/>
              </w:rPr>
            </w:pPr>
          </w:p>
        </w:tc>
        <w:tc>
          <w:tcPr>
            <w:tcW w:w="2132" w:type="dxa"/>
          </w:tcPr>
          <w:p w14:paraId="346C9AEA">
            <w:pPr>
              <w:rPr>
                <w:rFonts w:ascii="宋体" w:hAnsi="宋体" w:cs="宋体"/>
                <w:szCs w:val="21"/>
              </w:rPr>
            </w:pPr>
          </w:p>
        </w:tc>
        <w:tc>
          <w:tcPr>
            <w:tcW w:w="3044" w:type="dxa"/>
          </w:tcPr>
          <w:p w14:paraId="1DCE518F">
            <w:pPr>
              <w:rPr>
                <w:rFonts w:ascii="宋体" w:hAnsi="宋体" w:cs="宋体"/>
                <w:szCs w:val="21"/>
              </w:rPr>
            </w:pPr>
          </w:p>
        </w:tc>
        <w:tc>
          <w:tcPr>
            <w:tcW w:w="1440" w:type="dxa"/>
          </w:tcPr>
          <w:p w14:paraId="6B025A43">
            <w:pPr>
              <w:rPr>
                <w:rFonts w:ascii="宋体" w:hAnsi="宋体" w:cs="宋体"/>
                <w:szCs w:val="21"/>
              </w:rPr>
            </w:pPr>
          </w:p>
        </w:tc>
      </w:tr>
      <w:tr w14:paraId="5894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349AFD5">
            <w:pPr>
              <w:rPr>
                <w:rFonts w:ascii="宋体" w:hAnsi="宋体" w:cs="宋体"/>
                <w:szCs w:val="21"/>
              </w:rPr>
            </w:pPr>
          </w:p>
        </w:tc>
        <w:tc>
          <w:tcPr>
            <w:tcW w:w="2132" w:type="dxa"/>
          </w:tcPr>
          <w:p w14:paraId="6ADEFA50">
            <w:pPr>
              <w:rPr>
                <w:rFonts w:ascii="宋体" w:hAnsi="宋体" w:cs="宋体"/>
                <w:szCs w:val="21"/>
              </w:rPr>
            </w:pPr>
          </w:p>
        </w:tc>
        <w:tc>
          <w:tcPr>
            <w:tcW w:w="3044" w:type="dxa"/>
          </w:tcPr>
          <w:p w14:paraId="1A2CA18B">
            <w:pPr>
              <w:rPr>
                <w:rFonts w:ascii="宋体" w:hAnsi="宋体" w:cs="宋体"/>
                <w:szCs w:val="21"/>
              </w:rPr>
            </w:pPr>
          </w:p>
        </w:tc>
        <w:tc>
          <w:tcPr>
            <w:tcW w:w="1440" w:type="dxa"/>
          </w:tcPr>
          <w:p w14:paraId="3706C4B5">
            <w:pPr>
              <w:rPr>
                <w:rFonts w:ascii="宋体" w:hAnsi="宋体" w:cs="宋体"/>
                <w:szCs w:val="21"/>
              </w:rPr>
            </w:pPr>
          </w:p>
        </w:tc>
      </w:tr>
      <w:tr w14:paraId="6473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F9F7925">
            <w:pPr>
              <w:rPr>
                <w:rFonts w:ascii="宋体" w:hAnsi="宋体" w:cs="宋体"/>
                <w:szCs w:val="21"/>
              </w:rPr>
            </w:pPr>
          </w:p>
        </w:tc>
        <w:tc>
          <w:tcPr>
            <w:tcW w:w="2132" w:type="dxa"/>
          </w:tcPr>
          <w:p w14:paraId="4C1D54D0">
            <w:pPr>
              <w:rPr>
                <w:rFonts w:ascii="宋体" w:hAnsi="宋体" w:cs="宋体"/>
                <w:szCs w:val="21"/>
              </w:rPr>
            </w:pPr>
          </w:p>
        </w:tc>
        <w:tc>
          <w:tcPr>
            <w:tcW w:w="3044" w:type="dxa"/>
          </w:tcPr>
          <w:p w14:paraId="34A7F1C1">
            <w:pPr>
              <w:rPr>
                <w:rFonts w:ascii="宋体" w:hAnsi="宋体" w:cs="宋体"/>
                <w:szCs w:val="21"/>
              </w:rPr>
            </w:pPr>
          </w:p>
        </w:tc>
        <w:tc>
          <w:tcPr>
            <w:tcW w:w="1440" w:type="dxa"/>
          </w:tcPr>
          <w:p w14:paraId="03A318AA">
            <w:pPr>
              <w:rPr>
                <w:rFonts w:ascii="宋体" w:hAnsi="宋体" w:cs="宋体"/>
                <w:szCs w:val="21"/>
              </w:rPr>
            </w:pPr>
          </w:p>
        </w:tc>
      </w:tr>
    </w:tbl>
    <w:p w14:paraId="3EDA158A">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7F747404">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6E1EC360">
      <w:pPr>
        <w:spacing w:line="360" w:lineRule="exact"/>
        <w:rPr>
          <w:rFonts w:ascii="宋体" w:hAnsi="宋体" w:cs="宋体"/>
          <w:color w:val="000000"/>
          <w:szCs w:val="21"/>
        </w:rPr>
      </w:pPr>
      <w:r>
        <w:rPr>
          <w:rFonts w:hint="eastAsia" w:ascii="宋体" w:hAnsi="宋体" w:cs="宋体"/>
          <w:color w:val="000000"/>
          <w:szCs w:val="21"/>
        </w:rPr>
        <w:t>日期：      年    月    日</w:t>
      </w:r>
    </w:p>
    <w:p w14:paraId="7D4509A4">
      <w:pPr>
        <w:rPr>
          <w:rFonts w:ascii="宋体" w:hAnsi="宋体" w:cs="宋体"/>
          <w:sz w:val="24"/>
          <w:szCs w:val="24"/>
        </w:rPr>
      </w:pPr>
    </w:p>
    <w:p w14:paraId="1F4E9F2E">
      <w:pPr>
        <w:widowControl/>
        <w:snapToGrid w:val="0"/>
        <w:spacing w:line="360" w:lineRule="auto"/>
        <w:ind w:right="-308"/>
        <w:jc w:val="center"/>
        <w:rPr>
          <w:rFonts w:ascii="黑体" w:hAnsi="宋体" w:eastAsia="黑体" w:cs="宋体"/>
          <w:b/>
          <w:bCs/>
          <w:sz w:val="24"/>
          <w:szCs w:val="24"/>
        </w:rPr>
      </w:pPr>
    </w:p>
    <w:p w14:paraId="276B34D2">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本询价通知书的最终解释权归常州市城投建设工程招标有限公司所有。</w:t>
      </w:r>
    </w:p>
    <w:p w14:paraId="4FBF9F29">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ascii="黑体" w:hAnsi="宋体" w:eastAsia="黑体" w:cs="宋体"/>
          <w:b/>
          <w:bCs/>
          <w:sz w:val="28"/>
          <w:szCs w:val="28"/>
        </w:rPr>
      </w:pPr>
      <w:r>
        <w:rPr>
          <w:rFonts w:hint="eastAsia" w:ascii="微软雅黑" w:hAnsi="微软雅黑" w:eastAsia="微软雅黑" w:cs="微软雅黑"/>
          <w:b/>
          <w:bCs/>
          <w:sz w:val="32"/>
          <w:szCs w:val="32"/>
        </w:rPr>
        <w:t>（全文完）</w:t>
      </w:r>
    </w:p>
    <w:sectPr>
      <w:headerReference r:id="rId8" w:type="default"/>
      <w:footerReference r:id="rId9"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7DE2">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13</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15</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3006">
    <w:pPr>
      <w:pStyle w:val="15"/>
      <w:framePr w:wrap="around" w:vAnchor="text" w:hAnchor="margin" w:xAlign="outside" w:y="1"/>
      <w:rPr>
        <w:rStyle w:val="60"/>
      </w:rPr>
    </w:pPr>
    <w:r>
      <w:fldChar w:fldCharType="begin"/>
    </w:r>
    <w:r>
      <w:rPr>
        <w:rStyle w:val="60"/>
      </w:rPr>
      <w:instrText xml:space="preserve">PAGE  </w:instrText>
    </w:r>
    <w:r>
      <w:fldChar w:fldCharType="end"/>
    </w:r>
  </w:p>
  <w:p w14:paraId="0E8CFA5D">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80D8">
    <w:pPr>
      <w:pStyle w:val="16"/>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5A760">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A5ED">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EC8168B"/>
    <w:rsid w:val="1F961BB7"/>
    <w:rsid w:val="23422376"/>
    <w:rsid w:val="255C6D0E"/>
    <w:rsid w:val="25F736DF"/>
    <w:rsid w:val="28CB75D1"/>
    <w:rsid w:val="295C6E2D"/>
    <w:rsid w:val="2C287064"/>
    <w:rsid w:val="2C8514E3"/>
    <w:rsid w:val="2DEE2DD7"/>
    <w:rsid w:val="32CB5D08"/>
    <w:rsid w:val="3578536D"/>
    <w:rsid w:val="35C443F0"/>
    <w:rsid w:val="35F76E1E"/>
    <w:rsid w:val="362177FD"/>
    <w:rsid w:val="37E72F6D"/>
    <w:rsid w:val="3B45740C"/>
    <w:rsid w:val="3C983514"/>
    <w:rsid w:val="3ECF5E37"/>
    <w:rsid w:val="404F2310"/>
    <w:rsid w:val="40696FCE"/>
    <w:rsid w:val="42DF0A26"/>
    <w:rsid w:val="46887D07"/>
    <w:rsid w:val="4BC14C0A"/>
    <w:rsid w:val="517D13CC"/>
    <w:rsid w:val="561E348E"/>
    <w:rsid w:val="566C6184"/>
    <w:rsid w:val="5E8919FE"/>
    <w:rsid w:val="651A43A3"/>
    <w:rsid w:val="691A385D"/>
    <w:rsid w:val="69A63917"/>
    <w:rsid w:val="6A405C4B"/>
    <w:rsid w:val="6E0F0791"/>
    <w:rsid w:val="6E943FED"/>
    <w:rsid w:val="7420745F"/>
    <w:rsid w:val="752D11BC"/>
    <w:rsid w:val="756141E1"/>
    <w:rsid w:val="77466F96"/>
    <w:rsid w:val="784F47ED"/>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34"/>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4">
    <w:name w:val="heading 2"/>
    <w:basedOn w:val="1"/>
    <w:next w:val="1"/>
    <w:link w:val="35"/>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6"/>
    <w:qFormat/>
    <w:uiPriority w:val="0"/>
    <w:pPr>
      <w:keepNext/>
      <w:keepLines/>
      <w:spacing w:before="260" w:after="260" w:line="415" w:lineRule="auto"/>
      <w:outlineLvl w:val="2"/>
    </w:pPr>
    <w:rPr>
      <w:b/>
      <w:sz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4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39"/>
    <w:qFormat/>
    <w:uiPriority w:val="99"/>
    <w:pPr>
      <w:autoSpaceDE w:val="0"/>
      <w:autoSpaceDN w:val="0"/>
      <w:adjustRightInd w:val="0"/>
      <w:ind w:firstLine="420"/>
    </w:pPr>
    <w:rPr>
      <w:rFonts w:ascii="宋体"/>
      <w:sz w:val="24"/>
    </w:rPr>
  </w:style>
  <w:style w:type="paragraph" w:styleId="7">
    <w:name w:val="Document Map"/>
    <w:basedOn w:val="1"/>
    <w:link w:val="40"/>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3"/>
    <w:qFormat/>
    <w:uiPriority w:val="99"/>
    <w:rPr>
      <w:rFonts w:ascii="宋体" w:hAnsi="宋体" w:eastAsiaTheme="minorEastAsia" w:cstheme="minorBidi"/>
      <w:sz w:val="26"/>
      <w:szCs w:val="22"/>
    </w:rPr>
  </w:style>
  <w:style w:type="paragraph" w:styleId="12">
    <w:name w:val="Date"/>
    <w:next w:val="1"/>
    <w:link w:val="44"/>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5"/>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6"/>
    <w:unhideWhenUsed/>
    <w:qFormat/>
    <w:uiPriority w:val="0"/>
    <w:rPr>
      <w:rFonts w:asciiTheme="minorHAnsi" w:hAnsiTheme="minorHAnsi" w:cstheme="minorBidi"/>
      <w:sz w:val="18"/>
      <w:szCs w:val="18"/>
    </w:rPr>
  </w:style>
  <w:style w:type="paragraph" w:styleId="15">
    <w:name w:val="footer"/>
    <w:basedOn w:val="1"/>
    <w:link w:val="47"/>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8"/>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8"/>
    <w:next w:val="8"/>
    <w:link w:val="38"/>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FollowedHyperlink"/>
    <w:basedOn w:val="22"/>
    <w:semiHidden/>
    <w:unhideWhenUsed/>
    <w:qFormat/>
    <w:uiPriority w:val="99"/>
    <w:rPr>
      <w:color w:val="333333"/>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99"/>
    <w:rPr>
      <w:color w:val="333333"/>
      <w:u w:val="none"/>
    </w:rPr>
  </w:style>
  <w:style w:type="character" w:styleId="31">
    <w:name w:val="HTML Code"/>
    <w:basedOn w:val="22"/>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basedOn w:val="22"/>
    <w:qFormat/>
    <w:uiPriority w:val="0"/>
  </w:style>
  <w:style w:type="character" w:customStyle="1" w:styleId="34">
    <w:name w:val="标题 1 Char"/>
    <w:basedOn w:val="22"/>
    <w:link w:val="3"/>
    <w:qFormat/>
    <w:uiPriority w:val="0"/>
    <w:rPr>
      <w:rFonts w:ascii="黑体" w:hAnsi="Times New Roman" w:eastAsia="黑体" w:cs="Times New Roman"/>
      <w:sz w:val="52"/>
      <w:szCs w:val="24"/>
    </w:rPr>
  </w:style>
  <w:style w:type="character" w:customStyle="1" w:styleId="35">
    <w:name w:val="标题 2 Char"/>
    <w:basedOn w:val="22"/>
    <w:link w:val="4"/>
    <w:qFormat/>
    <w:uiPriority w:val="0"/>
    <w:rPr>
      <w:rFonts w:ascii="Arial" w:hAnsi="Arial" w:eastAsia="黑体" w:cs="Times New Roman"/>
      <w:b/>
      <w:sz w:val="32"/>
      <w:szCs w:val="20"/>
    </w:rPr>
  </w:style>
  <w:style w:type="character" w:customStyle="1" w:styleId="36">
    <w:name w:val="标题 3 Char"/>
    <w:basedOn w:val="22"/>
    <w:link w:val="5"/>
    <w:qFormat/>
    <w:uiPriority w:val="0"/>
    <w:rPr>
      <w:rFonts w:ascii="Times New Roman" w:hAnsi="Times New Roman" w:eastAsia="宋体" w:cs="Times New Roman"/>
      <w:b/>
      <w:sz w:val="32"/>
      <w:szCs w:val="20"/>
    </w:rPr>
  </w:style>
  <w:style w:type="character" w:customStyle="1" w:styleId="37">
    <w:name w:val="批注文字 Char1"/>
    <w:basedOn w:val="22"/>
    <w:link w:val="8"/>
    <w:semiHidden/>
    <w:qFormat/>
    <w:uiPriority w:val="0"/>
    <w:rPr>
      <w:rFonts w:ascii="Times New Roman" w:hAnsi="Times New Roman" w:eastAsia="宋体" w:cs="Times New Roman"/>
      <w:szCs w:val="20"/>
    </w:rPr>
  </w:style>
  <w:style w:type="character" w:customStyle="1" w:styleId="38">
    <w:name w:val="批注主题 Char1"/>
    <w:basedOn w:val="37"/>
    <w:link w:val="19"/>
    <w:semiHidden/>
    <w:qFormat/>
    <w:uiPriority w:val="99"/>
    <w:rPr>
      <w:rFonts w:ascii="Times New Roman" w:hAnsi="Times New Roman" w:eastAsia="宋体" w:cs="Times New Roman"/>
      <w:b/>
      <w:bCs/>
      <w:szCs w:val="20"/>
    </w:rPr>
  </w:style>
  <w:style w:type="character" w:customStyle="1" w:styleId="39">
    <w:name w:val="正文缩进 Char"/>
    <w:link w:val="6"/>
    <w:qFormat/>
    <w:uiPriority w:val="99"/>
    <w:rPr>
      <w:rFonts w:ascii="宋体" w:hAnsi="Times New Roman" w:eastAsia="宋体" w:cs="Times New Roman"/>
      <w:kern w:val="2"/>
      <w:sz w:val="24"/>
    </w:rPr>
  </w:style>
  <w:style w:type="character" w:customStyle="1" w:styleId="40">
    <w:name w:val="文档结构图 Char1"/>
    <w:basedOn w:val="22"/>
    <w:link w:val="7"/>
    <w:semiHidden/>
    <w:qFormat/>
    <w:uiPriority w:val="99"/>
    <w:rPr>
      <w:rFonts w:ascii="宋体" w:hAnsi="Times New Roman" w:eastAsia="宋体" w:cs="Times New Roman"/>
      <w:sz w:val="18"/>
      <w:szCs w:val="18"/>
    </w:rPr>
  </w:style>
  <w:style w:type="character" w:customStyle="1" w:styleId="41">
    <w:name w:val="正文文本 Char"/>
    <w:basedOn w:val="22"/>
    <w:link w:val="2"/>
    <w:qFormat/>
    <w:uiPriority w:val="0"/>
    <w:rPr>
      <w:rFonts w:ascii="Times New Roman" w:hAnsi="Times New Roman" w:eastAsia="宋体" w:cs="Times New Roman"/>
      <w:szCs w:val="24"/>
    </w:rPr>
  </w:style>
  <w:style w:type="character" w:customStyle="1" w:styleId="42">
    <w:name w:val="正文文本缩进 Char"/>
    <w:basedOn w:val="22"/>
    <w:link w:val="9"/>
    <w:qFormat/>
    <w:uiPriority w:val="0"/>
    <w:rPr>
      <w:rFonts w:ascii="宋体" w:hAnsi="Times New Roman" w:eastAsia="宋体" w:cs="Century"/>
      <w:spacing w:val="2"/>
      <w:szCs w:val="24"/>
    </w:rPr>
  </w:style>
  <w:style w:type="character" w:customStyle="1" w:styleId="43">
    <w:name w:val="纯文本 Char1"/>
    <w:basedOn w:val="22"/>
    <w:link w:val="11"/>
    <w:qFormat/>
    <w:uiPriority w:val="99"/>
    <w:rPr>
      <w:rFonts w:ascii="宋体" w:hAnsi="Courier New" w:eastAsia="宋体" w:cs="Courier New"/>
      <w:szCs w:val="21"/>
    </w:rPr>
  </w:style>
  <w:style w:type="character" w:customStyle="1" w:styleId="44">
    <w:name w:val="日期 Char"/>
    <w:basedOn w:val="22"/>
    <w:link w:val="12"/>
    <w:qFormat/>
    <w:uiPriority w:val="0"/>
    <w:rPr>
      <w:rFonts w:ascii="宋体" w:hAnsi="宋体" w:eastAsia="宋体" w:cs="Times New Roman"/>
      <w:sz w:val="24"/>
      <w:szCs w:val="20"/>
    </w:rPr>
  </w:style>
  <w:style w:type="character" w:customStyle="1" w:styleId="45">
    <w:name w:val="正文文本缩进 2 Char"/>
    <w:basedOn w:val="22"/>
    <w:link w:val="13"/>
    <w:qFormat/>
    <w:uiPriority w:val="0"/>
    <w:rPr>
      <w:rFonts w:ascii="Times New Roman" w:hAnsi="Times New Roman" w:eastAsia="宋体" w:cs="Times New Roman"/>
      <w:szCs w:val="24"/>
    </w:rPr>
  </w:style>
  <w:style w:type="character" w:customStyle="1" w:styleId="46">
    <w:name w:val="批注框文本 Char1"/>
    <w:basedOn w:val="22"/>
    <w:link w:val="14"/>
    <w:semiHidden/>
    <w:qFormat/>
    <w:uiPriority w:val="99"/>
    <w:rPr>
      <w:rFonts w:ascii="Times New Roman" w:hAnsi="Times New Roman" w:eastAsia="宋体" w:cs="Times New Roman"/>
      <w:sz w:val="18"/>
      <w:szCs w:val="18"/>
    </w:rPr>
  </w:style>
  <w:style w:type="character" w:customStyle="1" w:styleId="47">
    <w:name w:val="页脚 Char1"/>
    <w:basedOn w:val="22"/>
    <w:link w:val="15"/>
    <w:semiHidden/>
    <w:qFormat/>
    <w:uiPriority w:val="99"/>
    <w:rPr>
      <w:rFonts w:ascii="Times New Roman" w:hAnsi="Times New Roman" w:eastAsia="宋体" w:cs="Times New Roman"/>
      <w:sz w:val="18"/>
      <w:szCs w:val="18"/>
    </w:rPr>
  </w:style>
  <w:style w:type="character" w:customStyle="1" w:styleId="48">
    <w:name w:val="页眉 Char"/>
    <w:basedOn w:val="22"/>
    <w:link w:val="16"/>
    <w:qFormat/>
    <w:uiPriority w:val="99"/>
    <w:rPr>
      <w:rFonts w:ascii="Times New Roman" w:hAnsi="Times New Roman" w:eastAsia="宋体" w:cs="Times New Roman"/>
      <w:sz w:val="18"/>
      <w:szCs w:val="20"/>
    </w:rPr>
  </w:style>
  <w:style w:type="character" w:customStyle="1" w:styleId="49">
    <w:name w:val="批注框文本 Char"/>
    <w:qFormat/>
    <w:uiPriority w:val="0"/>
    <w:rPr>
      <w:rFonts w:eastAsia="宋体"/>
      <w:sz w:val="18"/>
      <w:szCs w:val="18"/>
    </w:rPr>
  </w:style>
  <w:style w:type="character" w:customStyle="1" w:styleId="50">
    <w:name w:val="批注主题 Char"/>
    <w:qFormat/>
    <w:uiPriority w:val="0"/>
    <w:rPr>
      <w:rFonts w:eastAsia="宋体"/>
      <w:b/>
      <w:bCs/>
    </w:rPr>
  </w:style>
  <w:style w:type="character" w:customStyle="1" w:styleId="51">
    <w:name w:val="文档结构图 Char"/>
    <w:qFormat/>
    <w:uiPriority w:val="99"/>
    <w:rPr>
      <w:rFonts w:ascii="宋体" w:eastAsia="宋体"/>
      <w:sz w:val="18"/>
      <w:szCs w:val="18"/>
    </w:rPr>
  </w:style>
  <w:style w:type="character" w:customStyle="1" w:styleId="52">
    <w:name w:val="批注文字 Char"/>
    <w:qFormat/>
    <w:uiPriority w:val="0"/>
    <w:rPr>
      <w:rFonts w:eastAsia="宋体"/>
      <w:kern w:val="2"/>
      <w:sz w:val="21"/>
    </w:rPr>
  </w:style>
  <w:style w:type="character" w:customStyle="1" w:styleId="53">
    <w:name w:val="页脚 Char"/>
    <w:qFormat/>
    <w:uiPriority w:val="0"/>
    <w:rPr>
      <w:rFonts w:eastAsia="宋体"/>
      <w:sz w:val="18"/>
    </w:rPr>
  </w:style>
  <w:style w:type="character" w:customStyle="1" w:styleId="54">
    <w:name w:val="纯文本 Char"/>
    <w:qFormat/>
    <w:uiPriority w:val="0"/>
    <w:rPr>
      <w:rFonts w:ascii="宋体" w:hAnsi="宋体"/>
      <w:sz w:val="26"/>
    </w:rPr>
  </w:style>
  <w:style w:type="paragraph" w:customStyle="1" w:styleId="55">
    <w:name w:val="列出段落1"/>
    <w:basedOn w:val="1"/>
    <w:qFormat/>
    <w:uiPriority w:val="34"/>
    <w:pPr>
      <w:ind w:firstLine="420" w:firstLineChars="200"/>
    </w:pPr>
  </w:style>
  <w:style w:type="paragraph" w:customStyle="1" w:styleId="56">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7">
    <w:name w:val="列出段落11"/>
    <w:basedOn w:val="1"/>
    <w:qFormat/>
    <w:uiPriority w:val="99"/>
    <w:pPr>
      <w:ind w:firstLine="420" w:firstLineChars="200"/>
    </w:pPr>
  </w:style>
  <w:style w:type="paragraph" w:customStyle="1" w:styleId="58">
    <w:name w:val="正文文本缩进1"/>
    <w:basedOn w:val="1"/>
    <w:qFormat/>
    <w:uiPriority w:val="0"/>
    <w:pPr>
      <w:spacing w:line="200" w:lineRule="exact"/>
      <w:ind w:firstLine="301"/>
    </w:pPr>
    <w:rPr>
      <w:rFonts w:ascii="宋体" w:hAnsi="Courier New"/>
      <w:spacing w:val="-4"/>
      <w:sz w:val="18"/>
    </w:rPr>
  </w:style>
  <w:style w:type="paragraph" w:customStyle="1" w:styleId="59">
    <w:name w:val="正文文本缩进2"/>
    <w:basedOn w:val="1"/>
    <w:qFormat/>
    <w:uiPriority w:val="0"/>
    <w:pPr>
      <w:spacing w:line="200" w:lineRule="exact"/>
      <w:ind w:firstLine="301"/>
    </w:pPr>
    <w:rPr>
      <w:rFonts w:ascii="宋体" w:hAnsi="Courier New"/>
      <w:spacing w:val="-4"/>
      <w:kern w:val="0"/>
      <w:sz w:val="18"/>
    </w:rPr>
  </w:style>
  <w:style w:type="character" w:customStyle="1" w:styleId="60">
    <w:name w:val="页码1"/>
    <w:basedOn w:val="22"/>
    <w:qFormat/>
    <w:uiPriority w:val="0"/>
  </w:style>
  <w:style w:type="paragraph" w:customStyle="1" w:styleId="61">
    <w:name w:val="正文文本缩进21"/>
    <w:basedOn w:val="1"/>
    <w:qFormat/>
    <w:uiPriority w:val="0"/>
    <w:pPr>
      <w:spacing w:line="200" w:lineRule="exact"/>
      <w:ind w:firstLine="301"/>
    </w:pPr>
    <w:rPr>
      <w:rFonts w:ascii="宋体" w:hAnsi="Courier New"/>
      <w:spacing w:val="-4"/>
      <w:kern w:val="0"/>
      <w:sz w:val="18"/>
    </w:rPr>
  </w:style>
  <w:style w:type="paragraph" w:customStyle="1" w:styleId="62">
    <w:name w:val="修订1"/>
    <w:hidden/>
    <w:semiHidden/>
    <w:qFormat/>
    <w:uiPriority w:val="99"/>
    <w:rPr>
      <w:rFonts w:ascii="Times New Roman" w:hAnsi="Times New Roman" w:eastAsia="宋体" w:cs="Times New Roman"/>
      <w:kern w:val="2"/>
      <w:sz w:val="21"/>
      <w:lang w:val="en-US" w:eastAsia="zh-CN" w:bidi="ar-SA"/>
    </w:rPr>
  </w:style>
  <w:style w:type="paragraph" w:customStyle="1" w:styleId="63">
    <w:name w:val="Í¼±íÕýÎÄ"/>
    <w:basedOn w:val="1"/>
    <w:next w:val="6"/>
    <w:qFormat/>
    <w:uiPriority w:val="0"/>
    <w:pPr>
      <w:ind w:firstLine="420" w:firstLineChars="200"/>
    </w:pPr>
    <w:rPr>
      <w:sz w:val="24"/>
    </w:rPr>
  </w:style>
  <w:style w:type="paragraph" w:styleId="64">
    <w:name w:val="List Paragraph"/>
    <w:basedOn w:val="1"/>
    <w:qFormat/>
    <w:uiPriority w:val="34"/>
    <w:pPr>
      <w:ind w:firstLine="420" w:firstLineChars="200"/>
    </w:pPr>
    <w:rPr>
      <w:rFonts w:ascii="Calibri" w:hAnsi="Calibri"/>
      <w:szCs w:val="22"/>
    </w:rPr>
  </w:style>
  <w:style w:type="character" w:customStyle="1" w:styleId="65">
    <w:name w:val="font01"/>
    <w:qFormat/>
    <w:uiPriority w:val="0"/>
    <w:rPr>
      <w:rFonts w:hint="eastAsia" w:ascii="宋体" w:hAnsi="宋体" w:eastAsia="宋体" w:cs="宋体"/>
      <w:color w:val="000000"/>
      <w:sz w:val="24"/>
      <w:szCs w:val="24"/>
      <w:u w:val="none"/>
    </w:rPr>
  </w:style>
  <w:style w:type="paragraph" w:customStyle="1" w:styleId="66">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7">
    <w:name w:val="样式 纯文本 + (符号) 宋体 Char"/>
    <w:link w:val="68"/>
    <w:qFormat/>
    <w:uiPriority w:val="0"/>
    <w:rPr>
      <w:rFonts w:eastAsia="宋体" w:cs="Times New Roman"/>
      <w:sz w:val="21"/>
      <w:szCs w:val="20"/>
    </w:rPr>
  </w:style>
  <w:style w:type="paragraph" w:customStyle="1" w:styleId="68">
    <w:name w:val="样式 纯文本 + (符号) 宋体"/>
    <w:basedOn w:val="11"/>
    <w:link w:val="67"/>
    <w:qFormat/>
    <w:uiPriority w:val="0"/>
    <w:pPr>
      <w:jc w:val="center"/>
    </w:pPr>
    <w:rPr>
      <w:rFonts w:eastAsia="宋体" w:cs="Times New Roman"/>
      <w:sz w:val="21"/>
      <w:szCs w:val="20"/>
    </w:rPr>
  </w:style>
  <w:style w:type="character" w:customStyle="1" w:styleId="69">
    <w:name w:val="font31"/>
    <w:basedOn w:val="22"/>
    <w:qFormat/>
    <w:uiPriority w:val="0"/>
    <w:rPr>
      <w:rFonts w:hint="eastAsia" w:ascii="宋体" w:hAnsi="宋体" w:eastAsia="宋体" w:cs="宋体"/>
      <w:color w:val="000000"/>
      <w:sz w:val="20"/>
      <w:szCs w:val="20"/>
      <w:u w:val="none"/>
    </w:rPr>
  </w:style>
  <w:style w:type="character" w:customStyle="1" w:styleId="70">
    <w:name w:val="font81"/>
    <w:basedOn w:val="22"/>
    <w:qFormat/>
    <w:uiPriority w:val="0"/>
    <w:rPr>
      <w:rFonts w:hint="eastAsia" w:ascii="宋体" w:hAnsi="宋体" w:eastAsia="宋体" w:cs="宋体"/>
      <w:b/>
      <w:color w:val="000000"/>
      <w:sz w:val="22"/>
      <w:szCs w:val="22"/>
      <w:u w:val="none"/>
    </w:rPr>
  </w:style>
  <w:style w:type="character" w:customStyle="1" w:styleId="71">
    <w:name w:val="apple-converted-space"/>
    <w:basedOn w:val="22"/>
    <w:qFormat/>
    <w:uiPriority w:val="0"/>
  </w:style>
  <w:style w:type="character" w:customStyle="1" w:styleId="72">
    <w:name w:val="font21"/>
    <w:basedOn w:val="22"/>
    <w:qFormat/>
    <w:uiPriority w:val="0"/>
    <w:rPr>
      <w:rFonts w:hint="eastAsia" w:ascii="宋体" w:hAnsi="宋体" w:eastAsia="宋体" w:cs="宋体"/>
      <w:color w:val="000000"/>
      <w:sz w:val="20"/>
      <w:szCs w:val="20"/>
      <w:u w:val="none"/>
    </w:rPr>
  </w:style>
  <w:style w:type="character" w:customStyle="1" w:styleId="73">
    <w:name w:val="font71"/>
    <w:basedOn w:val="22"/>
    <w:qFormat/>
    <w:uiPriority w:val="0"/>
    <w:rPr>
      <w:rFonts w:hint="eastAsia" w:ascii="宋体" w:hAnsi="宋体" w:eastAsia="宋体" w:cs="宋体"/>
      <w:color w:val="000000"/>
      <w:sz w:val="20"/>
      <w:szCs w:val="20"/>
      <w:u w:val="none"/>
    </w:rPr>
  </w:style>
  <w:style w:type="character" w:customStyle="1" w:styleId="74">
    <w:name w:val="font61"/>
    <w:basedOn w:val="22"/>
    <w:qFormat/>
    <w:uiPriority w:val="0"/>
    <w:rPr>
      <w:rFonts w:hint="eastAsia" w:ascii="宋体" w:hAnsi="宋体" w:eastAsia="宋体" w:cs="宋体"/>
      <w:b/>
      <w:color w:val="000000"/>
      <w:sz w:val="24"/>
      <w:szCs w:val="24"/>
      <w:u w:val="none"/>
    </w:rPr>
  </w:style>
  <w:style w:type="character" w:customStyle="1" w:styleId="75">
    <w:name w:val="font51"/>
    <w:basedOn w:val="22"/>
    <w:qFormat/>
    <w:uiPriority w:val="0"/>
    <w:rPr>
      <w:rFonts w:hint="eastAsia" w:ascii="宋体" w:hAnsi="宋体" w:eastAsia="宋体" w:cs="宋体"/>
      <w:color w:val="FF0000"/>
      <w:sz w:val="20"/>
      <w:szCs w:val="20"/>
      <w:u w:val="none"/>
    </w:rPr>
  </w:style>
  <w:style w:type="character" w:customStyle="1" w:styleId="76">
    <w:name w:val="font41"/>
    <w:basedOn w:val="22"/>
    <w:qFormat/>
    <w:uiPriority w:val="0"/>
    <w:rPr>
      <w:rFonts w:hint="default" w:ascii="Arial" w:hAnsi="Arial" w:cs="Arial"/>
      <w:color w:val="FF0000"/>
      <w:sz w:val="20"/>
      <w:szCs w:val="20"/>
      <w:u w:val="none"/>
    </w:rPr>
  </w:style>
  <w:style w:type="character" w:customStyle="1" w:styleId="77">
    <w:name w:val="font11"/>
    <w:basedOn w:val="22"/>
    <w:qFormat/>
    <w:uiPriority w:val="0"/>
    <w:rPr>
      <w:rFonts w:hint="default" w:ascii="Arial" w:hAnsi="Arial" w:cs="Arial"/>
      <w:color w:val="FF0000"/>
      <w:sz w:val="20"/>
      <w:szCs w:val="20"/>
      <w:u w:val="none"/>
    </w:rPr>
  </w:style>
  <w:style w:type="character" w:customStyle="1" w:styleId="78">
    <w:name w:val="Char Char3"/>
    <w:qFormat/>
    <w:locked/>
    <w:uiPriority w:val="0"/>
    <w:rPr>
      <w:rFonts w:ascii="宋体" w:hAnsi="Courier New" w:eastAsia="宋体"/>
      <w:kern w:val="2"/>
      <w:sz w:val="21"/>
      <w:lang w:val="en-US" w:eastAsia="zh-CN" w:bidi="ar-SA"/>
    </w:rPr>
  </w:style>
  <w:style w:type="paragraph" w:customStyle="1" w:styleId="79">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列出段落3"/>
    <w:basedOn w:val="1"/>
    <w:qFormat/>
    <w:uiPriority w:val="0"/>
    <w:pPr>
      <w:ind w:firstLine="420" w:firstLineChars="200"/>
    </w:pPr>
    <w:rPr>
      <w:rFonts w:ascii="Calibri" w:hAnsi="Calibri"/>
      <w:szCs w:val="22"/>
    </w:rPr>
  </w:style>
  <w:style w:type="paragraph" w:customStyle="1" w:styleId="82">
    <w:name w:val="Revision"/>
    <w:hidden/>
    <w:semiHidden/>
    <w:qFormat/>
    <w:uiPriority w:val="99"/>
    <w:rPr>
      <w:rFonts w:ascii="Times New Roman" w:hAnsi="Times New Roman" w:eastAsia="宋体" w:cs="Times New Roman"/>
      <w:kern w:val="2"/>
      <w:sz w:val="21"/>
      <w:lang w:val="en-US" w:eastAsia="zh-CN" w:bidi="ar-SA"/>
    </w:rPr>
  </w:style>
  <w:style w:type="paragraph" w:customStyle="1" w:styleId="83">
    <w:name w:val="纯文本3"/>
    <w:basedOn w:val="1"/>
    <w:link w:val="84"/>
    <w:qFormat/>
    <w:uiPriority w:val="0"/>
    <w:pPr>
      <w:adjustRightInd w:val="0"/>
    </w:pPr>
    <w:rPr>
      <w:rFonts w:ascii="宋体" w:hAnsi="Courier New" w:eastAsia="楷体_GB2312"/>
      <w:sz w:val="26"/>
    </w:rPr>
  </w:style>
  <w:style w:type="character" w:customStyle="1" w:styleId="84">
    <w:name w:val="Plain Text Char"/>
    <w:link w:val="83"/>
    <w:qFormat/>
    <w:locked/>
    <w:uiPriority w:val="0"/>
    <w:rPr>
      <w:rFonts w:ascii="宋体" w:hAnsi="Courier New" w:eastAsia="楷体_GB2312" w:cs="Times New Roman"/>
      <w:kern w:val="2"/>
      <w:sz w:val="26"/>
    </w:rPr>
  </w:style>
  <w:style w:type="character" w:customStyle="1" w:styleId="85">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7958</Words>
  <Characters>8481</Characters>
  <Lines>139</Lines>
  <Paragraphs>39</Paragraphs>
  <TotalTime>63</TotalTime>
  <ScaleCrop>false</ScaleCrop>
  <LinksUpToDate>false</LinksUpToDate>
  <CharactersWithSpaces>9564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2025-12-29T15:21:34Z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eyJoZGlkIjoiZDIyZWZhMTM2NWM3ZjMwY2JmODljNzMxNmEzMjkxNGEiLCJ1c2VySWQiOiIyNzYwMTEwNDMifQ==</vt:lpwstr>
  </property>
  <property fmtid="{D5CDD505-2E9C-101B-9397-08002B2CF9AE}" pid="4" name="ICV">
    <vt:lpwstr>7969AF05781847AB89564A98B82AC2A2_12</vt:lpwstr>
  </property>
</Properties>
</file>