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DC48" w14:textId="77777777" w:rsidR="00CB3933" w:rsidRPr="00EB6D3E" w:rsidRDefault="00CB3933">
      <w:pPr>
        <w:jc w:val="left"/>
        <w:rPr>
          <w:rFonts w:ascii="宋体" w:hAnsi="宋体" w:cs="宋体" w:hint="eastAsia"/>
          <w:sz w:val="44"/>
          <w:szCs w:val="44"/>
        </w:rPr>
      </w:pPr>
    </w:p>
    <w:p w14:paraId="3E5EA114" w14:textId="77777777" w:rsidR="00CB3933" w:rsidRPr="00EB6D3E" w:rsidRDefault="00CB3933">
      <w:pPr>
        <w:tabs>
          <w:tab w:val="left" w:pos="2450"/>
        </w:tabs>
        <w:spacing w:line="680" w:lineRule="exact"/>
        <w:rPr>
          <w:rFonts w:ascii="宋体" w:hAnsi="宋体" w:cs="宋体" w:hint="eastAsia"/>
          <w:sz w:val="44"/>
          <w:szCs w:val="44"/>
        </w:rPr>
      </w:pPr>
    </w:p>
    <w:p w14:paraId="4F565DD2" w14:textId="77777777" w:rsidR="00CB3933" w:rsidRPr="00EB6D3E" w:rsidRDefault="00CB3933">
      <w:pPr>
        <w:snapToGrid w:val="0"/>
        <w:spacing w:line="360" w:lineRule="auto"/>
        <w:jc w:val="center"/>
        <w:rPr>
          <w:rFonts w:ascii="宋体" w:hAnsi="宋体" w:cs="黑体" w:hint="eastAsia"/>
          <w:b/>
          <w:spacing w:val="170"/>
          <w:kern w:val="0"/>
          <w:sz w:val="84"/>
          <w:szCs w:val="84"/>
        </w:rPr>
      </w:pPr>
    </w:p>
    <w:p w14:paraId="3F5A2E29" w14:textId="77777777" w:rsidR="00CB3933" w:rsidRPr="00EB6D3E" w:rsidRDefault="00000000">
      <w:pPr>
        <w:snapToGrid w:val="0"/>
        <w:spacing w:line="360" w:lineRule="auto"/>
        <w:jc w:val="center"/>
        <w:rPr>
          <w:rFonts w:ascii="宋体" w:hAnsi="宋体" w:cs="黑体" w:hint="eastAsia"/>
          <w:b/>
          <w:spacing w:val="170"/>
          <w:kern w:val="0"/>
          <w:sz w:val="84"/>
          <w:szCs w:val="84"/>
        </w:rPr>
      </w:pPr>
      <w:r w:rsidRPr="00EB6D3E">
        <w:rPr>
          <w:rFonts w:ascii="宋体" w:hAnsi="宋体" w:cs="黑体" w:hint="eastAsia"/>
          <w:b/>
          <w:spacing w:val="170"/>
          <w:kern w:val="0"/>
          <w:sz w:val="84"/>
          <w:szCs w:val="84"/>
        </w:rPr>
        <w:t>询价通知书</w:t>
      </w:r>
    </w:p>
    <w:p w14:paraId="01A9B1D1" w14:textId="77777777" w:rsidR="00CB3933" w:rsidRPr="00EB6D3E" w:rsidRDefault="00000000">
      <w:pPr>
        <w:tabs>
          <w:tab w:val="left" w:pos="2450"/>
        </w:tabs>
        <w:spacing w:line="680" w:lineRule="exact"/>
        <w:rPr>
          <w:rFonts w:ascii="宋体" w:hAnsi="宋体" w:cs="宋体" w:hint="eastAsia"/>
          <w:sz w:val="44"/>
          <w:szCs w:val="44"/>
        </w:rPr>
      </w:pPr>
      <w:r w:rsidRPr="00EB6D3E">
        <w:rPr>
          <w:rFonts w:ascii="宋体" w:hAnsi="宋体" w:cs="宋体"/>
          <w:sz w:val="44"/>
          <w:szCs w:val="44"/>
        </w:rPr>
        <w:tab/>
      </w:r>
    </w:p>
    <w:p w14:paraId="66174703" w14:textId="77777777" w:rsidR="00CB3933" w:rsidRPr="00EB6D3E" w:rsidRDefault="00CB3933">
      <w:pPr>
        <w:adjustRightInd w:val="0"/>
        <w:snapToGrid w:val="0"/>
        <w:spacing w:line="800" w:lineRule="exact"/>
        <w:rPr>
          <w:rFonts w:ascii="宋体" w:hAnsi="宋体" w:cs="宋体" w:hint="eastAsia"/>
          <w:sz w:val="44"/>
          <w:szCs w:val="44"/>
        </w:rPr>
      </w:pPr>
    </w:p>
    <w:p w14:paraId="71E96803" w14:textId="4191FAF6" w:rsidR="00C87249" w:rsidRPr="00EB6D3E" w:rsidRDefault="00000000">
      <w:pPr>
        <w:adjustRightInd w:val="0"/>
        <w:snapToGrid w:val="0"/>
        <w:spacing w:line="800" w:lineRule="exact"/>
        <w:rPr>
          <w:rFonts w:ascii="宋体" w:hAnsi="宋体" w:hint="eastAsia"/>
          <w:bCs/>
          <w:sz w:val="28"/>
          <w:szCs w:val="32"/>
        </w:rPr>
      </w:pPr>
      <w:r w:rsidRPr="00EB6D3E">
        <w:rPr>
          <w:rFonts w:ascii="宋体" w:hAnsi="宋体" w:hint="eastAsia"/>
          <w:bCs/>
          <w:sz w:val="28"/>
          <w:szCs w:val="32"/>
        </w:rPr>
        <w:t>采购项目编号：</w:t>
      </w:r>
      <w:r w:rsidR="00F2459A" w:rsidRPr="00F2459A">
        <w:rPr>
          <w:rFonts w:ascii="宋体" w:hAnsi="宋体"/>
          <w:bCs/>
          <w:sz w:val="28"/>
          <w:szCs w:val="32"/>
        </w:rPr>
        <w:t>CT-SX-2026033</w:t>
      </w:r>
    </w:p>
    <w:p w14:paraId="3A0476D4" w14:textId="1FED3EC8" w:rsidR="00CB3933" w:rsidRPr="00EB6D3E" w:rsidRDefault="00000000">
      <w:pPr>
        <w:adjustRightInd w:val="0"/>
        <w:snapToGrid w:val="0"/>
        <w:spacing w:line="800" w:lineRule="exact"/>
        <w:rPr>
          <w:rFonts w:ascii="宋体" w:hAnsi="宋体" w:hint="eastAsia"/>
          <w:bCs/>
          <w:sz w:val="28"/>
          <w:szCs w:val="32"/>
        </w:rPr>
      </w:pPr>
      <w:r w:rsidRPr="00EB6D3E">
        <w:rPr>
          <w:rFonts w:ascii="宋体" w:hAnsi="宋体" w:hint="eastAsia"/>
          <w:bCs/>
          <w:sz w:val="28"/>
          <w:szCs w:val="32"/>
        </w:rPr>
        <w:t>采购项目名称：</w:t>
      </w:r>
      <w:r w:rsidR="00020C0C">
        <w:rPr>
          <w:rFonts w:ascii="宋体" w:hAnsi="宋体" w:hint="eastAsia"/>
          <w:bCs/>
          <w:sz w:val="28"/>
          <w:szCs w:val="32"/>
        </w:rPr>
        <w:t>尚德里</w:t>
      </w:r>
      <w:proofErr w:type="gramStart"/>
      <w:r w:rsidR="00020C0C">
        <w:rPr>
          <w:rFonts w:ascii="宋体" w:hAnsi="宋体" w:hint="eastAsia"/>
          <w:bCs/>
          <w:sz w:val="28"/>
          <w:szCs w:val="32"/>
        </w:rPr>
        <w:t>12号顾宅修缮</w:t>
      </w:r>
      <w:proofErr w:type="gramEnd"/>
      <w:r w:rsidR="00020C0C">
        <w:rPr>
          <w:rFonts w:ascii="宋体" w:hAnsi="宋体" w:hint="eastAsia"/>
          <w:bCs/>
          <w:sz w:val="28"/>
          <w:szCs w:val="32"/>
        </w:rPr>
        <w:t>项目监理服务</w:t>
      </w:r>
    </w:p>
    <w:p w14:paraId="584F7D01" w14:textId="705D8FA5" w:rsidR="00CB3933" w:rsidRPr="00EB6D3E" w:rsidRDefault="00000000">
      <w:pPr>
        <w:adjustRightInd w:val="0"/>
        <w:snapToGrid w:val="0"/>
        <w:spacing w:line="800" w:lineRule="exact"/>
        <w:rPr>
          <w:rFonts w:ascii="宋体" w:hAnsi="宋体" w:hint="eastAsia"/>
          <w:bCs/>
          <w:sz w:val="28"/>
          <w:szCs w:val="32"/>
        </w:rPr>
      </w:pPr>
      <w:r w:rsidRPr="00EB6D3E">
        <w:rPr>
          <w:rFonts w:ascii="宋体" w:hAnsi="宋体" w:hint="eastAsia"/>
          <w:bCs/>
          <w:sz w:val="28"/>
          <w:szCs w:val="32"/>
        </w:rPr>
        <w:t>采 购 人名称：</w:t>
      </w:r>
      <w:r w:rsidR="003015A3">
        <w:rPr>
          <w:rFonts w:ascii="宋体" w:hAnsi="宋体" w:hint="eastAsia"/>
          <w:bCs/>
          <w:sz w:val="28"/>
          <w:szCs w:val="32"/>
        </w:rPr>
        <w:t>常州市钟楼区南大街街道办事处</w:t>
      </w:r>
    </w:p>
    <w:p w14:paraId="7C7B6EF8" w14:textId="77777777" w:rsidR="00CB3933" w:rsidRPr="00EB6D3E" w:rsidRDefault="00CB3933">
      <w:pPr>
        <w:adjustRightInd w:val="0"/>
        <w:snapToGrid w:val="0"/>
        <w:spacing w:line="800" w:lineRule="exact"/>
        <w:ind w:firstLineChars="600" w:firstLine="2640"/>
        <w:rPr>
          <w:rFonts w:ascii="宋体" w:hAnsi="宋体" w:cs="宋体" w:hint="eastAsia"/>
          <w:sz w:val="44"/>
          <w:szCs w:val="44"/>
        </w:rPr>
      </w:pPr>
    </w:p>
    <w:p w14:paraId="5299E919" w14:textId="77777777" w:rsidR="00CB3933" w:rsidRPr="00EB6D3E" w:rsidRDefault="00CB3933">
      <w:pPr>
        <w:spacing w:line="480" w:lineRule="exact"/>
        <w:jc w:val="center"/>
        <w:rPr>
          <w:rFonts w:ascii="宋体" w:hAnsi="宋体" w:cs="宋体" w:hint="eastAsia"/>
          <w:sz w:val="36"/>
          <w:szCs w:val="36"/>
        </w:rPr>
      </w:pPr>
    </w:p>
    <w:p w14:paraId="75904F74" w14:textId="77777777" w:rsidR="00CB3933" w:rsidRPr="00EB6D3E" w:rsidRDefault="00000000">
      <w:pPr>
        <w:spacing w:line="480" w:lineRule="exact"/>
        <w:jc w:val="center"/>
        <w:rPr>
          <w:rFonts w:ascii="宋体" w:hAnsi="宋体" w:cs="宋体" w:hint="eastAsia"/>
          <w:sz w:val="36"/>
          <w:szCs w:val="36"/>
        </w:rPr>
      </w:pPr>
      <w:r w:rsidRPr="00EB6D3E">
        <w:rPr>
          <w:rFonts w:ascii="宋体" w:hAnsi="宋体" w:cs="宋体" w:hint="eastAsia"/>
          <w:sz w:val="36"/>
          <w:szCs w:val="36"/>
        </w:rPr>
        <w:t>常州市城</w:t>
      </w:r>
      <w:proofErr w:type="gramStart"/>
      <w:r w:rsidRPr="00EB6D3E">
        <w:rPr>
          <w:rFonts w:ascii="宋体" w:hAnsi="宋体" w:cs="宋体" w:hint="eastAsia"/>
          <w:sz w:val="36"/>
          <w:szCs w:val="36"/>
        </w:rPr>
        <w:t>投建设</w:t>
      </w:r>
      <w:proofErr w:type="gramEnd"/>
      <w:r w:rsidRPr="00EB6D3E">
        <w:rPr>
          <w:rFonts w:ascii="宋体" w:hAnsi="宋体" w:cs="宋体" w:hint="eastAsia"/>
          <w:sz w:val="36"/>
          <w:szCs w:val="36"/>
        </w:rPr>
        <w:t>工程招标有限公司</w:t>
      </w:r>
    </w:p>
    <w:p w14:paraId="3C44FA25" w14:textId="77777777" w:rsidR="00CB3933" w:rsidRPr="00DB633D" w:rsidRDefault="00CB3933">
      <w:pPr>
        <w:jc w:val="center"/>
        <w:rPr>
          <w:rFonts w:ascii="宋体" w:hAnsi="宋体" w:cs="宋体" w:hint="eastAsia"/>
          <w:sz w:val="36"/>
          <w:szCs w:val="36"/>
        </w:rPr>
      </w:pPr>
    </w:p>
    <w:p w14:paraId="3D3D3196" w14:textId="5A08B655" w:rsidR="00CB3933" w:rsidRPr="00EB6D3E" w:rsidRDefault="00000000">
      <w:pPr>
        <w:jc w:val="center"/>
        <w:rPr>
          <w:rFonts w:ascii="宋体" w:hAnsi="宋体" w:cs="宋体" w:hint="eastAsia"/>
          <w:b/>
          <w:sz w:val="30"/>
        </w:rPr>
      </w:pPr>
      <w:r w:rsidRPr="00EB6D3E">
        <w:rPr>
          <w:rFonts w:ascii="宋体" w:hAnsi="宋体" w:cs="宋体" w:hint="eastAsia"/>
          <w:w w:val="90"/>
          <w:sz w:val="44"/>
          <w:szCs w:val="44"/>
        </w:rPr>
        <w:t>二〇二</w:t>
      </w:r>
      <w:r w:rsidR="00A96213" w:rsidRPr="00EB6D3E">
        <w:rPr>
          <w:rFonts w:ascii="宋体" w:hAnsi="宋体" w:cs="宋体" w:hint="eastAsia"/>
          <w:w w:val="90"/>
          <w:sz w:val="44"/>
          <w:szCs w:val="44"/>
        </w:rPr>
        <w:t>六</w:t>
      </w:r>
      <w:r w:rsidRPr="00EB6D3E">
        <w:rPr>
          <w:rFonts w:ascii="宋体" w:hAnsi="宋体" w:cs="宋体" w:hint="eastAsia"/>
          <w:w w:val="90"/>
          <w:sz w:val="44"/>
          <w:szCs w:val="44"/>
        </w:rPr>
        <w:t>年</w:t>
      </w:r>
      <w:r w:rsidR="00A96213" w:rsidRPr="00EB6D3E">
        <w:rPr>
          <w:rFonts w:ascii="宋体" w:hAnsi="宋体" w:cs="宋体" w:hint="eastAsia"/>
          <w:w w:val="90"/>
          <w:sz w:val="44"/>
          <w:szCs w:val="44"/>
        </w:rPr>
        <w:t>五</w:t>
      </w:r>
      <w:r w:rsidRPr="00EB6D3E">
        <w:rPr>
          <w:rFonts w:ascii="宋体" w:hAnsi="宋体" w:cs="宋体" w:hint="eastAsia"/>
          <w:w w:val="90"/>
          <w:sz w:val="44"/>
          <w:szCs w:val="44"/>
        </w:rPr>
        <w:t>月</w:t>
      </w:r>
    </w:p>
    <w:p w14:paraId="6FA420A7" w14:textId="77777777" w:rsidR="00CB3933" w:rsidRPr="00EB6D3E" w:rsidRDefault="00CB3933">
      <w:pPr>
        <w:spacing w:before="100" w:after="240" w:line="500" w:lineRule="exact"/>
        <w:jc w:val="center"/>
        <w:rPr>
          <w:rFonts w:ascii="宋体" w:hAnsi="宋体" w:cs="宋体" w:hint="eastAsia"/>
          <w:b/>
          <w:sz w:val="44"/>
          <w:szCs w:val="44"/>
        </w:rPr>
      </w:pPr>
    </w:p>
    <w:p w14:paraId="0685ACB8" w14:textId="77777777" w:rsidR="00CB3933" w:rsidRPr="00EB6D3E" w:rsidRDefault="00000000">
      <w:pPr>
        <w:widowControl/>
        <w:jc w:val="left"/>
        <w:rPr>
          <w:rFonts w:ascii="宋体" w:hAnsi="宋体" w:hint="eastAsia"/>
          <w:b/>
          <w:sz w:val="28"/>
          <w:szCs w:val="28"/>
        </w:rPr>
      </w:pPr>
      <w:r w:rsidRPr="00EB6D3E">
        <w:rPr>
          <w:rFonts w:ascii="宋体" w:hAnsi="宋体"/>
          <w:b/>
          <w:sz w:val="28"/>
          <w:szCs w:val="28"/>
        </w:rPr>
        <w:br w:type="page"/>
      </w:r>
    </w:p>
    <w:p w14:paraId="513FC0AC" w14:textId="4B175DA6" w:rsidR="00CB3933" w:rsidRPr="00EB6D3E" w:rsidRDefault="002D07CB" w:rsidP="00EE7A7D">
      <w:pPr>
        <w:snapToGrid w:val="0"/>
        <w:spacing w:line="360" w:lineRule="auto"/>
        <w:jc w:val="center"/>
        <w:outlineLvl w:val="1"/>
        <w:rPr>
          <w:rFonts w:ascii="宋体" w:hAnsi="宋体" w:cs="宋体" w:hint="eastAsia"/>
          <w:b/>
          <w:kern w:val="0"/>
          <w:szCs w:val="21"/>
        </w:rPr>
      </w:pPr>
      <w:r w:rsidRPr="002D07CB">
        <w:rPr>
          <w:rFonts w:ascii="宋体" w:hAnsi="宋体" w:cs="宋体" w:hint="eastAsia"/>
          <w:b/>
          <w:kern w:val="0"/>
          <w:sz w:val="32"/>
          <w:szCs w:val="32"/>
        </w:rPr>
        <w:lastRenderedPageBreak/>
        <w:t>常州市钟楼区南大街街道办事处</w:t>
      </w:r>
      <w:r w:rsidR="00020C0C">
        <w:rPr>
          <w:rFonts w:ascii="宋体" w:hAnsi="宋体" w:cs="宋体" w:hint="eastAsia"/>
          <w:b/>
          <w:kern w:val="0"/>
          <w:sz w:val="32"/>
          <w:szCs w:val="32"/>
        </w:rPr>
        <w:t>尚德里</w:t>
      </w:r>
      <w:proofErr w:type="gramStart"/>
      <w:r w:rsidR="00020C0C">
        <w:rPr>
          <w:rFonts w:ascii="宋体" w:hAnsi="宋体" w:cs="宋体" w:hint="eastAsia"/>
          <w:b/>
          <w:kern w:val="0"/>
          <w:sz w:val="32"/>
          <w:szCs w:val="32"/>
        </w:rPr>
        <w:t>12号顾宅修缮</w:t>
      </w:r>
      <w:proofErr w:type="gramEnd"/>
      <w:r w:rsidR="00020C0C">
        <w:rPr>
          <w:rFonts w:ascii="宋体" w:hAnsi="宋体" w:cs="宋体" w:hint="eastAsia"/>
          <w:b/>
          <w:kern w:val="0"/>
          <w:sz w:val="32"/>
          <w:szCs w:val="32"/>
        </w:rPr>
        <w:t>项目监理服务</w:t>
      </w:r>
      <w:r w:rsidR="003D45BC" w:rsidRPr="00EB6D3E">
        <w:rPr>
          <w:rFonts w:ascii="宋体" w:hAnsi="宋体" w:cs="宋体" w:hint="eastAsia"/>
          <w:b/>
          <w:kern w:val="0"/>
          <w:sz w:val="32"/>
          <w:szCs w:val="32"/>
        </w:rPr>
        <w:t>询价公告</w:t>
      </w:r>
    </w:p>
    <w:p w14:paraId="15CF584F" w14:textId="77777777" w:rsidR="00CB3933" w:rsidRPr="00EB6D3E" w:rsidRDefault="00000000">
      <w:pPr>
        <w:pBdr>
          <w:top w:val="single" w:sz="4" w:space="1" w:color="auto"/>
          <w:left w:val="single" w:sz="4" w:space="4" w:color="auto"/>
          <w:bottom w:val="single" w:sz="4" w:space="10" w:color="auto"/>
          <w:right w:val="single" w:sz="4" w:space="4" w:color="auto"/>
        </w:pBdr>
        <w:snapToGrid w:val="0"/>
        <w:spacing w:line="360" w:lineRule="exact"/>
        <w:ind w:firstLineChars="200" w:firstLine="420"/>
        <w:rPr>
          <w:rFonts w:ascii="宋体" w:hAnsi="宋体" w:hint="eastAsia"/>
          <w:szCs w:val="21"/>
        </w:rPr>
      </w:pPr>
      <w:r w:rsidRPr="00EB6D3E">
        <w:rPr>
          <w:rFonts w:ascii="宋体" w:hAnsi="宋体" w:hint="eastAsia"/>
          <w:szCs w:val="21"/>
        </w:rPr>
        <w:t>项目概况</w:t>
      </w:r>
    </w:p>
    <w:p w14:paraId="4E7B8FA9" w14:textId="3A4F6677" w:rsidR="00CB3933" w:rsidRPr="00EB6D3E" w:rsidRDefault="00020C0C">
      <w:pPr>
        <w:pBdr>
          <w:top w:val="single" w:sz="4" w:space="1" w:color="auto"/>
          <w:left w:val="single" w:sz="4" w:space="4" w:color="auto"/>
          <w:bottom w:val="single" w:sz="4" w:space="10" w:color="auto"/>
          <w:right w:val="single" w:sz="4" w:space="4" w:color="auto"/>
        </w:pBdr>
        <w:snapToGrid w:val="0"/>
        <w:spacing w:line="360" w:lineRule="exact"/>
        <w:ind w:firstLineChars="200" w:firstLine="420"/>
        <w:rPr>
          <w:rFonts w:ascii="宋体" w:hAnsi="宋体" w:hint="eastAsia"/>
          <w:szCs w:val="21"/>
        </w:rPr>
      </w:pPr>
      <w:r>
        <w:rPr>
          <w:rFonts w:ascii="宋体" w:hAnsi="宋体" w:hint="eastAsia"/>
          <w:szCs w:val="21"/>
        </w:rPr>
        <w:t>尚德里</w:t>
      </w:r>
      <w:proofErr w:type="gramStart"/>
      <w:r>
        <w:rPr>
          <w:rFonts w:ascii="宋体" w:hAnsi="宋体" w:hint="eastAsia"/>
          <w:szCs w:val="21"/>
        </w:rPr>
        <w:t>12号顾宅修缮</w:t>
      </w:r>
      <w:proofErr w:type="gramEnd"/>
      <w:r>
        <w:rPr>
          <w:rFonts w:ascii="宋体" w:hAnsi="宋体" w:hint="eastAsia"/>
          <w:szCs w:val="21"/>
        </w:rPr>
        <w:t>项目监理服务</w:t>
      </w:r>
      <w:r w:rsidR="003D45BC" w:rsidRPr="00EB6D3E">
        <w:rPr>
          <w:rFonts w:ascii="宋体" w:hAnsi="宋体" w:hint="eastAsia"/>
          <w:szCs w:val="21"/>
        </w:rPr>
        <w:t>采购项目的潜在供应商应在常州市城</w:t>
      </w:r>
      <w:proofErr w:type="gramStart"/>
      <w:r w:rsidR="003D45BC" w:rsidRPr="00EB6D3E">
        <w:rPr>
          <w:rFonts w:ascii="宋体" w:hAnsi="宋体" w:hint="eastAsia"/>
          <w:szCs w:val="21"/>
        </w:rPr>
        <w:t>投建设</w:t>
      </w:r>
      <w:proofErr w:type="gramEnd"/>
      <w:r w:rsidR="003D45BC" w:rsidRPr="00EB6D3E">
        <w:rPr>
          <w:rFonts w:ascii="宋体" w:hAnsi="宋体" w:hint="eastAsia"/>
          <w:szCs w:val="21"/>
        </w:rPr>
        <w:t>工程招标有限公司</w:t>
      </w:r>
      <w:r w:rsidR="003D45BC" w:rsidRPr="00EB6D3E">
        <w:rPr>
          <w:rFonts w:ascii="宋体" w:hAnsi="宋体" w:cs="宋体" w:hint="eastAsia"/>
          <w:szCs w:val="21"/>
        </w:rPr>
        <w:t>（http://www.czctzb.com/）</w:t>
      </w:r>
      <w:r w:rsidR="003D45BC" w:rsidRPr="00EB6D3E">
        <w:rPr>
          <w:rFonts w:ascii="宋体" w:hAnsi="宋体" w:hint="eastAsia"/>
          <w:szCs w:val="21"/>
        </w:rPr>
        <w:t>获取采购文件，并于</w:t>
      </w:r>
      <w:r w:rsidR="006A7991" w:rsidRPr="007B4C68">
        <w:rPr>
          <w:rFonts w:ascii="宋体" w:hAnsi="宋体" w:hint="eastAsia"/>
          <w:b/>
          <w:bCs/>
          <w:szCs w:val="21"/>
        </w:rPr>
        <w:t>2026</w:t>
      </w:r>
      <w:r w:rsidR="003D45BC" w:rsidRPr="007B4C68">
        <w:rPr>
          <w:rFonts w:ascii="宋体" w:hAnsi="宋体" w:hint="eastAsia"/>
          <w:b/>
          <w:bCs/>
          <w:szCs w:val="21"/>
        </w:rPr>
        <w:t>年</w:t>
      </w:r>
      <w:r w:rsidR="003144FD">
        <w:rPr>
          <w:rFonts w:ascii="宋体" w:hAnsi="宋体" w:hint="eastAsia"/>
          <w:b/>
          <w:bCs/>
          <w:szCs w:val="21"/>
        </w:rPr>
        <w:t>5</w:t>
      </w:r>
      <w:r w:rsidR="00CB2F7F" w:rsidRPr="007B4C68">
        <w:rPr>
          <w:rFonts w:ascii="宋体" w:hAnsi="宋体" w:hint="eastAsia"/>
          <w:b/>
          <w:bCs/>
          <w:szCs w:val="21"/>
        </w:rPr>
        <w:t>月</w:t>
      </w:r>
      <w:r w:rsidR="003144FD">
        <w:rPr>
          <w:rFonts w:ascii="宋体" w:hAnsi="宋体" w:hint="eastAsia"/>
          <w:b/>
          <w:bCs/>
          <w:szCs w:val="21"/>
        </w:rPr>
        <w:t>29</w:t>
      </w:r>
      <w:r w:rsidR="00CB2F7F" w:rsidRPr="007B4C68">
        <w:rPr>
          <w:rFonts w:ascii="宋体" w:hAnsi="宋体" w:hint="eastAsia"/>
          <w:b/>
          <w:bCs/>
          <w:szCs w:val="21"/>
        </w:rPr>
        <w:t>日</w:t>
      </w:r>
      <w:r w:rsidR="005C0FA0">
        <w:rPr>
          <w:rFonts w:ascii="宋体" w:hAnsi="宋体" w:hint="eastAsia"/>
          <w:b/>
          <w:bCs/>
          <w:szCs w:val="21"/>
        </w:rPr>
        <w:t>9</w:t>
      </w:r>
      <w:r w:rsidR="003D45BC" w:rsidRPr="007B4C68">
        <w:rPr>
          <w:rFonts w:ascii="宋体" w:hAnsi="宋体" w:hint="eastAsia"/>
          <w:b/>
          <w:bCs/>
          <w:szCs w:val="21"/>
        </w:rPr>
        <w:t>点</w:t>
      </w:r>
      <w:r w:rsidR="005C0FA0">
        <w:rPr>
          <w:rFonts w:ascii="宋体" w:hAnsi="宋体" w:hint="eastAsia"/>
          <w:b/>
          <w:bCs/>
          <w:szCs w:val="21"/>
        </w:rPr>
        <w:t>0</w:t>
      </w:r>
      <w:r w:rsidR="00896B52" w:rsidRPr="007B4C68">
        <w:rPr>
          <w:rFonts w:ascii="宋体" w:hAnsi="宋体" w:hint="eastAsia"/>
          <w:b/>
          <w:bCs/>
          <w:szCs w:val="21"/>
        </w:rPr>
        <w:t>0</w:t>
      </w:r>
      <w:r w:rsidR="003D45BC" w:rsidRPr="007B4C68">
        <w:rPr>
          <w:rFonts w:ascii="宋体" w:hAnsi="宋体" w:hint="eastAsia"/>
          <w:b/>
          <w:bCs/>
          <w:szCs w:val="21"/>
        </w:rPr>
        <w:t>分</w:t>
      </w:r>
      <w:r w:rsidR="003D45BC" w:rsidRPr="00EB6D3E">
        <w:rPr>
          <w:rFonts w:ascii="宋体" w:hAnsi="宋体" w:hint="eastAsia"/>
          <w:szCs w:val="21"/>
        </w:rPr>
        <w:t>（北京时间）前提交响应</w:t>
      </w:r>
      <w:r w:rsidR="003D45BC" w:rsidRPr="00EB6D3E">
        <w:rPr>
          <w:rFonts w:ascii="宋体" w:hAnsi="宋体"/>
          <w:szCs w:val="21"/>
        </w:rPr>
        <w:t>文件</w:t>
      </w:r>
      <w:r w:rsidR="003D45BC" w:rsidRPr="00EB6D3E">
        <w:rPr>
          <w:rFonts w:ascii="宋体" w:hAnsi="宋体" w:hint="eastAsia"/>
          <w:szCs w:val="21"/>
        </w:rPr>
        <w:t>。</w:t>
      </w:r>
    </w:p>
    <w:p w14:paraId="754332BD"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一、项目基本情况</w:t>
      </w:r>
    </w:p>
    <w:p w14:paraId="2DFE6F87" w14:textId="142F7322"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1.项目编号：</w:t>
      </w:r>
      <w:r w:rsidR="004C4D5F" w:rsidRPr="004C4D5F">
        <w:rPr>
          <w:rFonts w:ascii="宋体" w:hAnsi="宋体"/>
          <w:bCs/>
          <w:szCs w:val="21"/>
        </w:rPr>
        <w:t>CT-SX-2026033</w:t>
      </w:r>
    </w:p>
    <w:p w14:paraId="1509530E" w14:textId="0254DD81"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szCs w:val="21"/>
        </w:rPr>
        <w:t>2.</w:t>
      </w:r>
      <w:r w:rsidRPr="00EB6D3E">
        <w:rPr>
          <w:rFonts w:ascii="宋体" w:hAnsi="宋体" w:hint="eastAsia"/>
          <w:szCs w:val="21"/>
        </w:rPr>
        <w:t>项目名称：</w:t>
      </w:r>
      <w:r w:rsidR="00020C0C">
        <w:rPr>
          <w:rFonts w:ascii="宋体" w:hAnsi="宋体" w:hint="eastAsia"/>
          <w:szCs w:val="21"/>
        </w:rPr>
        <w:t>尚德里</w:t>
      </w:r>
      <w:proofErr w:type="gramStart"/>
      <w:r w:rsidR="00020C0C">
        <w:rPr>
          <w:rFonts w:ascii="宋体" w:hAnsi="宋体" w:hint="eastAsia"/>
          <w:szCs w:val="21"/>
        </w:rPr>
        <w:t>12号顾宅修缮</w:t>
      </w:r>
      <w:proofErr w:type="gramEnd"/>
      <w:r w:rsidR="00020C0C">
        <w:rPr>
          <w:rFonts w:ascii="宋体" w:hAnsi="宋体" w:hint="eastAsia"/>
          <w:szCs w:val="21"/>
        </w:rPr>
        <w:t>项目监理服务</w:t>
      </w:r>
    </w:p>
    <w:p w14:paraId="21C3FEBA"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3.采购方式：询价</w:t>
      </w:r>
    </w:p>
    <w:p w14:paraId="770FF9B6" w14:textId="39EB9066"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4.预算金额：人民币</w:t>
      </w:r>
      <w:r w:rsidR="00DB25A3" w:rsidRPr="00DB25A3">
        <w:rPr>
          <w:rFonts w:ascii="宋体" w:hAnsi="宋体"/>
          <w:szCs w:val="21"/>
        </w:rPr>
        <w:t>7.8384</w:t>
      </w:r>
      <w:r w:rsidRPr="00EB6D3E">
        <w:rPr>
          <w:rFonts w:ascii="宋体" w:hAnsi="宋体" w:hint="eastAsia"/>
          <w:szCs w:val="21"/>
        </w:rPr>
        <w:t>万元</w:t>
      </w:r>
    </w:p>
    <w:p w14:paraId="3AEBBAA5" w14:textId="2C9FED4B" w:rsidR="00CB3933" w:rsidRPr="00DB25A3"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5.最高限价：</w:t>
      </w:r>
      <w:r w:rsidR="00DB25A3" w:rsidRPr="00EB6D3E">
        <w:rPr>
          <w:rFonts w:ascii="宋体" w:hAnsi="宋体" w:hint="eastAsia"/>
          <w:szCs w:val="21"/>
        </w:rPr>
        <w:t>人民币</w:t>
      </w:r>
      <w:r w:rsidR="00DB25A3" w:rsidRPr="00DB25A3">
        <w:rPr>
          <w:rFonts w:ascii="宋体" w:hAnsi="宋体"/>
          <w:szCs w:val="21"/>
        </w:rPr>
        <w:t>7.8384</w:t>
      </w:r>
      <w:r w:rsidR="00DB25A3" w:rsidRPr="00EB6D3E">
        <w:rPr>
          <w:rFonts w:ascii="宋体" w:hAnsi="宋体" w:hint="eastAsia"/>
          <w:szCs w:val="21"/>
        </w:rPr>
        <w:t>万元</w:t>
      </w:r>
    </w:p>
    <w:p w14:paraId="252A0E17" w14:textId="77777777" w:rsidR="00C314AC" w:rsidRDefault="00000000" w:rsidP="0045366A">
      <w:pPr>
        <w:snapToGrid w:val="0"/>
        <w:spacing w:line="360" w:lineRule="exact"/>
        <w:ind w:firstLineChars="200" w:firstLine="420"/>
        <w:rPr>
          <w:rFonts w:ascii="宋体" w:hAnsi="宋体" w:hint="eastAsia"/>
          <w:szCs w:val="21"/>
        </w:rPr>
      </w:pPr>
      <w:r w:rsidRPr="00EB6D3E">
        <w:rPr>
          <w:rFonts w:ascii="宋体" w:hAnsi="宋体" w:hint="eastAsia"/>
          <w:szCs w:val="21"/>
        </w:rPr>
        <w:t>6.采购需求：</w:t>
      </w:r>
    </w:p>
    <w:p w14:paraId="27D089FE" w14:textId="555B36CB" w:rsidR="00C314AC" w:rsidRDefault="002C2134" w:rsidP="00D231ED">
      <w:pPr>
        <w:snapToGrid w:val="0"/>
        <w:spacing w:line="360" w:lineRule="exact"/>
        <w:ind w:firstLineChars="200" w:firstLine="428"/>
        <w:rPr>
          <w:rFonts w:ascii="宋体" w:hAnsi="宋体" w:hint="eastAsia"/>
          <w:szCs w:val="21"/>
        </w:rPr>
      </w:pPr>
      <w:r>
        <w:rPr>
          <w:rFonts w:ascii="宋体" w:hAnsi="宋体" w:cs="宋体" w:hint="eastAsia"/>
          <w:spacing w:val="2"/>
          <w:szCs w:val="21"/>
        </w:rPr>
        <w:t>（1）项目概况：</w:t>
      </w:r>
      <w:r w:rsidR="00D231ED" w:rsidRPr="00D231ED">
        <w:rPr>
          <w:rFonts w:ascii="宋体" w:hAnsi="宋体" w:cs="宋体" w:hint="eastAsia"/>
          <w:spacing w:val="2"/>
          <w:szCs w:val="21"/>
        </w:rPr>
        <w:t>尚德里</w:t>
      </w:r>
      <w:proofErr w:type="gramStart"/>
      <w:r w:rsidR="00D231ED" w:rsidRPr="00D231ED">
        <w:rPr>
          <w:rFonts w:ascii="宋体" w:hAnsi="宋体" w:cs="宋体" w:hint="eastAsia"/>
          <w:spacing w:val="2"/>
          <w:szCs w:val="21"/>
        </w:rPr>
        <w:t>12号顾宅为</w:t>
      </w:r>
      <w:proofErr w:type="gramEnd"/>
      <w:r w:rsidR="00D231ED" w:rsidRPr="00D231ED">
        <w:rPr>
          <w:rFonts w:ascii="宋体" w:hAnsi="宋体" w:cs="宋体" w:hint="eastAsia"/>
          <w:spacing w:val="2"/>
          <w:szCs w:val="21"/>
        </w:rPr>
        <w:t>市级一般不可移动文物，现拟对该建筑屋面、墙体、木装修等进行修复。</w:t>
      </w:r>
    </w:p>
    <w:p w14:paraId="14533879" w14:textId="3D8D1E6C" w:rsidR="0045366A" w:rsidRDefault="00C314AC" w:rsidP="0045366A">
      <w:pPr>
        <w:snapToGrid w:val="0"/>
        <w:spacing w:line="360" w:lineRule="exact"/>
        <w:ind w:firstLineChars="200" w:firstLine="420"/>
        <w:rPr>
          <w:rFonts w:ascii="宋体" w:hAnsi="宋体" w:cs="宋体" w:hint="eastAsia"/>
          <w:spacing w:val="2"/>
          <w:szCs w:val="21"/>
        </w:rPr>
      </w:pPr>
      <w:r>
        <w:rPr>
          <w:rFonts w:ascii="宋体" w:hAnsi="宋体" w:hint="eastAsia"/>
          <w:szCs w:val="21"/>
        </w:rPr>
        <w:t>（2）</w:t>
      </w:r>
      <w:r w:rsidR="0045366A">
        <w:rPr>
          <w:rFonts w:ascii="宋体" w:hAnsi="宋体" w:cs="宋体" w:hint="eastAsia"/>
          <w:spacing w:val="2"/>
          <w:szCs w:val="21"/>
        </w:rPr>
        <w:t>服务阶段包括但不仅限于施工准备阶段、招投标阶段、施工阶段、保修阶段等监理服务期内的全过程监理，</w:t>
      </w:r>
    </w:p>
    <w:p w14:paraId="57AA469C" w14:textId="77777777" w:rsidR="0045366A" w:rsidRDefault="0045366A" w:rsidP="0045366A">
      <w:pPr>
        <w:snapToGrid w:val="0"/>
        <w:spacing w:line="360" w:lineRule="exact"/>
        <w:ind w:firstLineChars="200" w:firstLine="428"/>
        <w:rPr>
          <w:rFonts w:ascii="宋体" w:hAnsi="宋体" w:cs="宋体" w:hint="eastAsia"/>
          <w:spacing w:val="2"/>
          <w:szCs w:val="21"/>
        </w:rPr>
      </w:pPr>
      <w:r>
        <w:rPr>
          <w:rFonts w:ascii="宋体" w:hAnsi="宋体" w:cs="宋体" w:hint="eastAsia"/>
          <w:spacing w:val="2"/>
          <w:szCs w:val="21"/>
        </w:rPr>
        <w:t>（3）服务内容包含但不限于以下内容：①施工阶段监理服务范围内的质量、进度、投资控制管理、安全生产监督管理；②合同、信息等方面协调管理；③施工组织协调及采购人交办的与工程相关的事项；④缺陷责任期内的监理服务和相关专业技术咨询服务。</w:t>
      </w:r>
    </w:p>
    <w:p w14:paraId="1FD2486A" w14:textId="3B15B66E" w:rsidR="00560B5D" w:rsidRPr="00E5214F" w:rsidRDefault="00000000" w:rsidP="0045366A">
      <w:pPr>
        <w:snapToGrid w:val="0"/>
        <w:spacing w:line="360" w:lineRule="exact"/>
        <w:ind w:firstLineChars="200" w:firstLine="420"/>
        <w:rPr>
          <w:rFonts w:ascii="宋体" w:hAnsi="宋体" w:cs="宋体" w:hint="eastAsia"/>
          <w:szCs w:val="21"/>
        </w:rPr>
      </w:pPr>
      <w:r w:rsidRPr="00EB6D3E">
        <w:rPr>
          <w:rFonts w:ascii="宋体" w:hAnsi="宋体"/>
          <w:szCs w:val="21"/>
        </w:rPr>
        <w:t>7.</w:t>
      </w:r>
      <w:r w:rsidRPr="00EB6D3E">
        <w:rPr>
          <w:rFonts w:ascii="宋体" w:hAnsi="宋体" w:hint="eastAsia"/>
          <w:szCs w:val="21"/>
        </w:rPr>
        <w:t>合同履行期限：</w:t>
      </w:r>
      <w:r w:rsidR="00E5214F" w:rsidRPr="00E5214F">
        <w:rPr>
          <w:rFonts w:ascii="宋体" w:hAnsi="宋体" w:cs="宋体" w:hint="eastAsia"/>
          <w:szCs w:val="21"/>
        </w:rPr>
        <w:t>监理单位的服务时间为采购人发出要求开始的日期为准，工程完工及资料移交完毕缺陷责任期满后结束，缺陷责任期为24个月。</w:t>
      </w:r>
    </w:p>
    <w:p w14:paraId="108622B0" w14:textId="501DBC6C" w:rsidR="00CB3933" w:rsidRPr="00EB6D3E" w:rsidRDefault="00000000" w:rsidP="00560B5D">
      <w:pPr>
        <w:snapToGrid w:val="0"/>
        <w:spacing w:line="360" w:lineRule="exact"/>
        <w:ind w:firstLineChars="200" w:firstLine="420"/>
        <w:rPr>
          <w:rFonts w:ascii="宋体" w:hAnsi="宋体" w:hint="eastAsia"/>
          <w:szCs w:val="21"/>
        </w:rPr>
      </w:pPr>
      <w:r w:rsidRPr="00EB6D3E">
        <w:rPr>
          <w:rFonts w:ascii="宋体" w:hAnsi="宋体" w:hint="eastAsia"/>
          <w:szCs w:val="21"/>
        </w:rPr>
        <w:t>8.本项目不接受联合体。</w:t>
      </w:r>
    </w:p>
    <w:p w14:paraId="04ED6C12" w14:textId="77777777" w:rsidR="00CB3933" w:rsidRPr="00EB6D3E" w:rsidRDefault="00000000">
      <w:pPr>
        <w:adjustRightInd w:val="0"/>
        <w:snapToGrid w:val="0"/>
        <w:spacing w:line="360" w:lineRule="exact"/>
        <w:ind w:firstLineChars="201" w:firstLine="424"/>
        <w:rPr>
          <w:rFonts w:ascii="宋体" w:hAnsi="宋体" w:cs="Arial" w:hint="eastAsia"/>
          <w:b/>
          <w:kern w:val="0"/>
          <w:szCs w:val="21"/>
        </w:rPr>
      </w:pPr>
      <w:r w:rsidRPr="00EB6D3E">
        <w:rPr>
          <w:rFonts w:ascii="宋体" w:hAnsi="宋体" w:cs="Arial" w:hint="eastAsia"/>
          <w:b/>
          <w:kern w:val="0"/>
          <w:szCs w:val="21"/>
        </w:rPr>
        <w:t xml:space="preserve">二、申请人的资格要求 </w:t>
      </w:r>
    </w:p>
    <w:p w14:paraId="23578F82"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1.在中华人民共和国境内注册，具有独立承担民事责任的能力； </w:t>
      </w:r>
    </w:p>
    <w:p w14:paraId="71294511"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2.具有良好的商业信誉和健全的财务会计制度； </w:t>
      </w:r>
    </w:p>
    <w:p w14:paraId="574B8B05"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3.具有履行合同所必需的设备和专业技术能力； </w:t>
      </w:r>
    </w:p>
    <w:p w14:paraId="082123C0"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4.有依法缴纳税收和社会保障资金的良好记录； </w:t>
      </w:r>
    </w:p>
    <w:p w14:paraId="7A65238F"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5.参加采购活动前三年内，在经营活动中没有重大违法记录； </w:t>
      </w:r>
    </w:p>
    <w:p w14:paraId="1512289A"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6.法律、行政法规规定的其他条件；</w:t>
      </w:r>
    </w:p>
    <w:p w14:paraId="74AC54F6"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7.单位负责人为同一人或者存在直接控股、管理关系的不同供应商，不得参加同一合同项下的采购活动；</w:t>
      </w:r>
    </w:p>
    <w:p w14:paraId="12446A57"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8.未被“信用中国”网站（www.creditchina.gov.cn）列入失信被执行人、重大税收违法案件当事人名单、严重失信行为记录名单；</w:t>
      </w:r>
    </w:p>
    <w:p w14:paraId="1F608D17" w14:textId="7CDA6766" w:rsidR="0003045A" w:rsidRDefault="0003045A" w:rsidP="0003045A">
      <w:pPr>
        <w:snapToGrid w:val="0"/>
        <w:spacing w:line="360" w:lineRule="exact"/>
        <w:ind w:firstLineChars="200" w:firstLine="422"/>
        <w:rPr>
          <w:rFonts w:ascii="宋体" w:hAnsi="宋体" w:cs="宋体" w:hint="eastAsia"/>
          <w:b/>
          <w:bCs/>
          <w:szCs w:val="21"/>
        </w:rPr>
      </w:pPr>
      <w:r>
        <w:rPr>
          <w:rFonts w:ascii="宋体" w:hAnsi="宋体" w:cs="宋体" w:hint="eastAsia"/>
          <w:b/>
          <w:bCs/>
          <w:szCs w:val="21"/>
        </w:rPr>
        <w:t>9.具有建设行政主管部门颁发的监理综合资质或</w:t>
      </w:r>
      <w:r w:rsidR="00B11C7A" w:rsidRPr="00B11C7A">
        <w:rPr>
          <w:rFonts w:ascii="宋体" w:hAnsi="宋体" w:cs="宋体" w:hint="eastAsia"/>
          <w:b/>
          <w:bCs/>
          <w:szCs w:val="21"/>
        </w:rPr>
        <w:t>房屋建筑工程</w:t>
      </w:r>
      <w:r>
        <w:rPr>
          <w:rFonts w:ascii="宋体" w:hAnsi="宋体" w:cs="宋体" w:hint="eastAsia"/>
          <w:b/>
          <w:bCs/>
          <w:szCs w:val="21"/>
        </w:rPr>
        <w:t>监理乙级及以上资质；</w:t>
      </w:r>
    </w:p>
    <w:p w14:paraId="56116905" w14:textId="712C73D8" w:rsidR="0003045A" w:rsidRDefault="0003045A" w:rsidP="0003045A">
      <w:pPr>
        <w:snapToGrid w:val="0"/>
        <w:spacing w:line="360" w:lineRule="exact"/>
        <w:ind w:firstLineChars="200" w:firstLine="422"/>
        <w:rPr>
          <w:rFonts w:ascii="宋体" w:hAnsi="宋体" w:cs="宋体" w:hint="eastAsia"/>
          <w:b/>
          <w:bCs/>
          <w:szCs w:val="21"/>
        </w:rPr>
      </w:pPr>
      <w:r>
        <w:rPr>
          <w:rFonts w:ascii="宋体" w:hAnsi="宋体" w:cs="宋体"/>
          <w:b/>
          <w:bCs/>
          <w:szCs w:val="21"/>
        </w:rPr>
        <w:t>10.</w:t>
      </w:r>
      <w:r>
        <w:rPr>
          <w:rFonts w:ascii="宋体" w:hAnsi="宋体" w:cs="宋体" w:hint="eastAsia"/>
          <w:b/>
          <w:bCs/>
          <w:szCs w:val="21"/>
        </w:rPr>
        <w:t>总监理工程师具备全国注册监理工程师（注册专业为</w:t>
      </w:r>
      <w:r w:rsidR="001F1423" w:rsidRPr="001F1423">
        <w:rPr>
          <w:rFonts w:ascii="宋体" w:hAnsi="宋体" w:cs="宋体" w:hint="eastAsia"/>
          <w:b/>
          <w:bCs/>
          <w:szCs w:val="21"/>
        </w:rPr>
        <w:t>土木建筑工程</w:t>
      </w:r>
      <w:r>
        <w:rPr>
          <w:rFonts w:ascii="宋体" w:hAnsi="宋体" w:cs="宋体" w:hint="eastAsia"/>
          <w:b/>
          <w:bCs/>
          <w:szCs w:val="21"/>
        </w:rPr>
        <w:t>）。</w:t>
      </w:r>
    </w:p>
    <w:p w14:paraId="35AA57B7" w14:textId="77777777" w:rsidR="00CB3933" w:rsidRPr="00EB6D3E" w:rsidRDefault="00000000">
      <w:pPr>
        <w:snapToGrid w:val="0"/>
        <w:spacing w:line="360" w:lineRule="exact"/>
        <w:ind w:firstLineChars="200" w:firstLine="422"/>
        <w:rPr>
          <w:rFonts w:ascii="宋体" w:hAnsi="宋体" w:cs="宋体" w:hint="eastAsia"/>
          <w:b/>
          <w:szCs w:val="21"/>
        </w:rPr>
      </w:pPr>
      <w:r w:rsidRPr="00EB6D3E">
        <w:rPr>
          <w:rFonts w:ascii="宋体" w:hAnsi="宋体" w:cs="宋体" w:hint="eastAsia"/>
          <w:b/>
          <w:szCs w:val="21"/>
        </w:rPr>
        <w:lastRenderedPageBreak/>
        <w:t>三、获取采购文件</w:t>
      </w:r>
    </w:p>
    <w:p w14:paraId="62F3DB2C" w14:textId="19B1A5FD"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1.时间：</w:t>
      </w:r>
      <w:r w:rsidR="006A7991" w:rsidRPr="00EB6D3E">
        <w:rPr>
          <w:rFonts w:ascii="宋体" w:hAnsi="宋体" w:cs="宋体"/>
          <w:bCs/>
          <w:kern w:val="0"/>
          <w:szCs w:val="21"/>
        </w:rPr>
        <w:t>2026</w:t>
      </w:r>
      <w:r w:rsidRPr="00EB6D3E">
        <w:rPr>
          <w:rFonts w:ascii="宋体" w:hAnsi="宋体" w:cs="宋体" w:hint="eastAsia"/>
          <w:bCs/>
          <w:kern w:val="0"/>
          <w:szCs w:val="21"/>
        </w:rPr>
        <w:t>年</w:t>
      </w:r>
      <w:r w:rsidR="00EF3FB1">
        <w:rPr>
          <w:rFonts w:ascii="宋体" w:hAnsi="宋体" w:cs="宋体" w:hint="eastAsia"/>
          <w:bCs/>
          <w:kern w:val="0"/>
          <w:szCs w:val="21"/>
        </w:rPr>
        <w:t>5</w:t>
      </w:r>
      <w:r w:rsidRPr="00EB6D3E">
        <w:rPr>
          <w:rFonts w:ascii="宋体" w:hAnsi="宋体" w:cs="宋体" w:hint="eastAsia"/>
          <w:bCs/>
          <w:kern w:val="0"/>
          <w:szCs w:val="21"/>
        </w:rPr>
        <w:t>月</w:t>
      </w:r>
      <w:r w:rsidR="00EF3FB1">
        <w:rPr>
          <w:rFonts w:ascii="宋体" w:hAnsi="宋体" w:cs="宋体" w:hint="eastAsia"/>
          <w:bCs/>
          <w:kern w:val="0"/>
          <w:szCs w:val="21"/>
        </w:rPr>
        <w:t>25</w:t>
      </w:r>
      <w:r w:rsidRPr="00EB6D3E">
        <w:rPr>
          <w:rFonts w:ascii="宋体" w:hAnsi="宋体" w:cs="宋体" w:hint="eastAsia"/>
          <w:bCs/>
          <w:kern w:val="0"/>
          <w:szCs w:val="21"/>
        </w:rPr>
        <w:t>日至</w:t>
      </w:r>
      <w:r w:rsidR="00EF3FB1">
        <w:rPr>
          <w:rFonts w:ascii="宋体" w:hAnsi="宋体" w:cs="宋体" w:hint="eastAsia"/>
          <w:bCs/>
          <w:kern w:val="0"/>
          <w:szCs w:val="21"/>
        </w:rPr>
        <w:t>5</w:t>
      </w:r>
      <w:r w:rsidRPr="00EB6D3E">
        <w:rPr>
          <w:rFonts w:ascii="宋体" w:hAnsi="宋体" w:cs="宋体" w:hint="eastAsia"/>
          <w:bCs/>
          <w:kern w:val="0"/>
          <w:szCs w:val="21"/>
        </w:rPr>
        <w:t>月</w:t>
      </w:r>
      <w:r w:rsidR="00EF3FB1">
        <w:rPr>
          <w:rFonts w:ascii="宋体" w:hAnsi="宋体" w:cs="宋体" w:hint="eastAsia"/>
          <w:bCs/>
          <w:kern w:val="0"/>
          <w:szCs w:val="21"/>
        </w:rPr>
        <w:t>28</w:t>
      </w:r>
      <w:r w:rsidRPr="00EB6D3E">
        <w:rPr>
          <w:rFonts w:ascii="宋体" w:hAnsi="宋体" w:cs="宋体" w:hint="eastAsia"/>
          <w:bCs/>
          <w:kern w:val="0"/>
          <w:szCs w:val="21"/>
        </w:rPr>
        <w:t>日，</w:t>
      </w:r>
      <w:r w:rsidRPr="00EB6D3E">
        <w:rPr>
          <w:rFonts w:ascii="宋体" w:hAnsi="宋体" w:cs="宋体" w:hint="eastAsia"/>
          <w:szCs w:val="21"/>
        </w:rPr>
        <w:t>每天上午8:30至1</w:t>
      </w:r>
      <w:r w:rsidRPr="00EB6D3E">
        <w:rPr>
          <w:rFonts w:ascii="宋体" w:hAnsi="宋体" w:cs="宋体"/>
          <w:szCs w:val="21"/>
        </w:rPr>
        <w:t>1</w:t>
      </w:r>
      <w:r w:rsidRPr="00EB6D3E">
        <w:rPr>
          <w:rFonts w:ascii="宋体" w:hAnsi="宋体" w:cs="宋体" w:hint="eastAsia"/>
          <w:szCs w:val="21"/>
        </w:rPr>
        <w:t>:30，下午1:30至5:30（北京时间，法定节假日除外）</w:t>
      </w:r>
    </w:p>
    <w:p w14:paraId="402C2311"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cs="宋体"/>
          <w:szCs w:val="21"/>
        </w:rPr>
        <w:t>2.</w:t>
      </w:r>
      <w:r w:rsidRPr="00EB6D3E">
        <w:rPr>
          <w:rFonts w:ascii="宋体" w:hAnsi="宋体" w:cs="宋体" w:hint="eastAsia"/>
          <w:szCs w:val="21"/>
        </w:rPr>
        <w:t>地点：</w:t>
      </w:r>
      <w:r w:rsidRPr="00EB6D3E">
        <w:rPr>
          <w:rFonts w:ascii="宋体" w:hAnsi="宋体" w:cs="宋体" w:hint="eastAsia"/>
          <w:kern w:val="0"/>
          <w:szCs w:val="21"/>
        </w:rPr>
        <w:t>常州市城</w:t>
      </w:r>
      <w:proofErr w:type="gramStart"/>
      <w:r w:rsidRPr="00EB6D3E">
        <w:rPr>
          <w:rFonts w:ascii="宋体" w:hAnsi="宋体" w:cs="宋体" w:hint="eastAsia"/>
          <w:kern w:val="0"/>
          <w:szCs w:val="21"/>
        </w:rPr>
        <w:t>投建设</w:t>
      </w:r>
      <w:proofErr w:type="gramEnd"/>
      <w:r w:rsidRPr="00EB6D3E">
        <w:rPr>
          <w:rFonts w:ascii="宋体" w:hAnsi="宋体" w:cs="宋体" w:hint="eastAsia"/>
          <w:kern w:val="0"/>
          <w:szCs w:val="21"/>
        </w:rPr>
        <w:t>工程招标有限公司（常州市新北区通江中路396号中</w:t>
      </w:r>
      <w:proofErr w:type="gramStart"/>
      <w:r w:rsidRPr="00EB6D3E">
        <w:rPr>
          <w:rFonts w:ascii="宋体" w:hAnsi="宋体" w:cs="宋体" w:hint="eastAsia"/>
          <w:kern w:val="0"/>
          <w:szCs w:val="21"/>
        </w:rPr>
        <w:t>创大厦</w:t>
      </w:r>
      <w:proofErr w:type="gramEnd"/>
      <w:r w:rsidRPr="00EB6D3E">
        <w:rPr>
          <w:rFonts w:ascii="宋体" w:hAnsi="宋体" w:cs="宋体" w:hint="eastAsia"/>
          <w:kern w:val="0"/>
          <w:szCs w:val="21"/>
        </w:rPr>
        <w:t>4楼）</w:t>
      </w:r>
      <w:r w:rsidRPr="00EB6D3E">
        <w:rPr>
          <w:rFonts w:ascii="宋体" w:hAnsi="宋体"/>
          <w:szCs w:val="21"/>
        </w:rPr>
        <w:t xml:space="preserve"> </w:t>
      </w:r>
    </w:p>
    <w:p w14:paraId="784A1538" w14:textId="77777777" w:rsidR="00CB3933" w:rsidRPr="00EB6D3E" w:rsidRDefault="00000000">
      <w:pPr>
        <w:snapToGrid w:val="0"/>
        <w:spacing w:line="360" w:lineRule="exact"/>
        <w:ind w:firstLineChars="200" w:firstLine="420"/>
        <w:rPr>
          <w:rFonts w:ascii="宋体" w:hAnsi="宋体" w:hint="eastAsia"/>
          <w:bCs/>
          <w:szCs w:val="21"/>
        </w:rPr>
      </w:pPr>
      <w:r w:rsidRPr="00EB6D3E">
        <w:rPr>
          <w:rFonts w:ascii="宋体" w:hAnsi="宋体" w:cs="宋体" w:hint="eastAsia"/>
          <w:szCs w:val="21"/>
        </w:rPr>
        <w:t>3.方式：</w:t>
      </w:r>
    </w:p>
    <w:p w14:paraId="4D1D0193"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①现金现场缴纳;②扫描常州市城</w:t>
      </w:r>
      <w:proofErr w:type="gramStart"/>
      <w:r w:rsidRPr="00EB6D3E">
        <w:rPr>
          <w:rFonts w:ascii="宋体" w:hAnsi="宋体" w:cs="宋体" w:hint="eastAsia"/>
          <w:szCs w:val="21"/>
        </w:rPr>
        <w:t>投建设</w:t>
      </w:r>
      <w:proofErr w:type="gramEnd"/>
      <w:r w:rsidRPr="00EB6D3E">
        <w:rPr>
          <w:rFonts w:ascii="宋体" w:hAnsi="宋体" w:cs="宋体" w:hint="eastAsia"/>
          <w:szCs w:val="21"/>
        </w:rPr>
        <w:t>工程招标有限公司付款码并备注单位名称;③银行电汇或转账至常州市城</w:t>
      </w:r>
      <w:proofErr w:type="gramStart"/>
      <w:r w:rsidRPr="00EB6D3E">
        <w:rPr>
          <w:rFonts w:ascii="宋体" w:hAnsi="宋体" w:cs="宋体" w:hint="eastAsia"/>
          <w:szCs w:val="21"/>
        </w:rPr>
        <w:t>投建设</w:t>
      </w:r>
      <w:proofErr w:type="gramEnd"/>
      <w:r w:rsidRPr="00EB6D3E">
        <w:rPr>
          <w:rFonts w:ascii="宋体" w:hAnsi="宋体" w:cs="宋体" w:hint="eastAsia"/>
          <w:szCs w:val="21"/>
        </w:rPr>
        <w:t>工程招标有限公司账户。咨询电话：0519-81580101。</w:t>
      </w:r>
    </w:p>
    <w:p w14:paraId="6CD24488"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收款单位：常州市城</w:t>
      </w:r>
      <w:proofErr w:type="gramStart"/>
      <w:r w:rsidRPr="00EB6D3E">
        <w:rPr>
          <w:rFonts w:ascii="宋体" w:hAnsi="宋体" w:cs="宋体" w:hint="eastAsia"/>
          <w:szCs w:val="21"/>
        </w:rPr>
        <w:t>投建设</w:t>
      </w:r>
      <w:proofErr w:type="gramEnd"/>
      <w:r w:rsidRPr="00EB6D3E">
        <w:rPr>
          <w:rFonts w:ascii="宋体" w:hAnsi="宋体" w:cs="宋体" w:hint="eastAsia"/>
          <w:szCs w:val="21"/>
        </w:rPr>
        <w:t>工程招标有限公司</w:t>
      </w:r>
    </w:p>
    <w:p w14:paraId="599C1755"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开户银行：中国建设银行常州大成苑支行</w:t>
      </w:r>
    </w:p>
    <w:p w14:paraId="5437F085"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银行账号：32001624236052500905</w:t>
      </w:r>
    </w:p>
    <w:p w14:paraId="0112F397" w14:textId="77777777" w:rsidR="00CB3933" w:rsidRPr="00EB6D3E" w:rsidRDefault="00000000">
      <w:pPr>
        <w:snapToGrid w:val="0"/>
        <w:spacing w:line="360" w:lineRule="exact"/>
        <w:ind w:firstLineChars="200" w:firstLine="420"/>
        <w:rPr>
          <w:rFonts w:ascii="宋体" w:hAnsi="宋体" w:cs="宋体" w:hint="eastAsia"/>
          <w:bCs/>
          <w:szCs w:val="21"/>
        </w:rPr>
      </w:pPr>
      <w:r w:rsidRPr="00EB6D3E">
        <w:rPr>
          <w:rFonts w:ascii="宋体" w:hAnsi="宋体" w:cs="宋体"/>
          <w:szCs w:val="21"/>
        </w:rPr>
        <w:t>4.</w:t>
      </w:r>
      <w:r w:rsidRPr="00EB6D3E">
        <w:rPr>
          <w:rFonts w:ascii="宋体" w:hAnsi="宋体" w:cs="宋体" w:hint="eastAsia"/>
          <w:szCs w:val="21"/>
        </w:rPr>
        <w:t>售价：</w:t>
      </w:r>
      <w:r w:rsidRPr="00EB6D3E">
        <w:rPr>
          <w:rFonts w:ascii="宋体" w:hAnsi="宋体" w:cs="宋体" w:hint="eastAsia"/>
          <w:kern w:val="0"/>
          <w:szCs w:val="21"/>
        </w:rPr>
        <w:t>人民币壹佰元整</w:t>
      </w:r>
    </w:p>
    <w:p w14:paraId="4F179017"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四、响应文件提交</w:t>
      </w:r>
    </w:p>
    <w:p w14:paraId="55FFB0F3" w14:textId="7504E34D"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截止时间：</w:t>
      </w:r>
      <w:r w:rsidR="003144FD" w:rsidRPr="007B4C68">
        <w:rPr>
          <w:rFonts w:ascii="宋体" w:hAnsi="宋体" w:hint="eastAsia"/>
          <w:b/>
          <w:bCs/>
          <w:szCs w:val="21"/>
        </w:rPr>
        <w:t>2026年</w:t>
      </w:r>
      <w:r w:rsidR="003144FD">
        <w:rPr>
          <w:rFonts w:ascii="宋体" w:hAnsi="宋体" w:hint="eastAsia"/>
          <w:b/>
          <w:bCs/>
          <w:szCs w:val="21"/>
        </w:rPr>
        <w:t>5</w:t>
      </w:r>
      <w:r w:rsidR="003144FD" w:rsidRPr="007B4C68">
        <w:rPr>
          <w:rFonts w:ascii="宋体" w:hAnsi="宋体" w:hint="eastAsia"/>
          <w:b/>
          <w:bCs/>
          <w:szCs w:val="21"/>
        </w:rPr>
        <w:t>月</w:t>
      </w:r>
      <w:r w:rsidR="003144FD">
        <w:rPr>
          <w:rFonts w:ascii="宋体" w:hAnsi="宋体" w:hint="eastAsia"/>
          <w:b/>
          <w:bCs/>
          <w:szCs w:val="21"/>
        </w:rPr>
        <w:t>29</w:t>
      </w:r>
      <w:r w:rsidR="003144FD" w:rsidRPr="007B4C68">
        <w:rPr>
          <w:rFonts w:ascii="宋体" w:hAnsi="宋体" w:hint="eastAsia"/>
          <w:b/>
          <w:bCs/>
          <w:szCs w:val="21"/>
        </w:rPr>
        <w:t>日</w:t>
      </w:r>
      <w:r w:rsidR="00B14CEA">
        <w:rPr>
          <w:rFonts w:ascii="宋体" w:hAnsi="宋体" w:hint="eastAsia"/>
          <w:b/>
          <w:bCs/>
          <w:szCs w:val="21"/>
        </w:rPr>
        <w:t>9</w:t>
      </w:r>
      <w:r w:rsidR="00B14CEA" w:rsidRPr="007B4C68">
        <w:rPr>
          <w:rFonts w:ascii="宋体" w:hAnsi="宋体" w:hint="eastAsia"/>
          <w:b/>
          <w:bCs/>
          <w:szCs w:val="21"/>
        </w:rPr>
        <w:t>点</w:t>
      </w:r>
      <w:r w:rsidR="00B14CEA">
        <w:rPr>
          <w:rFonts w:ascii="宋体" w:hAnsi="宋体" w:hint="eastAsia"/>
          <w:b/>
          <w:bCs/>
          <w:szCs w:val="21"/>
        </w:rPr>
        <w:t>0</w:t>
      </w:r>
      <w:r w:rsidR="00B14CEA" w:rsidRPr="007B4C68">
        <w:rPr>
          <w:rFonts w:ascii="宋体" w:hAnsi="宋体" w:hint="eastAsia"/>
          <w:b/>
          <w:bCs/>
          <w:szCs w:val="21"/>
        </w:rPr>
        <w:t>0分</w:t>
      </w:r>
      <w:r w:rsidRPr="00EB6D3E">
        <w:rPr>
          <w:rFonts w:ascii="宋体" w:hAnsi="宋体" w:hint="eastAsia"/>
          <w:szCs w:val="21"/>
        </w:rPr>
        <w:t>（北京时间）</w:t>
      </w:r>
    </w:p>
    <w:p w14:paraId="4D34437A" w14:textId="77777777" w:rsidR="00CB3933" w:rsidRPr="00EB6D3E" w:rsidRDefault="00000000">
      <w:pPr>
        <w:snapToGrid w:val="0"/>
        <w:spacing w:line="360" w:lineRule="exact"/>
        <w:ind w:firstLineChars="200" w:firstLine="420"/>
        <w:rPr>
          <w:rFonts w:ascii="宋体" w:hAnsi="宋体" w:hint="eastAsia"/>
          <w:bCs/>
          <w:szCs w:val="21"/>
        </w:rPr>
      </w:pPr>
      <w:r w:rsidRPr="00EB6D3E">
        <w:rPr>
          <w:rFonts w:ascii="宋体" w:hAnsi="宋体" w:hint="eastAsia"/>
          <w:szCs w:val="21"/>
        </w:rPr>
        <w:t>地点：常州市城</w:t>
      </w:r>
      <w:proofErr w:type="gramStart"/>
      <w:r w:rsidRPr="00EB6D3E">
        <w:rPr>
          <w:rFonts w:ascii="宋体" w:hAnsi="宋体" w:hint="eastAsia"/>
          <w:szCs w:val="21"/>
        </w:rPr>
        <w:t>投建设</w:t>
      </w:r>
      <w:proofErr w:type="gramEnd"/>
      <w:r w:rsidRPr="00EB6D3E">
        <w:rPr>
          <w:rFonts w:ascii="宋体" w:hAnsi="宋体" w:hint="eastAsia"/>
          <w:szCs w:val="21"/>
        </w:rPr>
        <w:t>工程招标有限公司</w:t>
      </w:r>
      <w:r w:rsidRPr="00EB6D3E">
        <w:rPr>
          <w:rFonts w:ascii="宋体" w:hAnsi="宋体" w:cs="宋体" w:hint="eastAsia"/>
          <w:szCs w:val="21"/>
        </w:rPr>
        <w:t>（常州市新北区通江中路396号中</w:t>
      </w:r>
      <w:proofErr w:type="gramStart"/>
      <w:r w:rsidRPr="00EB6D3E">
        <w:rPr>
          <w:rFonts w:ascii="宋体" w:hAnsi="宋体" w:cs="宋体" w:hint="eastAsia"/>
          <w:szCs w:val="21"/>
        </w:rPr>
        <w:t>创大厦</w:t>
      </w:r>
      <w:proofErr w:type="gramEnd"/>
      <w:r w:rsidRPr="00EB6D3E">
        <w:rPr>
          <w:rFonts w:ascii="宋体" w:hAnsi="宋体" w:cs="宋体" w:hint="eastAsia"/>
          <w:szCs w:val="21"/>
        </w:rPr>
        <w:t>4楼）</w:t>
      </w:r>
    </w:p>
    <w:p w14:paraId="690D7A0E"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五、开启</w:t>
      </w:r>
    </w:p>
    <w:p w14:paraId="45106A04" w14:textId="3CD4824B"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时间：</w:t>
      </w:r>
      <w:r w:rsidR="003144FD" w:rsidRPr="007B4C68">
        <w:rPr>
          <w:rFonts w:ascii="宋体" w:hAnsi="宋体" w:hint="eastAsia"/>
          <w:b/>
          <w:bCs/>
          <w:szCs w:val="21"/>
        </w:rPr>
        <w:t>2026年</w:t>
      </w:r>
      <w:r w:rsidR="003144FD">
        <w:rPr>
          <w:rFonts w:ascii="宋体" w:hAnsi="宋体" w:hint="eastAsia"/>
          <w:b/>
          <w:bCs/>
          <w:szCs w:val="21"/>
        </w:rPr>
        <w:t>5</w:t>
      </w:r>
      <w:r w:rsidR="003144FD" w:rsidRPr="007B4C68">
        <w:rPr>
          <w:rFonts w:ascii="宋体" w:hAnsi="宋体" w:hint="eastAsia"/>
          <w:b/>
          <w:bCs/>
          <w:szCs w:val="21"/>
        </w:rPr>
        <w:t>月</w:t>
      </w:r>
      <w:r w:rsidR="003144FD">
        <w:rPr>
          <w:rFonts w:ascii="宋体" w:hAnsi="宋体" w:hint="eastAsia"/>
          <w:b/>
          <w:bCs/>
          <w:szCs w:val="21"/>
        </w:rPr>
        <w:t>29</w:t>
      </w:r>
      <w:r w:rsidR="003144FD" w:rsidRPr="007B4C68">
        <w:rPr>
          <w:rFonts w:ascii="宋体" w:hAnsi="宋体" w:hint="eastAsia"/>
          <w:b/>
          <w:bCs/>
          <w:szCs w:val="21"/>
        </w:rPr>
        <w:t>日</w:t>
      </w:r>
      <w:r w:rsidR="00B14CEA">
        <w:rPr>
          <w:rFonts w:ascii="宋体" w:hAnsi="宋体" w:hint="eastAsia"/>
          <w:b/>
          <w:bCs/>
          <w:szCs w:val="21"/>
        </w:rPr>
        <w:t>9</w:t>
      </w:r>
      <w:r w:rsidR="00B14CEA" w:rsidRPr="007B4C68">
        <w:rPr>
          <w:rFonts w:ascii="宋体" w:hAnsi="宋体" w:hint="eastAsia"/>
          <w:b/>
          <w:bCs/>
          <w:szCs w:val="21"/>
        </w:rPr>
        <w:t>点</w:t>
      </w:r>
      <w:r w:rsidR="00B14CEA">
        <w:rPr>
          <w:rFonts w:ascii="宋体" w:hAnsi="宋体" w:hint="eastAsia"/>
          <w:b/>
          <w:bCs/>
          <w:szCs w:val="21"/>
        </w:rPr>
        <w:t>0</w:t>
      </w:r>
      <w:r w:rsidR="00B14CEA" w:rsidRPr="007B4C68">
        <w:rPr>
          <w:rFonts w:ascii="宋体" w:hAnsi="宋体" w:hint="eastAsia"/>
          <w:b/>
          <w:bCs/>
          <w:szCs w:val="21"/>
        </w:rPr>
        <w:t>0分</w:t>
      </w:r>
      <w:r w:rsidRPr="00EB6D3E">
        <w:rPr>
          <w:rFonts w:ascii="宋体" w:hAnsi="宋体" w:hint="eastAsia"/>
          <w:szCs w:val="21"/>
        </w:rPr>
        <w:t>（北京时间）</w:t>
      </w:r>
    </w:p>
    <w:p w14:paraId="21BFE9C1"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地点：常州市城</w:t>
      </w:r>
      <w:proofErr w:type="gramStart"/>
      <w:r w:rsidRPr="00EB6D3E">
        <w:rPr>
          <w:rFonts w:ascii="宋体" w:hAnsi="宋体" w:hint="eastAsia"/>
          <w:szCs w:val="21"/>
        </w:rPr>
        <w:t>投建设</w:t>
      </w:r>
      <w:proofErr w:type="gramEnd"/>
      <w:r w:rsidRPr="00EB6D3E">
        <w:rPr>
          <w:rFonts w:ascii="宋体" w:hAnsi="宋体" w:hint="eastAsia"/>
          <w:szCs w:val="21"/>
        </w:rPr>
        <w:t>工程招标有限公司</w:t>
      </w:r>
      <w:r w:rsidRPr="00EB6D3E">
        <w:rPr>
          <w:rFonts w:ascii="宋体" w:hAnsi="宋体" w:cs="宋体" w:hint="eastAsia"/>
          <w:szCs w:val="21"/>
        </w:rPr>
        <w:t>（常州市新北区通江中路396号中</w:t>
      </w:r>
      <w:proofErr w:type="gramStart"/>
      <w:r w:rsidRPr="00EB6D3E">
        <w:rPr>
          <w:rFonts w:ascii="宋体" w:hAnsi="宋体" w:cs="宋体" w:hint="eastAsia"/>
          <w:szCs w:val="21"/>
        </w:rPr>
        <w:t>创大厦</w:t>
      </w:r>
      <w:proofErr w:type="gramEnd"/>
      <w:r w:rsidRPr="00EB6D3E">
        <w:rPr>
          <w:rFonts w:ascii="宋体" w:hAnsi="宋体" w:cs="宋体" w:hint="eastAsia"/>
          <w:szCs w:val="21"/>
        </w:rPr>
        <w:t>4楼）</w:t>
      </w:r>
    </w:p>
    <w:p w14:paraId="5A7763D5"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六、公告期限</w:t>
      </w:r>
    </w:p>
    <w:p w14:paraId="313DD09A"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自本公告发布之日起3个工作日。</w:t>
      </w:r>
    </w:p>
    <w:p w14:paraId="2B785ED7"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七、其他补充事宜</w:t>
      </w:r>
    </w:p>
    <w:p w14:paraId="43DB2F1A" w14:textId="77777777" w:rsidR="00CB3933" w:rsidRPr="00EB6D3E" w:rsidRDefault="00000000">
      <w:pPr>
        <w:snapToGrid w:val="0"/>
        <w:spacing w:line="360" w:lineRule="exact"/>
        <w:ind w:firstLineChars="200" w:firstLine="422"/>
        <w:rPr>
          <w:rFonts w:ascii="宋体" w:hAnsi="宋体" w:cs="宋体" w:hint="eastAsia"/>
          <w:b/>
          <w:szCs w:val="21"/>
        </w:rPr>
      </w:pPr>
      <w:r w:rsidRPr="00EB6D3E">
        <w:rPr>
          <w:rFonts w:ascii="宋体" w:hAnsi="宋体" w:cs="宋体" w:hint="eastAsia"/>
          <w:b/>
          <w:szCs w:val="21"/>
        </w:rPr>
        <w:t>1.现场踏勘及标前答疑</w:t>
      </w:r>
    </w:p>
    <w:p w14:paraId="4AAADFD9" w14:textId="77777777" w:rsidR="00CB3933" w:rsidRPr="00EB6D3E" w:rsidRDefault="00000000">
      <w:pPr>
        <w:snapToGrid w:val="0"/>
        <w:spacing w:line="360" w:lineRule="exact"/>
        <w:ind w:firstLineChars="200" w:firstLine="420"/>
        <w:rPr>
          <w:rFonts w:ascii="宋体" w:hAnsi="宋体" w:hint="eastAsia"/>
          <w:bCs/>
          <w:szCs w:val="21"/>
        </w:rPr>
      </w:pPr>
      <w:r w:rsidRPr="00EB6D3E">
        <w:rPr>
          <w:rFonts w:ascii="宋体" w:hAnsi="宋体" w:hint="eastAsia"/>
          <w:bCs/>
          <w:szCs w:val="21"/>
        </w:rPr>
        <w:t>（1）供应商</w:t>
      </w:r>
      <w:r w:rsidRPr="00EB6D3E">
        <w:rPr>
          <w:rFonts w:ascii="宋体" w:hAnsi="宋体"/>
          <w:bCs/>
          <w:szCs w:val="21"/>
        </w:rPr>
        <w:t>自行踏勘</w:t>
      </w:r>
      <w:r w:rsidRPr="00EB6D3E">
        <w:rPr>
          <w:rFonts w:ascii="宋体" w:hAnsi="宋体" w:hint="eastAsia"/>
          <w:bCs/>
          <w:szCs w:val="21"/>
        </w:rPr>
        <w:t>现场。</w:t>
      </w:r>
    </w:p>
    <w:p w14:paraId="185A54C9"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bCs/>
          <w:szCs w:val="21"/>
        </w:rPr>
        <w:t>（2）</w:t>
      </w:r>
      <w:r w:rsidRPr="00EB6D3E">
        <w:rPr>
          <w:rFonts w:ascii="宋体" w:hAnsi="宋体" w:cs="宋体"/>
          <w:szCs w:val="21"/>
        </w:rPr>
        <w:t>标前答疑</w:t>
      </w:r>
    </w:p>
    <w:p w14:paraId="5C736B66"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供应商对询价文件如有疑问，请将疑问于</w:t>
      </w:r>
      <w:r w:rsidRPr="00EB6D3E">
        <w:rPr>
          <w:rFonts w:ascii="宋体" w:hAnsi="宋体" w:hint="eastAsia"/>
          <w:szCs w:val="21"/>
        </w:rPr>
        <w:t>响应文件提交截止期2日前</w:t>
      </w:r>
      <w:r w:rsidRPr="00EB6D3E">
        <w:rPr>
          <w:rFonts w:ascii="宋体" w:hAnsi="宋体" w:cs="宋体" w:hint="eastAsia"/>
          <w:szCs w:val="21"/>
        </w:rPr>
        <w:t>以书面形式提交或传真至常州市城</w:t>
      </w:r>
      <w:proofErr w:type="gramStart"/>
      <w:r w:rsidRPr="00EB6D3E">
        <w:rPr>
          <w:rFonts w:ascii="宋体" w:hAnsi="宋体" w:cs="宋体" w:hint="eastAsia"/>
          <w:szCs w:val="21"/>
        </w:rPr>
        <w:t>投建设</w:t>
      </w:r>
      <w:proofErr w:type="gramEnd"/>
      <w:r w:rsidRPr="00EB6D3E">
        <w:rPr>
          <w:rFonts w:ascii="宋体" w:hAnsi="宋体" w:cs="宋体" w:hint="eastAsia"/>
          <w:szCs w:val="21"/>
        </w:rPr>
        <w:t>工程招标有限公司。传真:0519-81580105，</w:t>
      </w:r>
      <w:r w:rsidRPr="00EB6D3E">
        <w:rPr>
          <w:rFonts w:ascii="宋体" w:hAnsi="宋体" w:cs="宋体"/>
          <w:szCs w:val="21"/>
        </w:rPr>
        <w:t>邮箱：</w:t>
      </w:r>
      <w:r w:rsidRPr="00EB6D3E">
        <w:rPr>
          <w:rFonts w:ascii="宋体" w:hAnsi="宋体" w:cs="宋体" w:hint="eastAsia"/>
          <w:szCs w:val="21"/>
        </w:rPr>
        <w:t>czctzb@163.com</w:t>
      </w:r>
    </w:p>
    <w:p w14:paraId="52EC13BA" w14:textId="77777777" w:rsidR="00CB3933" w:rsidRPr="00EB6D3E" w:rsidRDefault="00000000">
      <w:pPr>
        <w:snapToGrid w:val="0"/>
        <w:spacing w:line="360" w:lineRule="exact"/>
        <w:ind w:firstLineChars="200" w:firstLine="422"/>
        <w:rPr>
          <w:rFonts w:ascii="宋体" w:hAnsi="宋体" w:cs="宋体" w:hint="eastAsia"/>
          <w:b/>
          <w:bCs/>
          <w:szCs w:val="21"/>
        </w:rPr>
      </w:pPr>
      <w:r w:rsidRPr="00EB6D3E">
        <w:rPr>
          <w:rFonts w:ascii="宋体" w:hAnsi="宋体" w:cs="宋体" w:hint="eastAsia"/>
          <w:b/>
          <w:bCs/>
          <w:szCs w:val="21"/>
        </w:rPr>
        <w:t>2.询价文件售后一概不退。供应商提交的询价响应文件概不退还。一经领购，供应商不得更改单位名称。</w:t>
      </w:r>
    </w:p>
    <w:p w14:paraId="45BDA115"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八、凡对本次采购提出询问，请按以下方式联系。</w:t>
      </w:r>
    </w:p>
    <w:p w14:paraId="16D98CA8"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1.采购人信息</w:t>
      </w:r>
    </w:p>
    <w:p w14:paraId="7C160B14" w14:textId="77777777" w:rsidR="003015A3" w:rsidRPr="003015A3" w:rsidRDefault="003015A3" w:rsidP="003015A3">
      <w:pPr>
        <w:snapToGrid w:val="0"/>
        <w:spacing w:line="360" w:lineRule="exact"/>
        <w:ind w:firstLineChars="200" w:firstLine="420"/>
        <w:rPr>
          <w:rFonts w:ascii="宋体" w:hAnsi="宋体" w:hint="eastAsia"/>
          <w:szCs w:val="21"/>
        </w:rPr>
      </w:pPr>
      <w:r w:rsidRPr="003015A3">
        <w:rPr>
          <w:rFonts w:ascii="宋体" w:hAnsi="宋体" w:hint="eastAsia"/>
          <w:szCs w:val="21"/>
        </w:rPr>
        <w:t>名    称：常州市钟楼区南大街街道办事处</w:t>
      </w:r>
    </w:p>
    <w:p w14:paraId="74B3E61D" w14:textId="77777777" w:rsidR="003015A3" w:rsidRPr="003015A3" w:rsidRDefault="003015A3" w:rsidP="003015A3">
      <w:pPr>
        <w:snapToGrid w:val="0"/>
        <w:spacing w:line="360" w:lineRule="exact"/>
        <w:ind w:firstLineChars="200" w:firstLine="420"/>
        <w:rPr>
          <w:rFonts w:ascii="宋体" w:hAnsi="宋体" w:hint="eastAsia"/>
          <w:szCs w:val="21"/>
        </w:rPr>
      </w:pPr>
      <w:r w:rsidRPr="003015A3">
        <w:rPr>
          <w:rFonts w:ascii="宋体" w:hAnsi="宋体" w:hint="eastAsia"/>
          <w:szCs w:val="21"/>
        </w:rPr>
        <w:t>地    址：常州市钟楼区</w:t>
      </w:r>
      <w:proofErr w:type="gramStart"/>
      <w:r w:rsidRPr="003015A3">
        <w:rPr>
          <w:rFonts w:ascii="宋体" w:hAnsi="宋体" w:hint="eastAsia"/>
          <w:szCs w:val="21"/>
        </w:rPr>
        <w:t>广化街187号</w:t>
      </w:r>
      <w:proofErr w:type="gramEnd"/>
    </w:p>
    <w:p w14:paraId="2856F60A" w14:textId="77777777" w:rsidR="003015A3" w:rsidRDefault="003015A3" w:rsidP="003015A3">
      <w:pPr>
        <w:snapToGrid w:val="0"/>
        <w:spacing w:line="360" w:lineRule="exact"/>
        <w:ind w:firstLineChars="200" w:firstLine="420"/>
        <w:rPr>
          <w:rFonts w:ascii="宋体" w:hAnsi="宋体" w:hint="eastAsia"/>
          <w:szCs w:val="21"/>
        </w:rPr>
      </w:pPr>
      <w:r w:rsidRPr="003015A3">
        <w:rPr>
          <w:rFonts w:ascii="宋体" w:hAnsi="宋体" w:hint="eastAsia"/>
          <w:szCs w:val="21"/>
        </w:rPr>
        <w:t xml:space="preserve">联系方式：杨先生  0519-68201853 </w:t>
      </w:r>
    </w:p>
    <w:p w14:paraId="6BACEC5E" w14:textId="4614D5B2" w:rsidR="00CB3933" w:rsidRPr="00EB6D3E" w:rsidRDefault="00000000" w:rsidP="003015A3">
      <w:pPr>
        <w:snapToGrid w:val="0"/>
        <w:spacing w:line="360" w:lineRule="exact"/>
        <w:ind w:firstLineChars="200" w:firstLine="420"/>
        <w:rPr>
          <w:rFonts w:ascii="宋体" w:hAnsi="宋体" w:hint="eastAsia"/>
          <w:szCs w:val="21"/>
        </w:rPr>
      </w:pPr>
      <w:r w:rsidRPr="00EB6D3E">
        <w:rPr>
          <w:rFonts w:ascii="宋体" w:hAnsi="宋体" w:hint="eastAsia"/>
          <w:szCs w:val="21"/>
        </w:rPr>
        <w:t>2.采购代理机构信息</w:t>
      </w:r>
    </w:p>
    <w:p w14:paraId="63F4C3E3" w14:textId="432B1ABC"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名    称：常州市城</w:t>
      </w:r>
      <w:proofErr w:type="gramStart"/>
      <w:r w:rsidRPr="00EB6D3E">
        <w:rPr>
          <w:rFonts w:ascii="宋体" w:hAnsi="宋体" w:hint="eastAsia"/>
          <w:szCs w:val="21"/>
        </w:rPr>
        <w:t>投建设</w:t>
      </w:r>
      <w:proofErr w:type="gramEnd"/>
      <w:r w:rsidRPr="00EB6D3E">
        <w:rPr>
          <w:rFonts w:ascii="宋体" w:hAnsi="宋体" w:hint="eastAsia"/>
          <w:szCs w:val="21"/>
        </w:rPr>
        <w:t>工程招标有限公司</w:t>
      </w:r>
    </w:p>
    <w:p w14:paraId="400BD17A" w14:textId="67AD7164" w:rsidR="00CB3933" w:rsidRPr="00EB6D3E" w:rsidRDefault="00000000">
      <w:pPr>
        <w:snapToGrid w:val="0"/>
        <w:spacing w:line="360" w:lineRule="exact"/>
        <w:ind w:firstLineChars="200" w:firstLine="420"/>
        <w:rPr>
          <w:rFonts w:ascii="宋体" w:hAnsi="宋体" w:hint="eastAsia"/>
          <w:szCs w:val="21"/>
        </w:rPr>
      </w:pPr>
      <w:proofErr w:type="gramStart"/>
      <w:r w:rsidRPr="00EB6D3E">
        <w:rPr>
          <w:rFonts w:ascii="宋体" w:hAnsi="宋体" w:hint="eastAsia"/>
          <w:szCs w:val="21"/>
        </w:rPr>
        <w:t>地　　址</w:t>
      </w:r>
      <w:proofErr w:type="gramEnd"/>
      <w:r w:rsidRPr="00EB6D3E">
        <w:rPr>
          <w:rFonts w:ascii="宋体" w:hAnsi="宋体" w:hint="eastAsia"/>
          <w:szCs w:val="21"/>
        </w:rPr>
        <w:t>：</w:t>
      </w:r>
      <w:r w:rsidRPr="00EB6D3E">
        <w:rPr>
          <w:rFonts w:ascii="宋体" w:hAnsi="宋体" w:cs="宋体" w:hint="eastAsia"/>
          <w:kern w:val="0"/>
          <w:szCs w:val="21"/>
        </w:rPr>
        <w:t>常州市新北区通江中路396号中</w:t>
      </w:r>
      <w:proofErr w:type="gramStart"/>
      <w:r w:rsidRPr="00EB6D3E">
        <w:rPr>
          <w:rFonts w:ascii="宋体" w:hAnsi="宋体" w:cs="宋体" w:hint="eastAsia"/>
          <w:kern w:val="0"/>
          <w:szCs w:val="21"/>
        </w:rPr>
        <w:t>创大厦</w:t>
      </w:r>
      <w:proofErr w:type="gramEnd"/>
      <w:r w:rsidRPr="00EB6D3E">
        <w:rPr>
          <w:rFonts w:ascii="宋体" w:hAnsi="宋体" w:cs="宋体" w:hint="eastAsia"/>
          <w:kern w:val="0"/>
          <w:szCs w:val="21"/>
        </w:rPr>
        <w:t>4楼</w:t>
      </w:r>
    </w:p>
    <w:p w14:paraId="20701262" w14:textId="675BADE5"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联系方式：</w:t>
      </w:r>
      <w:r w:rsidRPr="00EB6D3E">
        <w:rPr>
          <w:rFonts w:ascii="宋体" w:hAnsi="宋体" w:cs="宋体" w:hint="eastAsia"/>
          <w:szCs w:val="21"/>
        </w:rPr>
        <w:t>0519-815801</w:t>
      </w:r>
      <w:r w:rsidRPr="00EB6D3E">
        <w:rPr>
          <w:rFonts w:ascii="宋体" w:hAnsi="宋体" w:cs="宋体"/>
          <w:szCs w:val="21"/>
        </w:rPr>
        <w:t>01</w:t>
      </w:r>
    </w:p>
    <w:p w14:paraId="067E0402"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3.项目联系方式</w:t>
      </w:r>
    </w:p>
    <w:p w14:paraId="2B6C825E"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lastRenderedPageBreak/>
        <w:t>项目联系人：张媛</w:t>
      </w:r>
    </w:p>
    <w:p w14:paraId="38A98C75" w14:textId="77777777" w:rsidR="00CB3933" w:rsidRPr="00EB6D3E" w:rsidRDefault="00000000">
      <w:pPr>
        <w:overflowPunct w:val="0"/>
        <w:snapToGrid w:val="0"/>
        <w:spacing w:line="360" w:lineRule="exact"/>
        <w:ind w:firstLineChars="200" w:firstLine="420"/>
        <w:rPr>
          <w:rFonts w:ascii="宋体" w:hAnsi="宋体" w:cs="宋体" w:hint="eastAsia"/>
          <w:szCs w:val="21"/>
        </w:rPr>
      </w:pPr>
      <w:r w:rsidRPr="00EB6D3E">
        <w:rPr>
          <w:rFonts w:ascii="宋体" w:hAnsi="宋体" w:hint="eastAsia"/>
          <w:szCs w:val="21"/>
        </w:rPr>
        <w:t>电　　 话：</w:t>
      </w:r>
      <w:r w:rsidRPr="00EB6D3E">
        <w:rPr>
          <w:rFonts w:ascii="宋体" w:hAnsi="宋体" w:cs="宋体" w:hint="eastAsia"/>
          <w:szCs w:val="21"/>
        </w:rPr>
        <w:t>0519-81580152  81580191  81580192（转分机号6011）</w:t>
      </w:r>
    </w:p>
    <w:p w14:paraId="3F0F2B39" w14:textId="77777777" w:rsidR="00CB3933" w:rsidRPr="00EB6D3E" w:rsidRDefault="00000000">
      <w:pPr>
        <w:overflowPunct w:val="0"/>
        <w:snapToGrid w:val="0"/>
        <w:spacing w:line="360" w:lineRule="exact"/>
        <w:ind w:firstLineChars="200" w:firstLine="640"/>
        <w:rPr>
          <w:b/>
          <w:bCs/>
        </w:rPr>
      </w:pPr>
      <w:r w:rsidRPr="00EB6D3E">
        <w:rPr>
          <w:rFonts w:ascii="仿宋" w:eastAsia="仿宋" w:hAnsi="仿宋" w:hint="eastAsia"/>
          <w:sz w:val="32"/>
          <w:szCs w:val="32"/>
        </w:rPr>
        <w:t xml:space="preserve">　</w:t>
      </w:r>
      <w:r w:rsidRPr="00EB6D3E">
        <w:rPr>
          <w:b/>
          <w:bCs/>
        </w:rPr>
        <w:br w:type="page"/>
      </w:r>
    </w:p>
    <w:p w14:paraId="43FA1022" w14:textId="7D51F6C4" w:rsidR="00CB3933" w:rsidRPr="00EB6D3E" w:rsidRDefault="00020C0C">
      <w:pPr>
        <w:jc w:val="center"/>
        <w:outlineLvl w:val="1"/>
        <w:rPr>
          <w:rFonts w:ascii="宋体" w:hAnsi="宋体" w:cs="宋体" w:hint="eastAsia"/>
          <w:b/>
          <w:kern w:val="0"/>
          <w:sz w:val="32"/>
          <w:szCs w:val="32"/>
        </w:rPr>
      </w:pPr>
      <w:r>
        <w:rPr>
          <w:rFonts w:ascii="宋体" w:hAnsi="宋体" w:cs="宋体" w:hint="eastAsia"/>
          <w:b/>
          <w:kern w:val="0"/>
          <w:sz w:val="32"/>
          <w:szCs w:val="32"/>
        </w:rPr>
        <w:lastRenderedPageBreak/>
        <w:t>尚德里</w:t>
      </w:r>
      <w:proofErr w:type="gramStart"/>
      <w:r>
        <w:rPr>
          <w:rFonts w:ascii="宋体" w:hAnsi="宋体" w:cs="宋体" w:hint="eastAsia"/>
          <w:b/>
          <w:kern w:val="0"/>
          <w:sz w:val="32"/>
          <w:szCs w:val="32"/>
        </w:rPr>
        <w:t>12号顾宅修缮</w:t>
      </w:r>
      <w:proofErr w:type="gramEnd"/>
      <w:r>
        <w:rPr>
          <w:rFonts w:ascii="宋体" w:hAnsi="宋体" w:cs="宋体" w:hint="eastAsia"/>
          <w:b/>
          <w:kern w:val="0"/>
          <w:sz w:val="32"/>
          <w:szCs w:val="32"/>
        </w:rPr>
        <w:t>项目监理服务</w:t>
      </w:r>
      <w:r w:rsidR="003D45BC" w:rsidRPr="00EB6D3E">
        <w:rPr>
          <w:rFonts w:ascii="宋体" w:hAnsi="宋体" w:cs="宋体" w:hint="eastAsia"/>
          <w:b/>
          <w:kern w:val="0"/>
          <w:sz w:val="32"/>
          <w:szCs w:val="32"/>
        </w:rPr>
        <w:t>询价通知书</w:t>
      </w:r>
    </w:p>
    <w:p w14:paraId="6B49CDCD" w14:textId="34BCEA34" w:rsidR="00CB3933" w:rsidRPr="00EB6D3E" w:rsidRDefault="00000000">
      <w:pPr>
        <w:widowControl/>
        <w:snapToGrid w:val="0"/>
        <w:spacing w:line="360" w:lineRule="exact"/>
        <w:ind w:firstLineChars="200" w:firstLine="420"/>
        <w:jc w:val="left"/>
      </w:pPr>
      <w:r w:rsidRPr="00EB6D3E">
        <w:rPr>
          <w:rFonts w:asciiTheme="minorEastAsia" w:eastAsiaTheme="minorEastAsia" w:hAnsiTheme="minorEastAsia" w:cs="宋体" w:hint="eastAsia"/>
          <w:szCs w:val="21"/>
        </w:rPr>
        <w:t>常州市城</w:t>
      </w:r>
      <w:proofErr w:type="gramStart"/>
      <w:r w:rsidRPr="00EB6D3E">
        <w:rPr>
          <w:rFonts w:asciiTheme="minorEastAsia" w:eastAsiaTheme="minorEastAsia" w:hAnsiTheme="minorEastAsia" w:cs="宋体" w:hint="eastAsia"/>
          <w:szCs w:val="21"/>
        </w:rPr>
        <w:t>投建设</w:t>
      </w:r>
      <w:proofErr w:type="gramEnd"/>
      <w:r w:rsidRPr="00EB6D3E">
        <w:rPr>
          <w:rFonts w:asciiTheme="minorEastAsia" w:eastAsiaTheme="minorEastAsia" w:hAnsiTheme="minorEastAsia" w:cs="宋体" w:hint="eastAsia"/>
          <w:szCs w:val="21"/>
        </w:rPr>
        <w:t>工程招标有限公司受</w:t>
      </w:r>
      <w:r w:rsidR="003015A3">
        <w:rPr>
          <w:rFonts w:ascii="宋体" w:cs="宋体" w:hint="eastAsia"/>
          <w:spacing w:val="2"/>
          <w:szCs w:val="21"/>
        </w:rPr>
        <w:t>常州市钟楼区南大街街道办事处</w:t>
      </w:r>
      <w:r w:rsidRPr="00EB6D3E">
        <w:rPr>
          <w:rFonts w:asciiTheme="minorEastAsia" w:eastAsiaTheme="minorEastAsia" w:hAnsiTheme="minorEastAsia" w:cs="宋体" w:hint="eastAsia"/>
          <w:szCs w:val="21"/>
        </w:rPr>
        <w:t>委托</w:t>
      </w:r>
      <w:r w:rsidRPr="00EB6D3E">
        <w:rPr>
          <w:rFonts w:asciiTheme="minorEastAsia" w:eastAsiaTheme="minorEastAsia" w:hAnsiTheme="minorEastAsia"/>
          <w:szCs w:val="21"/>
        </w:rPr>
        <w:t>，</w:t>
      </w:r>
      <w:r w:rsidRPr="00EB6D3E">
        <w:rPr>
          <w:rFonts w:asciiTheme="minorEastAsia" w:eastAsiaTheme="minorEastAsia" w:hAnsiTheme="minorEastAsia" w:hint="eastAsia"/>
          <w:szCs w:val="21"/>
        </w:rPr>
        <w:t>现就其</w:t>
      </w:r>
      <w:r w:rsidR="00020C0C">
        <w:rPr>
          <w:rFonts w:ascii="宋体" w:hAnsi="宋体" w:hint="eastAsia"/>
          <w:szCs w:val="21"/>
        </w:rPr>
        <w:t>尚德里</w:t>
      </w:r>
      <w:proofErr w:type="gramStart"/>
      <w:r w:rsidR="00020C0C">
        <w:rPr>
          <w:rFonts w:ascii="宋体" w:hAnsi="宋体" w:hint="eastAsia"/>
          <w:szCs w:val="21"/>
        </w:rPr>
        <w:t>12号顾宅修缮</w:t>
      </w:r>
      <w:proofErr w:type="gramEnd"/>
      <w:r w:rsidR="00020C0C">
        <w:rPr>
          <w:rFonts w:ascii="宋体" w:hAnsi="宋体" w:hint="eastAsia"/>
          <w:szCs w:val="21"/>
        </w:rPr>
        <w:t>项目监理服务</w:t>
      </w:r>
      <w:r w:rsidRPr="00EB6D3E">
        <w:rPr>
          <w:rFonts w:asciiTheme="minorEastAsia" w:eastAsiaTheme="minorEastAsia" w:hAnsiTheme="minorEastAsia" w:hint="eastAsia"/>
          <w:szCs w:val="21"/>
        </w:rPr>
        <w:t>进行询价采购，</w:t>
      </w:r>
      <w:r w:rsidRPr="00EB6D3E">
        <w:rPr>
          <w:rFonts w:hint="eastAsia"/>
        </w:rPr>
        <w:t>特邀</w:t>
      </w:r>
      <w:proofErr w:type="gramStart"/>
      <w:r w:rsidRPr="00EB6D3E">
        <w:rPr>
          <w:rFonts w:hint="eastAsia"/>
        </w:rPr>
        <w:t>请符合</w:t>
      </w:r>
      <w:proofErr w:type="gramEnd"/>
      <w:r w:rsidRPr="00EB6D3E">
        <w:rPr>
          <w:rFonts w:hint="eastAsia"/>
        </w:rPr>
        <w:t>条件的供应商参加。</w:t>
      </w:r>
    </w:p>
    <w:p w14:paraId="09692F6E"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一、</w:t>
      </w:r>
      <w:r w:rsidRPr="00EB6D3E">
        <w:rPr>
          <w:rFonts w:ascii="宋体" w:hAnsi="宋体" w:cs="宋体"/>
          <w:b/>
          <w:kern w:val="0"/>
          <w:szCs w:val="21"/>
        </w:rPr>
        <w:t>采购内容及要求</w:t>
      </w:r>
    </w:p>
    <w:p w14:paraId="0BD3BCFF" w14:textId="7C325735" w:rsidR="00E938B7" w:rsidRDefault="006922FE" w:rsidP="00E938B7">
      <w:pPr>
        <w:spacing w:line="360" w:lineRule="exact"/>
        <w:ind w:right="210" w:firstLineChars="200" w:firstLine="422"/>
        <w:jc w:val="left"/>
        <w:rPr>
          <w:rFonts w:ascii="宋体" w:hAnsi="宋体" w:cs="宋体" w:hint="eastAsia"/>
          <w:b/>
          <w:bCs/>
          <w:szCs w:val="21"/>
        </w:rPr>
      </w:pPr>
      <w:r>
        <w:rPr>
          <w:rFonts w:ascii="宋体" w:hAnsi="宋体" w:cs="宋体" w:hint="eastAsia"/>
          <w:b/>
          <w:bCs/>
          <w:szCs w:val="21"/>
        </w:rPr>
        <w:t>（一）</w:t>
      </w:r>
      <w:r w:rsidR="00E938B7">
        <w:rPr>
          <w:rFonts w:ascii="宋体" w:hAnsi="宋体" w:cs="宋体" w:hint="eastAsia"/>
          <w:b/>
          <w:bCs/>
          <w:szCs w:val="21"/>
        </w:rPr>
        <w:t>项目概况</w:t>
      </w:r>
    </w:p>
    <w:p w14:paraId="55063DD4" w14:textId="5B3454F2" w:rsidR="00E938B7" w:rsidRDefault="00E938B7" w:rsidP="00E938B7">
      <w:pPr>
        <w:spacing w:line="360" w:lineRule="exact"/>
        <w:ind w:right="210" w:firstLineChars="200" w:firstLine="428"/>
        <w:jc w:val="left"/>
        <w:rPr>
          <w:rFonts w:ascii="宋体" w:hAnsi="宋体" w:cs="宋体" w:hint="eastAsia"/>
          <w:spacing w:val="2"/>
          <w:szCs w:val="21"/>
        </w:rPr>
      </w:pPr>
      <w:r>
        <w:rPr>
          <w:rFonts w:ascii="宋体" w:hAnsi="宋体" w:cs="宋体" w:hint="eastAsia"/>
          <w:spacing w:val="2"/>
          <w:szCs w:val="21"/>
        </w:rPr>
        <w:t>（1）项目概况：</w:t>
      </w:r>
      <w:r w:rsidR="006922FE" w:rsidRPr="00D231ED">
        <w:rPr>
          <w:rFonts w:ascii="宋体" w:hAnsi="宋体" w:cs="宋体" w:hint="eastAsia"/>
          <w:spacing w:val="2"/>
          <w:szCs w:val="21"/>
        </w:rPr>
        <w:t>尚德里</w:t>
      </w:r>
      <w:proofErr w:type="gramStart"/>
      <w:r w:rsidR="006922FE" w:rsidRPr="00D231ED">
        <w:rPr>
          <w:rFonts w:ascii="宋体" w:hAnsi="宋体" w:cs="宋体" w:hint="eastAsia"/>
          <w:spacing w:val="2"/>
          <w:szCs w:val="21"/>
        </w:rPr>
        <w:t>12号顾宅为</w:t>
      </w:r>
      <w:proofErr w:type="gramEnd"/>
      <w:r w:rsidR="006922FE" w:rsidRPr="00D231ED">
        <w:rPr>
          <w:rFonts w:ascii="宋体" w:hAnsi="宋体" w:cs="宋体" w:hint="eastAsia"/>
          <w:spacing w:val="2"/>
          <w:szCs w:val="21"/>
        </w:rPr>
        <w:t>市级一般不可移动文物，现拟对该建筑屋面、墙体、木装修等进行修复。</w:t>
      </w:r>
    </w:p>
    <w:p w14:paraId="6B7EDAE2" w14:textId="77777777" w:rsidR="00E938B7" w:rsidRDefault="00E938B7" w:rsidP="00E938B7">
      <w:pPr>
        <w:spacing w:line="360" w:lineRule="exact"/>
        <w:ind w:right="210" w:firstLineChars="200" w:firstLine="428"/>
        <w:jc w:val="left"/>
        <w:rPr>
          <w:rFonts w:ascii="宋体" w:hAnsi="宋体" w:cs="宋体" w:hint="eastAsia"/>
          <w:spacing w:val="2"/>
          <w:szCs w:val="21"/>
        </w:rPr>
      </w:pPr>
      <w:r>
        <w:rPr>
          <w:rFonts w:ascii="宋体" w:hAnsi="宋体" w:cs="宋体" w:hint="eastAsia"/>
          <w:spacing w:val="2"/>
          <w:szCs w:val="21"/>
        </w:rPr>
        <w:t>（2）服务阶段包括但不仅限于施工准备阶段、招投标阶段、施工阶段、保修阶段等监理服务期内的全过程监理，</w:t>
      </w:r>
    </w:p>
    <w:p w14:paraId="7CA00D61" w14:textId="77777777" w:rsidR="00E938B7" w:rsidRDefault="00E938B7" w:rsidP="00E938B7">
      <w:pPr>
        <w:spacing w:line="360" w:lineRule="exact"/>
        <w:ind w:right="210" w:firstLineChars="200" w:firstLine="428"/>
        <w:jc w:val="left"/>
        <w:rPr>
          <w:rFonts w:ascii="宋体" w:hAnsi="宋体" w:cs="宋体" w:hint="eastAsia"/>
          <w:spacing w:val="2"/>
          <w:szCs w:val="21"/>
        </w:rPr>
      </w:pPr>
      <w:r>
        <w:rPr>
          <w:rFonts w:ascii="宋体" w:hAnsi="宋体" w:cs="宋体" w:hint="eastAsia"/>
          <w:spacing w:val="2"/>
          <w:szCs w:val="21"/>
        </w:rPr>
        <w:t>（3）服务内容包含但不限于以下内容：①施工阶段监理服务范围内的质量、进度、投资控制管理、安全生产监督管理；②合同、信息等方面协调管理；③施工组织协调及采购人交办的与工程相关的事项；④缺陷责任期内的监理服务和相关专业技术咨询服务。</w:t>
      </w:r>
    </w:p>
    <w:p w14:paraId="232E370E" w14:textId="7D76FE63" w:rsidR="00E938B7" w:rsidRDefault="00957E59" w:rsidP="00E938B7">
      <w:pPr>
        <w:snapToGrid w:val="0"/>
        <w:spacing w:line="360" w:lineRule="exact"/>
        <w:ind w:right="210" w:firstLineChars="200" w:firstLine="422"/>
        <w:jc w:val="left"/>
        <w:rPr>
          <w:rFonts w:ascii="宋体" w:hAnsi="宋体" w:cs="宋体" w:hint="eastAsia"/>
          <w:b/>
          <w:szCs w:val="21"/>
        </w:rPr>
      </w:pPr>
      <w:r>
        <w:rPr>
          <w:rFonts w:ascii="宋体" w:hAnsi="宋体" w:cs="宋体" w:hint="eastAsia"/>
          <w:b/>
          <w:szCs w:val="21"/>
        </w:rPr>
        <w:t>（二）</w:t>
      </w:r>
      <w:r w:rsidR="00E938B7">
        <w:rPr>
          <w:rFonts w:ascii="宋体" w:hAnsi="宋体" w:cs="宋体" w:hint="eastAsia"/>
          <w:b/>
          <w:szCs w:val="21"/>
        </w:rPr>
        <w:t>项目要求</w:t>
      </w:r>
    </w:p>
    <w:p w14:paraId="3F02CE75"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本工程监理服务周期包括准备阶段、招投标阶段、施工阶段、保修阶段，施工阶段（含公厕改造装修、市政道路、景观、综合管线、消防改造、智能化、泵站、新建公厕等采购人要求的所有监理内容）与施工工期同步，具体开工日期以采购人书面通知为准。</w:t>
      </w:r>
    </w:p>
    <w:p w14:paraId="69B72516"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供应商应严格执行《建设工程监理规范》并遵守以下约定：</w:t>
      </w:r>
    </w:p>
    <w:p w14:paraId="32169AE1" w14:textId="59DDB07A" w:rsidR="00E938B7" w:rsidRDefault="00E938B7" w:rsidP="00E938B7">
      <w:pPr>
        <w:snapToGrid w:val="0"/>
        <w:spacing w:line="360" w:lineRule="exact"/>
        <w:ind w:firstLineChars="200" w:firstLine="422"/>
        <w:jc w:val="left"/>
        <w:textAlignment w:val="baseline"/>
        <w:rPr>
          <w:rFonts w:ascii="宋体" w:hAnsi="宋体" w:cs="宋体" w:hint="eastAsia"/>
          <w:b/>
          <w:bCs/>
          <w:szCs w:val="21"/>
        </w:rPr>
      </w:pPr>
      <w:r>
        <w:rPr>
          <w:rFonts w:ascii="宋体" w:hAnsi="宋体" w:cs="宋体" w:hint="eastAsia"/>
          <w:b/>
          <w:bCs/>
          <w:szCs w:val="21"/>
        </w:rPr>
        <w:t>监理服务的时间和期限</w:t>
      </w:r>
    </w:p>
    <w:p w14:paraId="28407412"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1.监理服务开始时间：供应商应当根据本项目的进展情况，及时做好各项准备工作，按照合同约定投入各类监理人员和所需设施设备，并按采购人的指令开始监理工作。</w:t>
      </w:r>
    </w:p>
    <w:p w14:paraId="4BB19135"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2.监理完成服务时间：监理服务完成时间至缺陷责任期后30天内，供应商应在监理完成服务时间届满前全面完成合同内监理服务的所有工作。</w:t>
      </w:r>
    </w:p>
    <w:p w14:paraId="761C80B5"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3.缺陷责任期：本项目的缺陷责任期为24个月。供应商须对缺陷责任期内出现的监理服务工作质量造成的问题承担责任，并在缺陷责任工作需要时，完成相关的监理服务工作。</w:t>
      </w:r>
    </w:p>
    <w:p w14:paraId="3E829385"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4.退场期限：监理服务完成后，供应商应当提出退场申请，并获得采购人批准后组织退场。</w:t>
      </w:r>
    </w:p>
    <w:p w14:paraId="32622138" w14:textId="28C82A84" w:rsidR="00E938B7" w:rsidRDefault="00E938B7" w:rsidP="00E938B7">
      <w:pPr>
        <w:snapToGrid w:val="0"/>
        <w:spacing w:line="360" w:lineRule="exact"/>
        <w:ind w:firstLineChars="200" w:firstLine="422"/>
        <w:jc w:val="left"/>
        <w:textAlignment w:val="baseline"/>
        <w:rPr>
          <w:rFonts w:ascii="宋体" w:hAnsi="宋体" w:cs="宋体" w:hint="eastAsia"/>
          <w:b/>
          <w:bCs/>
          <w:szCs w:val="21"/>
        </w:rPr>
      </w:pPr>
      <w:r>
        <w:rPr>
          <w:rFonts w:ascii="宋体" w:hAnsi="宋体" w:cs="宋体" w:hint="eastAsia"/>
          <w:b/>
          <w:bCs/>
          <w:szCs w:val="21"/>
        </w:rPr>
        <w:t>服务要求。</w:t>
      </w:r>
    </w:p>
    <w:p w14:paraId="79A13B41"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1.供应商在履行监理服务过程中，须按照采购人对供应商的授权范围和工作要求，依据采购人与承包人签署的工程承包合同，对本项目的准备期、施工期进行全过程、全方位、全天候的监理工作，并对缺陷责任期内承包人实施的本项目的剩余与弥补工作，提供监理服务。</w:t>
      </w:r>
    </w:p>
    <w:p w14:paraId="396B2B9E"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2.采购人或其授权代理人有权要求供应</w:t>
      </w:r>
      <w:proofErr w:type="gramStart"/>
      <w:r>
        <w:rPr>
          <w:rFonts w:ascii="宋体" w:hAnsi="宋体" w:cs="宋体" w:hint="eastAsia"/>
          <w:bCs/>
          <w:szCs w:val="21"/>
        </w:rPr>
        <w:t>商按照</w:t>
      </w:r>
      <w:proofErr w:type="gramEnd"/>
      <w:r>
        <w:rPr>
          <w:rFonts w:ascii="宋体" w:hAnsi="宋体" w:cs="宋体" w:hint="eastAsia"/>
          <w:bCs/>
          <w:szCs w:val="21"/>
        </w:rPr>
        <w:t>采购人的管理要求定期或不定期地向采购人提供与本项目有关的各种形式的报告。</w:t>
      </w:r>
    </w:p>
    <w:p w14:paraId="5F7521BD"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3.供应商必须按照投标文件及合同的要求，全部人员到位，如不能按照合同履行，采购人将按照供应商承诺函的要求进行处罚。</w:t>
      </w:r>
    </w:p>
    <w:p w14:paraId="2B9C4B98"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4.供应商派驻到现场的</w:t>
      </w:r>
      <w:proofErr w:type="gramStart"/>
      <w:r>
        <w:rPr>
          <w:rFonts w:ascii="宋体" w:hAnsi="宋体" w:cs="宋体" w:hint="eastAsia"/>
          <w:bCs/>
          <w:szCs w:val="21"/>
        </w:rPr>
        <w:t>供应商员须</w:t>
      </w:r>
      <w:proofErr w:type="gramEnd"/>
      <w:r>
        <w:rPr>
          <w:rFonts w:ascii="宋体" w:hAnsi="宋体" w:cs="宋体" w:hint="eastAsia"/>
          <w:bCs/>
          <w:szCs w:val="21"/>
        </w:rPr>
        <w:t>按照招标文件要求配备落实，</w:t>
      </w:r>
      <w:proofErr w:type="gramStart"/>
      <w:r>
        <w:rPr>
          <w:rFonts w:ascii="宋体" w:hAnsi="宋体" w:cs="宋体" w:hint="eastAsia"/>
          <w:bCs/>
          <w:szCs w:val="21"/>
        </w:rPr>
        <w:t>若项目</w:t>
      </w:r>
      <w:proofErr w:type="gramEnd"/>
      <w:r>
        <w:rPr>
          <w:rFonts w:ascii="宋体" w:hAnsi="宋体" w:cs="宋体" w:hint="eastAsia"/>
          <w:bCs/>
          <w:szCs w:val="21"/>
        </w:rPr>
        <w:t>分批分段实</w:t>
      </w:r>
      <w:r>
        <w:rPr>
          <w:rFonts w:ascii="宋体" w:hAnsi="宋体" w:cs="宋体" w:hint="eastAsia"/>
          <w:bCs/>
          <w:szCs w:val="21"/>
        </w:rPr>
        <w:lastRenderedPageBreak/>
        <w:t>施，每批次都必须按招标文件要求人数足额配备。在施工期间必须常驻现场，总监理工程师从本项目开工至完成竣工前质量验收前每周在工地上班时间不少于5天，每天不得少于4小时，经采购人考勤，如不能满足要求，采购人从当期应支付监理费中，扣除1000元/次违约金；监理部其他成员每周在工地上班时间不少于6天，每天不得少于8小时，经考核，如不能满足要求，采购人从当期应支付监理费中扣除500元/次违约金；工程例会和重要的专题会议必须由总监主持召开，如不能满足要求，采购人从当期应支付监理费中扣除2000元/次违约金。</w:t>
      </w:r>
    </w:p>
    <w:p w14:paraId="260CCA55"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项目组人员中必须配备一名专职安全管理的监理工程师，驻场全面负责现场安全监理内容。采购人将对专职安全管理的监理工程师进行考勤管理，其每周在工地上班时间不少于6天，每天不得少于8小时，经考核如不能满足要求，采购人从当期应支付监理费中扣除1000元/次违约金。本项目地处市中心人流密集，周边居住区集中，施工难度较大等，作业期间项目组必须安排专人全程旁站，项目组必须有有效措施对此类施工情况进行质量、安全全面检查，切实履行职责。对于监管不到位情况，采购人有权从严处罚。</w:t>
      </w:r>
    </w:p>
    <w:p w14:paraId="53BAD6A0"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5.投标文件中拟定的项目总监理工程师、拟配备</w:t>
      </w:r>
      <w:proofErr w:type="gramStart"/>
      <w:r>
        <w:rPr>
          <w:rFonts w:ascii="宋体" w:hAnsi="宋体" w:cs="宋体" w:hint="eastAsia"/>
          <w:bCs/>
          <w:szCs w:val="21"/>
        </w:rPr>
        <w:t>供应商员不得</w:t>
      </w:r>
      <w:proofErr w:type="gramEnd"/>
      <w:r>
        <w:rPr>
          <w:rFonts w:ascii="宋体" w:hAnsi="宋体" w:cs="宋体" w:hint="eastAsia"/>
          <w:bCs/>
          <w:szCs w:val="21"/>
        </w:rPr>
        <w:t>更换或减少，同时作为合同附件严格执行。供应商擅自更换或减少监理组成员的，采购人从当期应支付监理费中，扣除违约金：总监理工程师10万元/人次，监理部其他成员5万元/人次。如情节严重，采购人有权解除合同。如除因重大疾病外等原因确需更换人员的必须提前15天以书面形式向采购人申请并经采购人确认书面同意后按相关规定完成人员变更，同时应承担3万元/次的违约金。</w:t>
      </w:r>
    </w:p>
    <w:p w14:paraId="41C8975C"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6.投标文件中拟定的项目总监理工程师、拟配备</w:t>
      </w:r>
      <w:proofErr w:type="gramStart"/>
      <w:r>
        <w:rPr>
          <w:rFonts w:ascii="宋体" w:hAnsi="宋体" w:cs="宋体" w:hint="eastAsia"/>
          <w:bCs/>
          <w:szCs w:val="21"/>
        </w:rPr>
        <w:t>供应商员必须</w:t>
      </w:r>
      <w:proofErr w:type="gramEnd"/>
      <w:r>
        <w:rPr>
          <w:rFonts w:ascii="宋体" w:hAnsi="宋体" w:cs="宋体" w:hint="eastAsia"/>
          <w:bCs/>
          <w:szCs w:val="21"/>
        </w:rPr>
        <w:t>保证有相应的经验和管理能力，并能熟练使用办公软件，如发现其不具备监理工程所应有的相应的工作经验和能力，采购人有权要求供应商更换供应商员，供应商应按采购人要求更换到位，如</w:t>
      </w:r>
      <w:proofErr w:type="gramStart"/>
      <w:r>
        <w:rPr>
          <w:rFonts w:ascii="宋体" w:hAnsi="宋体" w:cs="宋体" w:hint="eastAsia"/>
          <w:bCs/>
          <w:szCs w:val="21"/>
        </w:rPr>
        <w:t>供应商无正当</w:t>
      </w:r>
      <w:proofErr w:type="gramEnd"/>
      <w:r>
        <w:rPr>
          <w:rFonts w:ascii="宋体" w:hAnsi="宋体" w:cs="宋体" w:hint="eastAsia"/>
          <w:bCs/>
          <w:szCs w:val="21"/>
        </w:rPr>
        <w:t>理由拒绝更换供应商员，供应商应承担相应的违约金，违约金标准为：20万元/人•次，违约金从同期监理款中扣除，采购人有权因供应商违约而终止合同并向供应商追究由此造成的一切损失。</w:t>
      </w:r>
    </w:p>
    <w:p w14:paraId="47637917"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7.施工阶段因监理单位未切实履行职责引发投诉、举报、群体事件、负面报道等造成恶劣社会影响的，处2000-5000/次违约金，未能妥善处理或情节特别恶劣的，处10000/次违约金。</w:t>
      </w:r>
    </w:p>
    <w:p w14:paraId="4E294AEF" w14:textId="2213CD8A" w:rsidR="00E938B7" w:rsidRDefault="00E938B7" w:rsidP="00E938B7">
      <w:pPr>
        <w:snapToGrid w:val="0"/>
        <w:spacing w:line="360" w:lineRule="exact"/>
        <w:ind w:firstLineChars="200" w:firstLine="422"/>
        <w:jc w:val="left"/>
        <w:textAlignment w:val="baseline"/>
        <w:rPr>
          <w:rFonts w:ascii="宋体" w:hAnsi="宋体" w:cs="宋体" w:hint="eastAsia"/>
          <w:b/>
          <w:bCs/>
          <w:szCs w:val="21"/>
        </w:rPr>
      </w:pPr>
      <w:r>
        <w:rPr>
          <w:rFonts w:ascii="宋体" w:hAnsi="宋体" w:cs="宋体" w:hint="eastAsia"/>
          <w:b/>
          <w:bCs/>
          <w:szCs w:val="21"/>
        </w:rPr>
        <w:t>服务目标</w:t>
      </w:r>
    </w:p>
    <w:p w14:paraId="212C9C07"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1.工程目标：按施工合同执行。</w:t>
      </w:r>
    </w:p>
    <w:p w14:paraId="476A6CEB" w14:textId="6CC0FAD3" w:rsidR="00E938B7" w:rsidRDefault="00E938B7" w:rsidP="00E938B7">
      <w:pPr>
        <w:snapToGrid w:val="0"/>
        <w:spacing w:line="360" w:lineRule="exact"/>
        <w:ind w:firstLineChars="200" w:firstLine="422"/>
        <w:jc w:val="left"/>
        <w:textAlignment w:val="baseline"/>
        <w:rPr>
          <w:rFonts w:ascii="宋体" w:hAnsi="宋体" w:cs="宋体" w:hint="eastAsia"/>
          <w:b/>
          <w:bCs/>
          <w:szCs w:val="21"/>
        </w:rPr>
      </w:pPr>
      <w:r>
        <w:rPr>
          <w:rFonts w:ascii="宋体" w:hAnsi="宋体" w:cs="宋体" w:hint="eastAsia"/>
          <w:b/>
          <w:bCs/>
          <w:szCs w:val="21"/>
        </w:rPr>
        <w:t>控制要求：</w:t>
      </w:r>
    </w:p>
    <w:p w14:paraId="58E14BEF"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1.工期控制</w:t>
      </w:r>
    </w:p>
    <w:p w14:paraId="562B047D"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因供应商原因，施工阶段性工期滞后于采购人批准实施的总进度计划相对应的阶段性工期时，每发生一次，采购人从当期应付监理费中扣除3万元违约金；后续阶段性工期符合总进度计划，采购人将前面扣除的阶段性违约金在下期返还。因供应商原因，未完成本合同约定的总工期目标，采购人按监理费总额的5%扣除违约金，该笔费用在采购人向供应商当期应支付的监理费中予以扣除。</w:t>
      </w:r>
    </w:p>
    <w:p w14:paraId="4B580221"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2.质量控制</w:t>
      </w:r>
    </w:p>
    <w:p w14:paraId="0A569A36"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lastRenderedPageBreak/>
        <w:t>因供应商原因，若所监理的工程未完成约定的质量目标，采购人按监理费总额的3%扣除违约金。</w:t>
      </w:r>
    </w:p>
    <w:p w14:paraId="3766C483"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每发生一次质量事故，按以下金额支付违约金并承担由此造成的一切责任和所有经济损失：一般事故1万元~3万元；较大事故3万元~10万元；重大事故10万元~30万元；特大事故30万元~50万元。出现较大、重大、特别重大质量事故的，采购人有权解除合同。</w:t>
      </w:r>
    </w:p>
    <w:p w14:paraId="7C8DA695"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承包人的施工质量，</w:t>
      </w:r>
      <w:proofErr w:type="gramStart"/>
      <w:r>
        <w:rPr>
          <w:rFonts w:ascii="宋体" w:hAnsi="宋体" w:cs="宋体" w:hint="eastAsia"/>
          <w:bCs/>
          <w:szCs w:val="21"/>
        </w:rPr>
        <w:t>经供应</w:t>
      </w:r>
      <w:proofErr w:type="gramEnd"/>
      <w:r>
        <w:rPr>
          <w:rFonts w:ascii="宋体" w:hAnsi="宋体" w:cs="宋体" w:hint="eastAsia"/>
          <w:bCs/>
          <w:szCs w:val="21"/>
        </w:rPr>
        <w:t>商检验为合格，但经采购人或工程质量监督机构抽查，发现质量有不合格、或未按设计要求和有关规范进行施工的，每发生一次支付违约金不少于5000元并承担由此造成的一切责任和所有经济损失，累计3次采购人有权解除合同。</w:t>
      </w:r>
    </w:p>
    <w:p w14:paraId="613CAFE4"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3.投资控制</w:t>
      </w:r>
    </w:p>
    <w:p w14:paraId="7034B124"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采购人应按本项目相关管理制度要求，及时、准确完成审核承包方提交的工程计量、签证、已完工程月报等报审资料。如采购人发现供应商弄虚作假，采购人从应支付监理费中扣除1万元/次违约金，承担由此造成的一切责任和所有经济损失，累积3次采购人有权解除合同。</w:t>
      </w:r>
    </w:p>
    <w:p w14:paraId="307CA0D3"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4.安全文明施工监理</w:t>
      </w:r>
    </w:p>
    <w:p w14:paraId="3832841D"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（1）因供应</w:t>
      </w:r>
      <w:proofErr w:type="gramStart"/>
      <w:r>
        <w:rPr>
          <w:rFonts w:ascii="宋体" w:hAnsi="宋体" w:cs="宋体" w:hint="eastAsia"/>
          <w:bCs/>
          <w:szCs w:val="21"/>
        </w:rPr>
        <w:t>商安全</w:t>
      </w:r>
      <w:proofErr w:type="gramEnd"/>
      <w:r>
        <w:rPr>
          <w:rFonts w:ascii="宋体" w:hAnsi="宋体" w:cs="宋体" w:hint="eastAsia"/>
          <w:bCs/>
          <w:szCs w:val="21"/>
        </w:rPr>
        <w:t>监理不到位，所监理的工程未实现约定的安全文明施工目标的，采购人按监理费总额的 3%扣除违约金。</w:t>
      </w:r>
    </w:p>
    <w:p w14:paraId="05030EA0"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2）每发生一次安全事故，按以下金额支付违约金并承担由此造成的一切责任和所有经济损失：一般事故1万元~3万元；较大事故3万元~10万元；重大事故10万元~30万元；特大事故30万元~50万元。出现较大、重大、特别重大质量事故的，采购人有权解除合同。因上述情况给采购人造成损失的，采购人有权向供应商索赔。</w:t>
      </w:r>
    </w:p>
    <w:p w14:paraId="6154CB8B"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5.廉政要求</w:t>
      </w:r>
    </w:p>
    <w:p w14:paraId="0D116EE9"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在本合同发行期间，供应商应遵守廉政制度，监理人员违反职业道德、利用职权徇私舞弊、牟取私利、收受、索取贿赂的，经查实，采购人将立即向相关部门反映，并将视情节轻重，从当期应支付监理费中扣除1万元～10万元不等的违约金，同时采购人有权立即解除本合同，由此造成的一切责任与损失由供应商承担。</w:t>
      </w:r>
    </w:p>
    <w:p w14:paraId="70D8AB32"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供应商向本项目相关方行贿的，经查实，采购人将立即向相关部门反映，采购人从当期应支付监理费中，扣除行贿额10倍的违约金，同时采购人有权立即解除本合同，由此造成的一切责任与损失由供应商承担。</w:t>
      </w:r>
    </w:p>
    <w:p w14:paraId="432C931A" w14:textId="42636CBC" w:rsidR="00E938B7" w:rsidRDefault="00E938B7" w:rsidP="00E938B7">
      <w:pPr>
        <w:snapToGrid w:val="0"/>
        <w:spacing w:line="360" w:lineRule="exact"/>
        <w:ind w:firstLineChars="200" w:firstLine="422"/>
        <w:jc w:val="left"/>
        <w:textAlignment w:val="baseline"/>
        <w:rPr>
          <w:rFonts w:ascii="宋体" w:hAnsi="宋体" w:cs="宋体" w:hint="eastAsia"/>
          <w:b/>
          <w:bCs/>
          <w:szCs w:val="21"/>
        </w:rPr>
      </w:pPr>
      <w:r>
        <w:rPr>
          <w:rFonts w:ascii="宋体" w:hAnsi="宋体" w:cs="宋体" w:hint="eastAsia"/>
          <w:b/>
          <w:bCs/>
          <w:szCs w:val="21"/>
        </w:rPr>
        <w:t>违约</w:t>
      </w:r>
    </w:p>
    <w:p w14:paraId="201422B1"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1.由于供应商原因给采购人造成损失时，应向采购人赔偿，供应商支付的违约金不足以弥补采购人损失的，供应商应赔偿采购人的全部损失。</w:t>
      </w:r>
    </w:p>
    <w:p w14:paraId="3F839666"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2.如果供应商在服务期内未能提供本协议约定的监理服务（包括供应</w:t>
      </w:r>
      <w:proofErr w:type="gramStart"/>
      <w:r>
        <w:rPr>
          <w:rFonts w:ascii="宋体" w:hAnsi="宋体" w:cs="宋体" w:hint="eastAsia"/>
          <w:bCs/>
          <w:szCs w:val="21"/>
        </w:rPr>
        <w:t>商员缺额</w:t>
      </w:r>
      <w:proofErr w:type="gramEnd"/>
      <w:r>
        <w:rPr>
          <w:rFonts w:ascii="宋体" w:hAnsi="宋体" w:cs="宋体" w:hint="eastAsia"/>
          <w:bCs/>
          <w:szCs w:val="21"/>
        </w:rPr>
        <w:t>、监理深度不足及监理资料不齐等），采购人有权扣减支付监理费（扣减标准见9.补充条款）并向行政主管部门投诉。</w:t>
      </w:r>
    </w:p>
    <w:p w14:paraId="362DA670" w14:textId="7B4F3A57" w:rsidR="00E938B7" w:rsidRDefault="00E938B7" w:rsidP="00E938B7">
      <w:pPr>
        <w:snapToGrid w:val="0"/>
        <w:spacing w:line="360" w:lineRule="exact"/>
        <w:ind w:firstLineChars="200" w:firstLine="422"/>
        <w:jc w:val="left"/>
        <w:textAlignment w:val="baseline"/>
        <w:rPr>
          <w:rFonts w:ascii="宋体" w:hAnsi="宋体" w:cs="宋体" w:hint="eastAsia"/>
          <w:b/>
          <w:bCs/>
          <w:szCs w:val="21"/>
        </w:rPr>
      </w:pPr>
      <w:r>
        <w:rPr>
          <w:rFonts w:ascii="宋体" w:hAnsi="宋体" w:cs="宋体" w:hint="eastAsia"/>
          <w:b/>
          <w:bCs/>
          <w:szCs w:val="21"/>
        </w:rPr>
        <w:t>其他</w:t>
      </w:r>
    </w:p>
    <w:p w14:paraId="1056F94C"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1.供应商须严格按照合同、设计、规范等要求进行验收，如未按监理规范要求进行旁站验收或有其他不规范行为，每发生一次，采购人从当期应支付的监理费中扣除1000元的违约金。</w:t>
      </w:r>
    </w:p>
    <w:p w14:paraId="73A68D95"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lastRenderedPageBreak/>
        <w:t>供应商未严格按照合同、设计、规范等要求进行验收，或者没有验收依据而进行验收，或者因施工质量不符合要求却同意施工方进行隐蔽或进入下道工序（含监理规范的</w:t>
      </w:r>
      <w:proofErr w:type="gramStart"/>
      <w:r>
        <w:rPr>
          <w:rFonts w:ascii="宋体" w:hAnsi="宋体" w:cs="宋体" w:hint="eastAsia"/>
          <w:bCs/>
          <w:szCs w:val="21"/>
        </w:rPr>
        <w:t>所有旁</w:t>
      </w:r>
      <w:proofErr w:type="gramEnd"/>
      <w:r>
        <w:rPr>
          <w:rFonts w:ascii="宋体" w:hAnsi="宋体" w:cs="宋体" w:hint="eastAsia"/>
          <w:bCs/>
          <w:szCs w:val="21"/>
        </w:rPr>
        <w:t>站要求），造成工程返工、质量等级降低、进度滞后、成本增加等情况，第一次支付违约金30000元，第二次采购人有权立即解除本合同，由此造成的一切责任与经济损失由供应商承担。采购人保留司法诉讼的权利。</w:t>
      </w:r>
    </w:p>
    <w:p w14:paraId="57927714"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2.供应商投标文件中拟投入本项目的仪器设备应按工程进度需要全部到场，否则采购人从当期应支付监理费中，按所缺仪器市场价的 2倍扣除违约金。</w:t>
      </w:r>
    </w:p>
    <w:p w14:paraId="28EF0E1D"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3.</w:t>
      </w:r>
      <w:proofErr w:type="gramStart"/>
      <w:r>
        <w:rPr>
          <w:rFonts w:ascii="宋体" w:hAnsi="宋体" w:cs="宋体" w:hint="eastAsia"/>
          <w:bCs/>
          <w:szCs w:val="21"/>
        </w:rPr>
        <w:t>工程竣前质量</w:t>
      </w:r>
      <w:proofErr w:type="gramEnd"/>
      <w:r>
        <w:rPr>
          <w:rFonts w:ascii="宋体" w:hAnsi="宋体" w:cs="宋体" w:hint="eastAsia"/>
          <w:bCs/>
          <w:szCs w:val="21"/>
        </w:rPr>
        <w:t>验收通过后7天内，供应商应将完整的监理资料含电子文件和电子档案）移交给工程所在地城建档案馆并同时提交采购人，每延误一天，采购人从当期应支付监理费中扣除3000元/天违约金，并承担由此造成的一切责任和所有经济损失，累积10天及以上或3次采购人有权解除合同。</w:t>
      </w:r>
    </w:p>
    <w:p w14:paraId="75FD2BD3"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4.监理人员在监理期间涉嫌违法违规，造成采购人经济损失的，采购人依法向供应商及相关</w:t>
      </w:r>
      <w:proofErr w:type="gramStart"/>
      <w:r>
        <w:rPr>
          <w:rFonts w:ascii="宋体" w:hAnsi="宋体" w:cs="宋体" w:hint="eastAsia"/>
          <w:bCs/>
          <w:szCs w:val="21"/>
        </w:rPr>
        <w:t>供应商员追究</w:t>
      </w:r>
      <w:proofErr w:type="gramEnd"/>
      <w:r>
        <w:rPr>
          <w:rFonts w:ascii="宋体" w:hAnsi="宋体" w:cs="宋体" w:hint="eastAsia"/>
          <w:bCs/>
          <w:szCs w:val="21"/>
        </w:rPr>
        <w:t xml:space="preserve">经济责任，构成犯罪的，移交司法机关追求刑事责任。 </w:t>
      </w:r>
    </w:p>
    <w:p w14:paraId="0C872DD3"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5.若因采购</w:t>
      </w:r>
      <w:proofErr w:type="gramStart"/>
      <w:r>
        <w:rPr>
          <w:rFonts w:ascii="宋体" w:hAnsi="宋体" w:cs="宋体" w:hint="eastAsia"/>
          <w:bCs/>
          <w:szCs w:val="21"/>
        </w:rPr>
        <w:t>人原因</w:t>
      </w:r>
      <w:proofErr w:type="gramEnd"/>
      <w:r>
        <w:rPr>
          <w:rFonts w:ascii="宋体" w:hAnsi="宋体" w:cs="宋体" w:hint="eastAsia"/>
          <w:bCs/>
          <w:szCs w:val="21"/>
        </w:rPr>
        <w:t>造成工程部分停建或缓建时，采购人只对已建工程计算监理费，不承担其他相关费用及违约责任。监理费结算审核率超5%以外的审核费由供应商承担。</w:t>
      </w:r>
    </w:p>
    <w:p w14:paraId="38F5A7FB"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6.供应商应为本工程拟配备监理人员办理工伤险及意外险。若因监理人员不当操作，或不按监理规范进行监理造成监理人员伤亡的，其责任及赔偿由供应商自行负责。</w:t>
      </w:r>
    </w:p>
    <w:p w14:paraId="433A2818"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7.采购人</w:t>
      </w:r>
    </w:p>
    <w:p w14:paraId="2920E761"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 xml:space="preserve">集团月度综合大检查被通报批评或者项目存有违反强制条文的情形，处以5000-10000元/次的违约金，限期整改不到位3000元/次。 </w:t>
      </w:r>
    </w:p>
    <w:p w14:paraId="6E5932BA" w14:textId="77777777" w:rsidR="00E938B7" w:rsidRDefault="00E938B7" w:rsidP="00E938B7">
      <w:pPr>
        <w:snapToGrid w:val="0"/>
        <w:spacing w:line="360" w:lineRule="exact"/>
        <w:ind w:firstLineChars="200" w:firstLine="420"/>
        <w:jc w:val="left"/>
        <w:textAlignment w:val="baseline"/>
        <w:rPr>
          <w:rFonts w:ascii="宋体" w:hAnsi="宋体" w:cs="宋体" w:hint="eastAsia"/>
          <w:bCs/>
          <w:szCs w:val="21"/>
        </w:rPr>
      </w:pPr>
      <w:r>
        <w:rPr>
          <w:rFonts w:ascii="宋体" w:hAnsi="宋体" w:cs="宋体" w:hint="eastAsia"/>
          <w:bCs/>
          <w:szCs w:val="21"/>
        </w:rPr>
        <w:t>8.补充条款</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572"/>
        <w:gridCol w:w="426"/>
        <w:gridCol w:w="3366"/>
        <w:gridCol w:w="3927"/>
      </w:tblGrid>
      <w:tr w:rsidR="00E938B7" w14:paraId="4D1D511A" w14:textId="77777777" w:rsidTr="002C206A">
        <w:trPr>
          <w:trHeight w:val="283"/>
          <w:tblHeader/>
        </w:trPr>
        <w:tc>
          <w:tcPr>
            <w:tcW w:w="345" w:type="pct"/>
            <w:vAlign w:val="center"/>
          </w:tcPr>
          <w:p w14:paraId="6EFBF624" w14:textId="77777777" w:rsidR="00E938B7" w:rsidRDefault="00E938B7" w:rsidP="002C206A">
            <w:pPr>
              <w:spacing w:line="360" w:lineRule="exact"/>
              <w:jc w:val="center"/>
              <w:rPr>
                <w:rFonts w:ascii="宋体" w:hAnsi="宋体" w:cstheme="minorEastAsia" w:hint="eastAsia"/>
                <w:b/>
                <w:bCs/>
                <w:szCs w:val="21"/>
                <w:lang w:eastAsia="en-US"/>
              </w:rPr>
            </w:pPr>
            <w:proofErr w:type="spellStart"/>
            <w:r>
              <w:rPr>
                <w:rFonts w:ascii="宋体" w:hAnsi="宋体" w:cstheme="minorEastAsia" w:hint="eastAsia"/>
                <w:b/>
                <w:bCs/>
                <w:szCs w:val="21"/>
                <w:lang w:eastAsia="en-US"/>
              </w:rPr>
              <w:t>序号</w:t>
            </w:r>
            <w:proofErr w:type="spellEnd"/>
          </w:p>
        </w:tc>
        <w:tc>
          <w:tcPr>
            <w:tcW w:w="2287" w:type="pct"/>
            <w:gridSpan w:val="2"/>
            <w:vAlign w:val="center"/>
          </w:tcPr>
          <w:p w14:paraId="531EA48F" w14:textId="77777777" w:rsidR="00E938B7" w:rsidRDefault="00E938B7" w:rsidP="002C206A">
            <w:pPr>
              <w:spacing w:line="360" w:lineRule="exact"/>
              <w:jc w:val="center"/>
              <w:rPr>
                <w:rFonts w:ascii="宋体" w:hAnsi="宋体" w:cstheme="minorEastAsia" w:hint="eastAsia"/>
                <w:b/>
                <w:bCs/>
                <w:szCs w:val="21"/>
                <w:lang w:eastAsia="en-US"/>
              </w:rPr>
            </w:pPr>
            <w:proofErr w:type="spellStart"/>
            <w:r>
              <w:rPr>
                <w:rFonts w:ascii="宋体" w:hAnsi="宋体" w:cstheme="minorEastAsia" w:hint="eastAsia"/>
                <w:b/>
                <w:bCs/>
                <w:szCs w:val="21"/>
                <w:lang w:eastAsia="en-US"/>
              </w:rPr>
              <w:t>违约情形</w:t>
            </w:r>
            <w:proofErr w:type="spellEnd"/>
          </w:p>
        </w:tc>
        <w:tc>
          <w:tcPr>
            <w:tcW w:w="2368" w:type="pct"/>
            <w:vAlign w:val="center"/>
          </w:tcPr>
          <w:p w14:paraId="599BE7ED" w14:textId="77777777" w:rsidR="00E938B7" w:rsidRDefault="00E938B7" w:rsidP="002C206A">
            <w:pPr>
              <w:spacing w:line="360" w:lineRule="exact"/>
              <w:jc w:val="center"/>
              <w:rPr>
                <w:rFonts w:ascii="宋体" w:hAnsi="宋体" w:cstheme="minorEastAsia" w:hint="eastAsia"/>
                <w:b/>
                <w:bCs/>
                <w:szCs w:val="21"/>
                <w:lang w:eastAsia="en-US"/>
              </w:rPr>
            </w:pPr>
            <w:proofErr w:type="spellStart"/>
            <w:r>
              <w:rPr>
                <w:rFonts w:ascii="宋体" w:hAnsi="宋体" w:cstheme="minorEastAsia" w:hint="eastAsia"/>
                <w:b/>
                <w:bCs/>
                <w:szCs w:val="21"/>
                <w:lang w:eastAsia="en-US"/>
              </w:rPr>
              <w:t>违约责任</w:t>
            </w:r>
            <w:proofErr w:type="spellEnd"/>
          </w:p>
        </w:tc>
      </w:tr>
      <w:tr w:rsidR="00E938B7" w14:paraId="76400BEC" w14:textId="77777777" w:rsidTr="002C206A">
        <w:trPr>
          <w:trHeight w:val="283"/>
        </w:trPr>
        <w:tc>
          <w:tcPr>
            <w:tcW w:w="345" w:type="pct"/>
            <w:vMerge w:val="restart"/>
            <w:vAlign w:val="center"/>
          </w:tcPr>
          <w:p w14:paraId="78BD42C2" w14:textId="77777777" w:rsidR="00E938B7" w:rsidRDefault="00E938B7" w:rsidP="002C206A">
            <w:pPr>
              <w:spacing w:line="360" w:lineRule="exact"/>
              <w:jc w:val="center"/>
              <w:rPr>
                <w:rFonts w:ascii="宋体" w:hAnsi="宋体" w:cstheme="minorEastAsia" w:hint="eastAsia"/>
                <w:szCs w:val="21"/>
                <w:lang w:eastAsia="en-US"/>
              </w:rPr>
            </w:pPr>
            <w:r>
              <w:rPr>
                <w:rFonts w:ascii="宋体" w:hAnsi="宋体" w:cstheme="minorEastAsia" w:hint="eastAsia"/>
                <w:szCs w:val="21"/>
                <w:lang w:eastAsia="en-US"/>
              </w:rPr>
              <w:t>1</w:t>
            </w:r>
          </w:p>
        </w:tc>
        <w:tc>
          <w:tcPr>
            <w:tcW w:w="257" w:type="pct"/>
            <w:vMerge w:val="restart"/>
            <w:vAlign w:val="center"/>
          </w:tcPr>
          <w:p w14:paraId="0FB71766" w14:textId="77777777" w:rsidR="00E938B7" w:rsidRDefault="00E938B7" w:rsidP="002C206A">
            <w:pPr>
              <w:spacing w:line="360" w:lineRule="exact"/>
              <w:jc w:val="center"/>
              <w:rPr>
                <w:rFonts w:ascii="宋体" w:hAnsi="宋体" w:cstheme="minorEastAsia" w:hint="eastAsia"/>
                <w:szCs w:val="21"/>
                <w:lang w:eastAsia="en-US"/>
              </w:rPr>
            </w:pPr>
            <w:proofErr w:type="spellStart"/>
            <w:r>
              <w:rPr>
                <w:rFonts w:ascii="宋体" w:hAnsi="宋体" w:cstheme="minorEastAsia" w:hint="eastAsia"/>
                <w:szCs w:val="21"/>
                <w:lang w:eastAsia="en-US"/>
              </w:rPr>
              <w:t>工期</w:t>
            </w:r>
            <w:proofErr w:type="spellEnd"/>
          </w:p>
        </w:tc>
        <w:tc>
          <w:tcPr>
            <w:tcW w:w="2030" w:type="pct"/>
            <w:vAlign w:val="center"/>
          </w:tcPr>
          <w:p w14:paraId="7E094E89"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因供应商原因，基础、主体、装饰等阶段性工期滞后于采购人批准实施的总进度计划相对应的工期。</w:t>
            </w:r>
          </w:p>
        </w:tc>
        <w:tc>
          <w:tcPr>
            <w:tcW w:w="2368" w:type="pct"/>
            <w:vAlign w:val="center"/>
          </w:tcPr>
          <w:p w14:paraId="4616DD99" w14:textId="77777777" w:rsidR="00E938B7" w:rsidRDefault="00E938B7" w:rsidP="002C206A">
            <w:pPr>
              <w:spacing w:line="360" w:lineRule="exact"/>
              <w:rPr>
                <w:rFonts w:ascii="宋体" w:hAnsi="宋体" w:cstheme="minorEastAsia" w:hint="eastAsia"/>
                <w:szCs w:val="21"/>
                <w:u w:val="single"/>
              </w:rPr>
            </w:pPr>
            <w:r>
              <w:rPr>
                <w:rFonts w:ascii="宋体" w:hAnsi="宋体" w:cstheme="minorEastAsia" w:hint="eastAsia"/>
                <w:szCs w:val="21"/>
                <w:u w:val="single"/>
              </w:rPr>
              <w:t>因供应商原因，基础、主体、水电等阶段性工期滞后于采购人批准实施的总进度计划相对应的基础、主体、水电等阶段性工期时，每发生一次，采购人从当期应付监理费中扣除 3 万元违约金；后续阶段性工期符合总进度计划，采购人将前面扣除的阶段性违约金在下期返还。</w:t>
            </w:r>
          </w:p>
        </w:tc>
      </w:tr>
      <w:tr w:rsidR="00E938B7" w14:paraId="6E79DC0B" w14:textId="77777777" w:rsidTr="002C206A">
        <w:trPr>
          <w:trHeight w:val="283"/>
        </w:trPr>
        <w:tc>
          <w:tcPr>
            <w:tcW w:w="345" w:type="pct"/>
            <w:vMerge/>
            <w:tcBorders>
              <w:top w:val="nil"/>
            </w:tcBorders>
            <w:vAlign w:val="center"/>
          </w:tcPr>
          <w:p w14:paraId="121658AB" w14:textId="77777777" w:rsidR="00E938B7" w:rsidRDefault="00E938B7" w:rsidP="002C206A">
            <w:pPr>
              <w:spacing w:line="360" w:lineRule="exact"/>
              <w:jc w:val="center"/>
              <w:rPr>
                <w:rFonts w:ascii="宋体" w:hAnsi="宋体" w:cstheme="minorEastAsia" w:hint="eastAsia"/>
                <w:szCs w:val="21"/>
              </w:rPr>
            </w:pPr>
          </w:p>
        </w:tc>
        <w:tc>
          <w:tcPr>
            <w:tcW w:w="257" w:type="pct"/>
            <w:vMerge/>
            <w:tcBorders>
              <w:top w:val="nil"/>
            </w:tcBorders>
            <w:vAlign w:val="center"/>
          </w:tcPr>
          <w:p w14:paraId="7E545C61" w14:textId="77777777" w:rsidR="00E938B7" w:rsidRDefault="00E938B7" w:rsidP="002C206A">
            <w:pPr>
              <w:spacing w:line="360" w:lineRule="exact"/>
              <w:jc w:val="center"/>
              <w:rPr>
                <w:rFonts w:ascii="宋体" w:hAnsi="宋体" w:cstheme="minorEastAsia" w:hint="eastAsia"/>
                <w:szCs w:val="21"/>
              </w:rPr>
            </w:pPr>
          </w:p>
        </w:tc>
        <w:tc>
          <w:tcPr>
            <w:tcW w:w="2030" w:type="pct"/>
            <w:vAlign w:val="center"/>
          </w:tcPr>
          <w:p w14:paraId="0568E14A"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因供应商原因，未完成本合同约定的总工期目标。</w:t>
            </w:r>
          </w:p>
        </w:tc>
        <w:tc>
          <w:tcPr>
            <w:tcW w:w="2368" w:type="pct"/>
            <w:vAlign w:val="center"/>
          </w:tcPr>
          <w:p w14:paraId="239784AA" w14:textId="77777777" w:rsidR="00E938B7" w:rsidRDefault="00E938B7" w:rsidP="002C206A">
            <w:pPr>
              <w:spacing w:line="360" w:lineRule="exact"/>
              <w:rPr>
                <w:rFonts w:ascii="宋体" w:hAnsi="宋体" w:cstheme="minorEastAsia" w:hint="eastAsia"/>
                <w:szCs w:val="21"/>
                <w:u w:val="single"/>
              </w:rPr>
            </w:pPr>
            <w:r>
              <w:rPr>
                <w:rFonts w:ascii="宋体" w:hAnsi="宋体" w:cstheme="minorEastAsia" w:hint="eastAsia"/>
                <w:szCs w:val="21"/>
                <w:u w:val="single"/>
              </w:rPr>
              <w:t>因供应商原因，未完成本合同约定的总工期目标，采购人按监理费总额的 5%扣除违约金，该笔费用在采购人向供应商当期应支付的监理费中予以扣除。</w:t>
            </w:r>
          </w:p>
          <w:p w14:paraId="06C92AC1" w14:textId="77777777" w:rsidR="00E938B7" w:rsidRDefault="00E938B7" w:rsidP="002C206A">
            <w:pPr>
              <w:spacing w:line="360" w:lineRule="exact"/>
              <w:rPr>
                <w:rFonts w:ascii="宋体" w:hAnsi="宋体" w:cstheme="minorEastAsia" w:hint="eastAsia"/>
                <w:szCs w:val="21"/>
              </w:rPr>
            </w:pPr>
          </w:p>
        </w:tc>
      </w:tr>
      <w:tr w:rsidR="00E938B7" w14:paraId="63F51A76" w14:textId="77777777" w:rsidTr="002C206A">
        <w:trPr>
          <w:trHeight w:val="283"/>
        </w:trPr>
        <w:tc>
          <w:tcPr>
            <w:tcW w:w="345" w:type="pct"/>
            <w:vMerge/>
            <w:tcBorders>
              <w:top w:val="nil"/>
            </w:tcBorders>
            <w:vAlign w:val="center"/>
          </w:tcPr>
          <w:p w14:paraId="53FB7919" w14:textId="77777777" w:rsidR="00E938B7" w:rsidRDefault="00E938B7" w:rsidP="002C206A">
            <w:pPr>
              <w:spacing w:line="360" w:lineRule="exact"/>
              <w:jc w:val="center"/>
              <w:rPr>
                <w:rFonts w:ascii="宋体" w:hAnsi="宋体" w:cstheme="minorEastAsia" w:hint="eastAsia"/>
                <w:szCs w:val="21"/>
              </w:rPr>
            </w:pPr>
          </w:p>
        </w:tc>
        <w:tc>
          <w:tcPr>
            <w:tcW w:w="257" w:type="pct"/>
            <w:vMerge/>
            <w:tcBorders>
              <w:top w:val="nil"/>
            </w:tcBorders>
            <w:vAlign w:val="center"/>
          </w:tcPr>
          <w:p w14:paraId="71618B85" w14:textId="77777777" w:rsidR="00E938B7" w:rsidRDefault="00E938B7" w:rsidP="002C206A">
            <w:pPr>
              <w:spacing w:line="360" w:lineRule="exact"/>
              <w:jc w:val="center"/>
              <w:rPr>
                <w:rFonts w:ascii="宋体" w:hAnsi="宋体" w:cstheme="minorEastAsia" w:hint="eastAsia"/>
                <w:szCs w:val="21"/>
              </w:rPr>
            </w:pPr>
          </w:p>
        </w:tc>
        <w:tc>
          <w:tcPr>
            <w:tcW w:w="2030" w:type="pct"/>
            <w:vAlign w:val="center"/>
          </w:tcPr>
          <w:p w14:paraId="46326C8B"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对承包人提交的施工方案、设计变更，供应商对其中明显不符合现场实际的部分，或者与招投标文件不符、会引起采购人投资增加和工期延误</w:t>
            </w:r>
            <w:r>
              <w:rPr>
                <w:rFonts w:ascii="宋体" w:hAnsi="宋体" w:cstheme="minorEastAsia" w:hint="eastAsia"/>
                <w:szCs w:val="21"/>
              </w:rPr>
              <w:lastRenderedPageBreak/>
              <w:t>的部分，供应商不进行认真审核、不进行优化就给予同意。</w:t>
            </w:r>
          </w:p>
        </w:tc>
        <w:tc>
          <w:tcPr>
            <w:tcW w:w="2368" w:type="pct"/>
            <w:vAlign w:val="center"/>
          </w:tcPr>
          <w:p w14:paraId="177AFAD2"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lastRenderedPageBreak/>
              <w:t>每发现一次支付违约金5000元并承担承担由此造成的一切责任和所有经济损失，累积3次及以上采购人有权解除合同。</w:t>
            </w:r>
          </w:p>
        </w:tc>
      </w:tr>
      <w:tr w:rsidR="00E938B7" w14:paraId="61BCECC6" w14:textId="77777777" w:rsidTr="002C206A">
        <w:trPr>
          <w:trHeight w:val="283"/>
        </w:trPr>
        <w:tc>
          <w:tcPr>
            <w:tcW w:w="345" w:type="pct"/>
            <w:vMerge/>
            <w:tcBorders>
              <w:top w:val="nil"/>
            </w:tcBorders>
            <w:vAlign w:val="center"/>
          </w:tcPr>
          <w:p w14:paraId="4D050858" w14:textId="77777777" w:rsidR="00E938B7" w:rsidRDefault="00E938B7" w:rsidP="002C206A">
            <w:pPr>
              <w:spacing w:line="360" w:lineRule="exact"/>
              <w:jc w:val="center"/>
              <w:rPr>
                <w:rFonts w:ascii="宋体" w:hAnsi="宋体" w:cstheme="minorEastAsia" w:hint="eastAsia"/>
                <w:szCs w:val="21"/>
              </w:rPr>
            </w:pPr>
          </w:p>
        </w:tc>
        <w:tc>
          <w:tcPr>
            <w:tcW w:w="257" w:type="pct"/>
            <w:vMerge/>
            <w:tcBorders>
              <w:top w:val="nil"/>
            </w:tcBorders>
            <w:vAlign w:val="center"/>
          </w:tcPr>
          <w:p w14:paraId="551DEBE3" w14:textId="77777777" w:rsidR="00E938B7" w:rsidRDefault="00E938B7" w:rsidP="002C206A">
            <w:pPr>
              <w:spacing w:line="360" w:lineRule="exact"/>
              <w:jc w:val="center"/>
              <w:rPr>
                <w:rFonts w:ascii="宋体" w:hAnsi="宋体" w:cstheme="minorEastAsia" w:hint="eastAsia"/>
                <w:szCs w:val="21"/>
              </w:rPr>
            </w:pPr>
          </w:p>
        </w:tc>
        <w:tc>
          <w:tcPr>
            <w:tcW w:w="2030" w:type="pct"/>
            <w:vAlign w:val="center"/>
          </w:tcPr>
          <w:p w14:paraId="77EF4E16"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供应商应对承包人提交的资料（含电子文件和电子档案），三天内出具书面反馈意见，如未出具书面反馈意见而导致承包人反复修改后，承包人向采购人投诉，情形属实的。</w:t>
            </w:r>
          </w:p>
        </w:tc>
        <w:tc>
          <w:tcPr>
            <w:tcW w:w="2368" w:type="pct"/>
            <w:vAlign w:val="center"/>
          </w:tcPr>
          <w:p w14:paraId="32938E0A"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每发现一次支付违约金3000元/次并承担由此造成的一切责任和所有经济损失，累积3次采购人有权解除合同</w:t>
            </w:r>
          </w:p>
        </w:tc>
      </w:tr>
      <w:tr w:rsidR="00E938B7" w14:paraId="40CD955F" w14:textId="77777777" w:rsidTr="002C206A">
        <w:trPr>
          <w:trHeight w:val="283"/>
        </w:trPr>
        <w:tc>
          <w:tcPr>
            <w:tcW w:w="345" w:type="pct"/>
            <w:vMerge w:val="restart"/>
            <w:vAlign w:val="center"/>
          </w:tcPr>
          <w:p w14:paraId="27D44B49" w14:textId="77777777" w:rsidR="00E938B7" w:rsidRDefault="00E938B7" w:rsidP="002C206A">
            <w:pPr>
              <w:spacing w:line="360" w:lineRule="exact"/>
              <w:jc w:val="center"/>
              <w:rPr>
                <w:rFonts w:ascii="宋体" w:hAnsi="宋体" w:cstheme="minorEastAsia" w:hint="eastAsia"/>
                <w:szCs w:val="21"/>
                <w:lang w:eastAsia="en-US"/>
              </w:rPr>
            </w:pPr>
            <w:r>
              <w:rPr>
                <w:rFonts w:ascii="宋体" w:hAnsi="宋体" w:cstheme="minorEastAsia" w:hint="eastAsia"/>
                <w:szCs w:val="21"/>
                <w:lang w:eastAsia="en-US"/>
              </w:rPr>
              <w:t>2</w:t>
            </w:r>
          </w:p>
        </w:tc>
        <w:tc>
          <w:tcPr>
            <w:tcW w:w="257" w:type="pct"/>
            <w:vMerge w:val="restart"/>
            <w:vAlign w:val="center"/>
          </w:tcPr>
          <w:p w14:paraId="165903D1" w14:textId="77777777" w:rsidR="00E938B7" w:rsidRDefault="00E938B7" w:rsidP="002C206A">
            <w:pPr>
              <w:spacing w:line="360" w:lineRule="exact"/>
              <w:jc w:val="center"/>
              <w:rPr>
                <w:rFonts w:ascii="宋体" w:hAnsi="宋体" w:cstheme="minorEastAsia" w:hint="eastAsia"/>
                <w:szCs w:val="21"/>
                <w:lang w:eastAsia="en-US"/>
              </w:rPr>
            </w:pPr>
            <w:proofErr w:type="spellStart"/>
            <w:r>
              <w:rPr>
                <w:rFonts w:ascii="宋体" w:hAnsi="宋体" w:cstheme="minorEastAsia" w:hint="eastAsia"/>
                <w:szCs w:val="21"/>
                <w:lang w:eastAsia="en-US"/>
              </w:rPr>
              <w:t>质量</w:t>
            </w:r>
            <w:proofErr w:type="spellEnd"/>
          </w:p>
        </w:tc>
        <w:tc>
          <w:tcPr>
            <w:tcW w:w="2030" w:type="pct"/>
            <w:vAlign w:val="center"/>
          </w:tcPr>
          <w:p w14:paraId="6FF429A9"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因供应商控制不到位，工程竣工未达到施工合同约定的质量标准的。</w:t>
            </w:r>
          </w:p>
        </w:tc>
        <w:tc>
          <w:tcPr>
            <w:tcW w:w="2368" w:type="pct"/>
            <w:vAlign w:val="center"/>
          </w:tcPr>
          <w:p w14:paraId="04EF3634" w14:textId="77777777" w:rsidR="00E938B7" w:rsidRDefault="00E938B7" w:rsidP="002C206A">
            <w:pPr>
              <w:adjustRightInd w:val="0"/>
              <w:snapToGrid w:val="0"/>
              <w:spacing w:beforeLines="50" w:before="156" w:afterLines="50" w:after="156" w:line="360" w:lineRule="exact"/>
              <w:jc w:val="left"/>
              <w:rPr>
                <w:rFonts w:ascii="宋体" w:hAnsi="宋体" w:cstheme="minorEastAsia" w:hint="eastAsia"/>
                <w:szCs w:val="21"/>
              </w:rPr>
            </w:pPr>
            <w:r>
              <w:rPr>
                <w:rFonts w:ascii="宋体" w:hAnsi="宋体" w:cstheme="minorEastAsia" w:hint="eastAsia"/>
                <w:szCs w:val="21"/>
              </w:rPr>
              <w:t>因供应商原因，若所监理的工程未完成约定的质量目标，采购人按监理费总额的3%扣除违约金。</w:t>
            </w:r>
          </w:p>
          <w:p w14:paraId="67FF1B77" w14:textId="77777777" w:rsidR="00E938B7" w:rsidRDefault="00E938B7" w:rsidP="002C206A">
            <w:pPr>
              <w:spacing w:line="360" w:lineRule="exact"/>
              <w:rPr>
                <w:rFonts w:ascii="宋体" w:hAnsi="宋体" w:cstheme="minorEastAsia" w:hint="eastAsia"/>
                <w:szCs w:val="21"/>
              </w:rPr>
            </w:pPr>
          </w:p>
        </w:tc>
      </w:tr>
      <w:tr w:rsidR="00E938B7" w14:paraId="7AA62B92" w14:textId="77777777" w:rsidTr="002C206A">
        <w:trPr>
          <w:trHeight w:val="283"/>
        </w:trPr>
        <w:tc>
          <w:tcPr>
            <w:tcW w:w="345" w:type="pct"/>
            <w:vMerge/>
            <w:vAlign w:val="center"/>
          </w:tcPr>
          <w:p w14:paraId="29E841FE" w14:textId="77777777" w:rsidR="00E938B7" w:rsidRDefault="00E938B7" w:rsidP="002C206A">
            <w:pPr>
              <w:spacing w:line="360" w:lineRule="exact"/>
              <w:jc w:val="center"/>
              <w:rPr>
                <w:rFonts w:ascii="宋体" w:hAnsi="宋体" w:cstheme="minorEastAsia" w:hint="eastAsia"/>
                <w:szCs w:val="21"/>
              </w:rPr>
            </w:pPr>
          </w:p>
        </w:tc>
        <w:tc>
          <w:tcPr>
            <w:tcW w:w="257" w:type="pct"/>
            <w:vMerge/>
            <w:vAlign w:val="center"/>
          </w:tcPr>
          <w:p w14:paraId="4E387701" w14:textId="77777777" w:rsidR="00E938B7" w:rsidRDefault="00E938B7" w:rsidP="002C206A">
            <w:pPr>
              <w:spacing w:line="360" w:lineRule="exact"/>
              <w:jc w:val="center"/>
              <w:rPr>
                <w:rFonts w:ascii="宋体" w:hAnsi="宋体" w:cstheme="minorEastAsia" w:hint="eastAsia"/>
                <w:szCs w:val="21"/>
              </w:rPr>
            </w:pPr>
          </w:p>
        </w:tc>
        <w:tc>
          <w:tcPr>
            <w:tcW w:w="2030" w:type="pct"/>
            <w:vAlign w:val="center"/>
          </w:tcPr>
          <w:p w14:paraId="673A3103"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因供应商质量控制不到位，工程现场出现工程质量事故。</w:t>
            </w:r>
          </w:p>
        </w:tc>
        <w:tc>
          <w:tcPr>
            <w:tcW w:w="2368" w:type="pct"/>
            <w:vAlign w:val="center"/>
          </w:tcPr>
          <w:p w14:paraId="3E771D27"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每发生一次，按以下金额支付违约金并承担由此造成的一切责任和所有经济损失：一般事故1万元~3万元；较大事故3万元~10万元；重大事故10万元~30万元；特大事故30万元~50万元。出现较大、重大、特别重大质量事故的，采购人有权解除合同。</w:t>
            </w:r>
          </w:p>
        </w:tc>
      </w:tr>
      <w:tr w:rsidR="00E938B7" w14:paraId="57A83721" w14:textId="77777777" w:rsidTr="002C206A">
        <w:trPr>
          <w:trHeight w:val="283"/>
        </w:trPr>
        <w:tc>
          <w:tcPr>
            <w:tcW w:w="345" w:type="pct"/>
            <w:vMerge/>
            <w:vAlign w:val="center"/>
          </w:tcPr>
          <w:p w14:paraId="53E2680A" w14:textId="77777777" w:rsidR="00E938B7" w:rsidRDefault="00E938B7" w:rsidP="002C206A">
            <w:pPr>
              <w:spacing w:line="360" w:lineRule="exact"/>
              <w:jc w:val="center"/>
              <w:rPr>
                <w:rFonts w:ascii="宋体" w:hAnsi="宋体" w:cstheme="minorEastAsia" w:hint="eastAsia"/>
                <w:szCs w:val="21"/>
              </w:rPr>
            </w:pPr>
          </w:p>
        </w:tc>
        <w:tc>
          <w:tcPr>
            <w:tcW w:w="257" w:type="pct"/>
            <w:vMerge/>
            <w:vAlign w:val="center"/>
          </w:tcPr>
          <w:p w14:paraId="2FBE25F8" w14:textId="77777777" w:rsidR="00E938B7" w:rsidRDefault="00E938B7" w:rsidP="002C206A">
            <w:pPr>
              <w:spacing w:line="360" w:lineRule="exact"/>
              <w:jc w:val="center"/>
              <w:rPr>
                <w:rFonts w:ascii="宋体" w:hAnsi="宋体" w:cstheme="minorEastAsia" w:hint="eastAsia"/>
                <w:szCs w:val="21"/>
              </w:rPr>
            </w:pPr>
          </w:p>
        </w:tc>
        <w:tc>
          <w:tcPr>
            <w:tcW w:w="2030" w:type="pct"/>
            <w:vAlign w:val="center"/>
          </w:tcPr>
          <w:p w14:paraId="2CC368DF"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因供应商控制不到位，工程现场出现安全事故。</w:t>
            </w:r>
          </w:p>
        </w:tc>
        <w:tc>
          <w:tcPr>
            <w:tcW w:w="2368" w:type="pct"/>
            <w:vAlign w:val="center"/>
          </w:tcPr>
          <w:p w14:paraId="5F9AFB51"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每发生一次，按以下金额支付违约金并承担由此造成的一切责任和所有经济损失：一般事故1万元～3万元；较大事故3万元～10万元；重大事故10万元～30万元；特大事故30万元～50万元。出现较大、重大、特别重大安全事故的，采购人有权解除合同。</w:t>
            </w:r>
          </w:p>
        </w:tc>
      </w:tr>
      <w:tr w:rsidR="00E938B7" w14:paraId="3D3F9953" w14:textId="77777777" w:rsidTr="002C206A">
        <w:trPr>
          <w:trHeight w:val="283"/>
        </w:trPr>
        <w:tc>
          <w:tcPr>
            <w:tcW w:w="345" w:type="pct"/>
            <w:vMerge/>
            <w:vAlign w:val="center"/>
          </w:tcPr>
          <w:p w14:paraId="6B57CB9F" w14:textId="77777777" w:rsidR="00E938B7" w:rsidRDefault="00E938B7" w:rsidP="002C206A">
            <w:pPr>
              <w:spacing w:line="360" w:lineRule="exact"/>
              <w:jc w:val="center"/>
              <w:rPr>
                <w:rFonts w:ascii="宋体" w:hAnsi="宋体" w:cstheme="minorEastAsia" w:hint="eastAsia"/>
                <w:szCs w:val="21"/>
              </w:rPr>
            </w:pPr>
          </w:p>
        </w:tc>
        <w:tc>
          <w:tcPr>
            <w:tcW w:w="257" w:type="pct"/>
            <w:vMerge/>
            <w:vAlign w:val="center"/>
          </w:tcPr>
          <w:p w14:paraId="222B7C6A" w14:textId="77777777" w:rsidR="00E938B7" w:rsidRDefault="00E938B7" w:rsidP="002C206A">
            <w:pPr>
              <w:spacing w:line="360" w:lineRule="exact"/>
              <w:jc w:val="center"/>
              <w:rPr>
                <w:rFonts w:ascii="宋体" w:hAnsi="宋体" w:cstheme="minorEastAsia" w:hint="eastAsia"/>
                <w:szCs w:val="21"/>
              </w:rPr>
            </w:pPr>
          </w:p>
        </w:tc>
        <w:tc>
          <w:tcPr>
            <w:tcW w:w="2030" w:type="pct"/>
            <w:vAlign w:val="center"/>
          </w:tcPr>
          <w:p w14:paraId="7950A67A"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由于供应</w:t>
            </w:r>
            <w:proofErr w:type="gramStart"/>
            <w:r>
              <w:rPr>
                <w:rFonts w:ascii="宋体" w:hAnsi="宋体" w:cstheme="minorEastAsia" w:hint="eastAsia"/>
                <w:szCs w:val="21"/>
              </w:rPr>
              <w:t>商未能</w:t>
            </w:r>
            <w:proofErr w:type="gramEnd"/>
            <w:r>
              <w:rPr>
                <w:rFonts w:ascii="宋体" w:hAnsi="宋体" w:cstheme="minorEastAsia" w:hint="eastAsia"/>
                <w:szCs w:val="21"/>
              </w:rPr>
              <w:t>履行职责而造成大面积返工。</w:t>
            </w:r>
          </w:p>
        </w:tc>
        <w:tc>
          <w:tcPr>
            <w:tcW w:w="2368" w:type="pct"/>
            <w:vAlign w:val="center"/>
          </w:tcPr>
          <w:p w14:paraId="260F8A76"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第一次支付违约金10万元并承担由此造成的一切责任和所有经济损失，第二次采购人有权直接解除监理合同并保留司法诉讼的权利，并向供应商的上级建设行政主管部门通报，并建议禁止该供应商参与后期所有工程的监理招投标。</w:t>
            </w:r>
          </w:p>
        </w:tc>
      </w:tr>
      <w:tr w:rsidR="00E938B7" w14:paraId="3203485A" w14:textId="77777777" w:rsidTr="002C206A">
        <w:trPr>
          <w:trHeight w:val="283"/>
        </w:trPr>
        <w:tc>
          <w:tcPr>
            <w:tcW w:w="345" w:type="pct"/>
            <w:vMerge/>
            <w:vAlign w:val="center"/>
          </w:tcPr>
          <w:p w14:paraId="4BE9D16E" w14:textId="77777777" w:rsidR="00E938B7" w:rsidRDefault="00E938B7" w:rsidP="002C206A">
            <w:pPr>
              <w:spacing w:line="360" w:lineRule="exact"/>
              <w:jc w:val="center"/>
              <w:rPr>
                <w:rFonts w:ascii="宋体" w:hAnsi="宋体" w:cstheme="minorEastAsia" w:hint="eastAsia"/>
                <w:szCs w:val="21"/>
              </w:rPr>
            </w:pPr>
          </w:p>
        </w:tc>
        <w:tc>
          <w:tcPr>
            <w:tcW w:w="257" w:type="pct"/>
            <w:vMerge/>
            <w:vAlign w:val="center"/>
          </w:tcPr>
          <w:p w14:paraId="64143F5A" w14:textId="77777777" w:rsidR="00E938B7" w:rsidRDefault="00E938B7" w:rsidP="002C206A">
            <w:pPr>
              <w:spacing w:line="360" w:lineRule="exact"/>
              <w:jc w:val="center"/>
              <w:rPr>
                <w:rFonts w:ascii="宋体" w:hAnsi="宋体" w:cstheme="minorEastAsia" w:hint="eastAsia"/>
                <w:szCs w:val="21"/>
              </w:rPr>
            </w:pPr>
          </w:p>
        </w:tc>
        <w:tc>
          <w:tcPr>
            <w:tcW w:w="2030" w:type="pct"/>
            <w:vAlign w:val="center"/>
          </w:tcPr>
          <w:p w14:paraId="77CF4A17"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承包人的施工质量，</w:t>
            </w:r>
            <w:proofErr w:type="gramStart"/>
            <w:r>
              <w:rPr>
                <w:rFonts w:ascii="宋体" w:hAnsi="宋体" w:cstheme="minorEastAsia" w:hint="eastAsia"/>
                <w:szCs w:val="21"/>
              </w:rPr>
              <w:t>经供应</w:t>
            </w:r>
            <w:proofErr w:type="gramEnd"/>
            <w:r>
              <w:rPr>
                <w:rFonts w:ascii="宋体" w:hAnsi="宋体" w:cstheme="minorEastAsia" w:hint="eastAsia"/>
                <w:szCs w:val="21"/>
              </w:rPr>
              <w:t>商检验为合格，但经采购人或工程质量监督机构抽查，发现质量有不合格、或未按设计要求和有关规范进行施工的。</w:t>
            </w:r>
          </w:p>
        </w:tc>
        <w:tc>
          <w:tcPr>
            <w:tcW w:w="2368" w:type="pct"/>
            <w:vAlign w:val="center"/>
          </w:tcPr>
          <w:p w14:paraId="665A51DC"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每发生一次支付违约金不少于5000元并承担由此造成的一切责任和所有经济损失，累积3次采购人有权解除合同。</w:t>
            </w:r>
          </w:p>
        </w:tc>
      </w:tr>
      <w:tr w:rsidR="00E938B7" w14:paraId="6B1FB78E" w14:textId="77777777" w:rsidTr="002C206A">
        <w:trPr>
          <w:trHeight w:val="283"/>
        </w:trPr>
        <w:tc>
          <w:tcPr>
            <w:tcW w:w="345" w:type="pct"/>
            <w:vAlign w:val="center"/>
          </w:tcPr>
          <w:p w14:paraId="42FB7FF5" w14:textId="77777777" w:rsidR="00E938B7" w:rsidRDefault="00E938B7" w:rsidP="002C206A">
            <w:pPr>
              <w:spacing w:line="360" w:lineRule="exact"/>
              <w:jc w:val="center"/>
              <w:rPr>
                <w:rFonts w:ascii="宋体" w:hAnsi="宋体" w:cstheme="minorEastAsia" w:hint="eastAsia"/>
                <w:szCs w:val="21"/>
                <w:lang w:eastAsia="en-US"/>
              </w:rPr>
            </w:pPr>
            <w:r>
              <w:rPr>
                <w:rFonts w:ascii="宋体" w:hAnsi="宋体" w:cstheme="minorEastAsia" w:hint="eastAsia"/>
                <w:szCs w:val="21"/>
                <w:lang w:eastAsia="en-US"/>
              </w:rPr>
              <w:t>3</w:t>
            </w:r>
          </w:p>
        </w:tc>
        <w:tc>
          <w:tcPr>
            <w:tcW w:w="257" w:type="pct"/>
            <w:vAlign w:val="center"/>
          </w:tcPr>
          <w:p w14:paraId="4568BCFC" w14:textId="77777777" w:rsidR="00E938B7" w:rsidRDefault="00E938B7" w:rsidP="002C206A">
            <w:pPr>
              <w:spacing w:line="360" w:lineRule="exact"/>
              <w:jc w:val="center"/>
              <w:rPr>
                <w:rFonts w:ascii="宋体" w:hAnsi="宋体" w:cstheme="minorEastAsia" w:hint="eastAsia"/>
                <w:szCs w:val="21"/>
                <w:lang w:eastAsia="en-US"/>
              </w:rPr>
            </w:pPr>
            <w:proofErr w:type="spellStart"/>
            <w:r>
              <w:rPr>
                <w:rFonts w:ascii="宋体" w:hAnsi="宋体" w:cstheme="minorEastAsia" w:hint="eastAsia"/>
                <w:szCs w:val="21"/>
                <w:lang w:eastAsia="en-US"/>
              </w:rPr>
              <w:t>安全文</w:t>
            </w:r>
            <w:r>
              <w:rPr>
                <w:rFonts w:ascii="宋体" w:hAnsi="宋体" w:cstheme="minorEastAsia" w:hint="eastAsia"/>
                <w:szCs w:val="21"/>
                <w:lang w:eastAsia="en-US"/>
              </w:rPr>
              <w:lastRenderedPageBreak/>
              <w:t>明</w:t>
            </w:r>
            <w:proofErr w:type="spellEnd"/>
          </w:p>
        </w:tc>
        <w:tc>
          <w:tcPr>
            <w:tcW w:w="2030" w:type="pct"/>
            <w:vAlign w:val="center"/>
          </w:tcPr>
          <w:p w14:paraId="5E26E75C"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lastRenderedPageBreak/>
              <w:t>因供应</w:t>
            </w:r>
            <w:proofErr w:type="gramStart"/>
            <w:r>
              <w:rPr>
                <w:rFonts w:ascii="宋体" w:hAnsi="宋体" w:cstheme="minorEastAsia" w:hint="eastAsia"/>
                <w:szCs w:val="21"/>
              </w:rPr>
              <w:t>商安全</w:t>
            </w:r>
            <w:proofErr w:type="gramEnd"/>
            <w:r>
              <w:rPr>
                <w:rFonts w:ascii="宋体" w:hAnsi="宋体" w:cstheme="minorEastAsia" w:hint="eastAsia"/>
                <w:szCs w:val="21"/>
              </w:rPr>
              <w:t>监理不到位，所监理的工程未实现约定的安全文明施工目标的。</w:t>
            </w:r>
          </w:p>
        </w:tc>
        <w:tc>
          <w:tcPr>
            <w:tcW w:w="2368" w:type="pct"/>
            <w:vAlign w:val="center"/>
          </w:tcPr>
          <w:p w14:paraId="1586B022"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按监理费总额的3%支付违约金并承担由此造成的一切责任和所有经济损失。</w:t>
            </w:r>
          </w:p>
        </w:tc>
      </w:tr>
      <w:tr w:rsidR="00E938B7" w14:paraId="3A4BF2CE" w14:textId="77777777" w:rsidTr="002C206A">
        <w:trPr>
          <w:trHeight w:val="283"/>
        </w:trPr>
        <w:tc>
          <w:tcPr>
            <w:tcW w:w="345" w:type="pct"/>
            <w:vMerge w:val="restart"/>
            <w:vAlign w:val="center"/>
          </w:tcPr>
          <w:p w14:paraId="3AD1AD0F" w14:textId="77777777" w:rsidR="00E938B7" w:rsidRDefault="00E938B7" w:rsidP="002C206A">
            <w:pPr>
              <w:spacing w:line="360" w:lineRule="exact"/>
              <w:jc w:val="center"/>
              <w:rPr>
                <w:rFonts w:ascii="宋体" w:hAnsi="宋体" w:cstheme="minorEastAsia" w:hint="eastAsia"/>
                <w:szCs w:val="21"/>
                <w:lang w:eastAsia="en-US"/>
              </w:rPr>
            </w:pPr>
            <w:r>
              <w:rPr>
                <w:rFonts w:ascii="宋体" w:hAnsi="宋体" w:cstheme="minorEastAsia" w:hint="eastAsia"/>
                <w:szCs w:val="21"/>
                <w:lang w:eastAsia="en-US"/>
              </w:rPr>
              <w:t>4</w:t>
            </w:r>
          </w:p>
        </w:tc>
        <w:tc>
          <w:tcPr>
            <w:tcW w:w="257" w:type="pct"/>
            <w:vMerge w:val="restart"/>
            <w:vAlign w:val="center"/>
          </w:tcPr>
          <w:p w14:paraId="18E8F6A3" w14:textId="77777777" w:rsidR="00E938B7" w:rsidRDefault="00E938B7" w:rsidP="002C206A">
            <w:pPr>
              <w:spacing w:line="360" w:lineRule="exact"/>
              <w:jc w:val="center"/>
              <w:rPr>
                <w:rFonts w:ascii="宋体" w:hAnsi="宋体" w:cstheme="minorEastAsia" w:hint="eastAsia"/>
                <w:szCs w:val="21"/>
                <w:lang w:eastAsia="en-US"/>
              </w:rPr>
            </w:pPr>
            <w:proofErr w:type="spellStart"/>
            <w:r>
              <w:rPr>
                <w:rFonts w:ascii="宋体" w:hAnsi="宋体" w:cstheme="minorEastAsia" w:hint="eastAsia"/>
                <w:szCs w:val="21"/>
                <w:lang w:eastAsia="en-US"/>
              </w:rPr>
              <w:t>廉政要求</w:t>
            </w:r>
            <w:proofErr w:type="spellEnd"/>
          </w:p>
        </w:tc>
        <w:tc>
          <w:tcPr>
            <w:tcW w:w="2030" w:type="pct"/>
            <w:vAlign w:val="center"/>
          </w:tcPr>
          <w:p w14:paraId="3C4A8B0E"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在本合同履行期间，供应商应遵守廉政制度，</w:t>
            </w:r>
            <w:proofErr w:type="gramStart"/>
            <w:r>
              <w:rPr>
                <w:rFonts w:ascii="宋体" w:hAnsi="宋体" w:cstheme="minorEastAsia" w:hint="eastAsia"/>
                <w:szCs w:val="21"/>
              </w:rPr>
              <w:t>供应商员违反</w:t>
            </w:r>
            <w:proofErr w:type="gramEnd"/>
            <w:r>
              <w:rPr>
                <w:rFonts w:ascii="宋体" w:hAnsi="宋体" w:cstheme="minorEastAsia" w:hint="eastAsia"/>
                <w:szCs w:val="21"/>
              </w:rPr>
              <w:t>职业道德、利用职权徇私舞弊、牟取私利、收受、索取贿赂的。</w:t>
            </w:r>
          </w:p>
        </w:tc>
        <w:tc>
          <w:tcPr>
            <w:tcW w:w="2368" w:type="pct"/>
            <w:vAlign w:val="center"/>
          </w:tcPr>
          <w:p w14:paraId="12C568A3"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经查实，视情节轻重支付1万元～10万元不等的违约金，并有权立即解除本合同，由此造成的一切责任与所有经济损失由供应商承担。采购人保留司法诉讼的权利。</w:t>
            </w:r>
          </w:p>
        </w:tc>
      </w:tr>
      <w:tr w:rsidR="00E938B7" w14:paraId="5BBFA53C" w14:textId="77777777" w:rsidTr="002C206A">
        <w:trPr>
          <w:trHeight w:val="283"/>
        </w:trPr>
        <w:tc>
          <w:tcPr>
            <w:tcW w:w="345" w:type="pct"/>
            <w:vMerge/>
            <w:tcBorders>
              <w:top w:val="nil"/>
            </w:tcBorders>
            <w:vAlign w:val="center"/>
          </w:tcPr>
          <w:p w14:paraId="0EAEAE84" w14:textId="77777777" w:rsidR="00E938B7" w:rsidRDefault="00E938B7" w:rsidP="002C206A">
            <w:pPr>
              <w:spacing w:line="360" w:lineRule="exact"/>
              <w:jc w:val="center"/>
              <w:rPr>
                <w:rFonts w:ascii="宋体" w:hAnsi="宋体" w:cstheme="minorEastAsia" w:hint="eastAsia"/>
                <w:szCs w:val="21"/>
              </w:rPr>
            </w:pPr>
          </w:p>
        </w:tc>
        <w:tc>
          <w:tcPr>
            <w:tcW w:w="257" w:type="pct"/>
            <w:vMerge/>
            <w:tcBorders>
              <w:top w:val="nil"/>
            </w:tcBorders>
            <w:vAlign w:val="center"/>
          </w:tcPr>
          <w:p w14:paraId="5E69C416" w14:textId="77777777" w:rsidR="00E938B7" w:rsidRDefault="00E938B7" w:rsidP="002C206A">
            <w:pPr>
              <w:spacing w:line="360" w:lineRule="exact"/>
              <w:jc w:val="center"/>
              <w:rPr>
                <w:rFonts w:ascii="宋体" w:hAnsi="宋体" w:cstheme="minorEastAsia" w:hint="eastAsia"/>
                <w:szCs w:val="21"/>
              </w:rPr>
            </w:pPr>
          </w:p>
        </w:tc>
        <w:tc>
          <w:tcPr>
            <w:tcW w:w="2030" w:type="pct"/>
            <w:vAlign w:val="center"/>
          </w:tcPr>
          <w:p w14:paraId="1A945A6F"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供应商向本项目相关方行贿的。</w:t>
            </w:r>
          </w:p>
        </w:tc>
        <w:tc>
          <w:tcPr>
            <w:tcW w:w="2368" w:type="pct"/>
            <w:vAlign w:val="center"/>
          </w:tcPr>
          <w:p w14:paraId="485E1104"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经查实，按行贿额10倍支付违约金，并有权立即解除本合同，由此造成的一切责任与损失由供应商承担。采购人保留司法诉讼的权利。</w:t>
            </w:r>
          </w:p>
        </w:tc>
      </w:tr>
      <w:tr w:rsidR="00E938B7" w14:paraId="2FD1AE44" w14:textId="77777777" w:rsidTr="002C206A">
        <w:trPr>
          <w:trHeight w:val="283"/>
        </w:trPr>
        <w:tc>
          <w:tcPr>
            <w:tcW w:w="345" w:type="pct"/>
            <w:vMerge w:val="restart"/>
            <w:vAlign w:val="center"/>
          </w:tcPr>
          <w:p w14:paraId="6232E661" w14:textId="77777777" w:rsidR="00E938B7" w:rsidRDefault="00E938B7" w:rsidP="002C206A">
            <w:pPr>
              <w:spacing w:line="360" w:lineRule="exact"/>
              <w:jc w:val="center"/>
              <w:rPr>
                <w:rFonts w:ascii="宋体" w:hAnsi="宋体" w:cstheme="minorEastAsia" w:hint="eastAsia"/>
                <w:szCs w:val="21"/>
                <w:lang w:eastAsia="en-US"/>
              </w:rPr>
            </w:pPr>
            <w:r>
              <w:rPr>
                <w:rFonts w:ascii="宋体" w:hAnsi="宋体" w:cstheme="minorEastAsia" w:hint="eastAsia"/>
                <w:szCs w:val="21"/>
                <w:lang w:eastAsia="en-US"/>
              </w:rPr>
              <w:t>5</w:t>
            </w:r>
          </w:p>
        </w:tc>
        <w:tc>
          <w:tcPr>
            <w:tcW w:w="257" w:type="pct"/>
            <w:vMerge w:val="restart"/>
            <w:vAlign w:val="center"/>
          </w:tcPr>
          <w:p w14:paraId="55BD138B" w14:textId="77777777" w:rsidR="00E938B7" w:rsidRDefault="00E938B7" w:rsidP="002C206A">
            <w:pPr>
              <w:spacing w:line="360" w:lineRule="exact"/>
              <w:jc w:val="center"/>
              <w:rPr>
                <w:rFonts w:ascii="宋体" w:hAnsi="宋体" w:cstheme="minorEastAsia" w:hint="eastAsia"/>
                <w:szCs w:val="21"/>
                <w:lang w:eastAsia="en-US"/>
              </w:rPr>
            </w:pPr>
            <w:proofErr w:type="spellStart"/>
            <w:r>
              <w:rPr>
                <w:rFonts w:ascii="宋体" w:hAnsi="宋体" w:cstheme="minorEastAsia" w:hint="eastAsia"/>
                <w:szCs w:val="21"/>
                <w:lang w:eastAsia="en-US"/>
              </w:rPr>
              <w:t>其他</w:t>
            </w:r>
            <w:proofErr w:type="spellEnd"/>
          </w:p>
        </w:tc>
        <w:tc>
          <w:tcPr>
            <w:tcW w:w="2030" w:type="pct"/>
            <w:vAlign w:val="center"/>
          </w:tcPr>
          <w:p w14:paraId="51A3A272"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总监在工地现场（或参加与工程有关会议）每周不少于5天，每天不少于4小时；每少一天或每天少于4小时的（或缺席每周例会），采购人书面同意请假除外。</w:t>
            </w:r>
          </w:p>
        </w:tc>
        <w:tc>
          <w:tcPr>
            <w:tcW w:w="2368" w:type="pct"/>
            <w:vAlign w:val="center"/>
          </w:tcPr>
          <w:p w14:paraId="0D9BDF49"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每发现一次支付违约金1000元，连续五天或累计10天不在现场，采购人有权直接解除监理合同。</w:t>
            </w:r>
          </w:p>
        </w:tc>
      </w:tr>
      <w:tr w:rsidR="00E938B7" w14:paraId="48282D01" w14:textId="77777777" w:rsidTr="002C206A">
        <w:trPr>
          <w:trHeight w:val="283"/>
        </w:trPr>
        <w:tc>
          <w:tcPr>
            <w:tcW w:w="345" w:type="pct"/>
            <w:vMerge/>
            <w:vAlign w:val="center"/>
          </w:tcPr>
          <w:p w14:paraId="1A1729C4"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05AA0D7D"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67D41A3F" w14:textId="77777777" w:rsidR="00E938B7" w:rsidRDefault="00E938B7" w:rsidP="002C206A">
            <w:pPr>
              <w:spacing w:line="360" w:lineRule="exact"/>
              <w:rPr>
                <w:rFonts w:ascii="宋体" w:hAnsi="宋体" w:cstheme="minorEastAsia" w:hint="eastAsia"/>
                <w:szCs w:val="21"/>
              </w:rPr>
            </w:pPr>
            <w:proofErr w:type="gramStart"/>
            <w:r>
              <w:rPr>
                <w:rFonts w:ascii="宋体" w:hAnsi="宋体" w:cstheme="minorEastAsia" w:hint="eastAsia"/>
                <w:szCs w:val="21"/>
              </w:rPr>
              <w:t>供应商员按</w:t>
            </w:r>
            <w:proofErr w:type="gramEnd"/>
            <w:r>
              <w:rPr>
                <w:rFonts w:ascii="宋体" w:hAnsi="宋体" w:cstheme="minorEastAsia" w:hint="eastAsia"/>
                <w:szCs w:val="21"/>
              </w:rPr>
              <w:t>投标承诺的人员常驻现场，每周不少于6天，每天不少于8小时，每少一天或每天少于8小时的，采购人书面同意请假除外。</w:t>
            </w:r>
          </w:p>
        </w:tc>
        <w:tc>
          <w:tcPr>
            <w:tcW w:w="2368" w:type="pct"/>
            <w:vAlign w:val="center"/>
          </w:tcPr>
          <w:p w14:paraId="4EFFD8AC"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每发现一次支付违约金500元，每月累计五天不在现场，采购人有权要求供应商更换专业监理工程师。</w:t>
            </w:r>
          </w:p>
        </w:tc>
      </w:tr>
      <w:tr w:rsidR="00E938B7" w14:paraId="46019006" w14:textId="77777777" w:rsidTr="002C206A">
        <w:trPr>
          <w:trHeight w:val="283"/>
        </w:trPr>
        <w:tc>
          <w:tcPr>
            <w:tcW w:w="345" w:type="pct"/>
            <w:vMerge/>
            <w:vAlign w:val="center"/>
          </w:tcPr>
          <w:p w14:paraId="48535621"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401C16DD"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10A60530"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供应商必须保证施工期间本工程项目监理部每天工地有供应</w:t>
            </w:r>
            <w:proofErr w:type="gramStart"/>
            <w:r>
              <w:rPr>
                <w:rFonts w:ascii="宋体" w:hAnsi="宋体" w:cstheme="minorEastAsia" w:hint="eastAsia"/>
                <w:szCs w:val="21"/>
              </w:rPr>
              <w:t>商员值守</w:t>
            </w:r>
            <w:proofErr w:type="gramEnd"/>
            <w:r>
              <w:rPr>
                <w:rFonts w:ascii="宋体" w:hAnsi="宋体" w:cstheme="minorEastAsia" w:hint="eastAsia"/>
                <w:szCs w:val="21"/>
              </w:rPr>
              <w:t>，并按规定进行旁站监督，若发现</w:t>
            </w:r>
            <w:proofErr w:type="gramStart"/>
            <w:r>
              <w:rPr>
                <w:rFonts w:ascii="宋体" w:hAnsi="宋体" w:cstheme="minorEastAsia" w:hint="eastAsia"/>
                <w:szCs w:val="21"/>
              </w:rPr>
              <w:t>供应商员无故</w:t>
            </w:r>
            <w:proofErr w:type="gramEnd"/>
            <w:r>
              <w:rPr>
                <w:rFonts w:ascii="宋体" w:hAnsi="宋体" w:cstheme="minorEastAsia" w:hint="eastAsia"/>
                <w:szCs w:val="21"/>
              </w:rPr>
              <w:t>不在现场。</w:t>
            </w:r>
          </w:p>
        </w:tc>
        <w:tc>
          <w:tcPr>
            <w:tcW w:w="2368" w:type="pct"/>
            <w:vAlign w:val="center"/>
          </w:tcPr>
          <w:p w14:paraId="4C21C14D"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每发现一次支付违约金1000元。</w:t>
            </w:r>
          </w:p>
        </w:tc>
      </w:tr>
      <w:tr w:rsidR="00E938B7" w14:paraId="0DD00394" w14:textId="77777777" w:rsidTr="002C206A">
        <w:trPr>
          <w:trHeight w:val="283"/>
        </w:trPr>
        <w:tc>
          <w:tcPr>
            <w:tcW w:w="345" w:type="pct"/>
            <w:vMerge/>
            <w:vAlign w:val="center"/>
          </w:tcPr>
          <w:p w14:paraId="44FF02FB"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062237FF"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69CAD8D2"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在施工过程中保证不更换监理组人员。</w:t>
            </w:r>
          </w:p>
        </w:tc>
        <w:tc>
          <w:tcPr>
            <w:tcW w:w="2368" w:type="pct"/>
            <w:vAlign w:val="center"/>
          </w:tcPr>
          <w:p w14:paraId="25ECF06B" w14:textId="77777777" w:rsidR="00E938B7" w:rsidRDefault="00E938B7" w:rsidP="002C206A">
            <w:pPr>
              <w:adjustRightInd w:val="0"/>
              <w:snapToGrid w:val="0"/>
              <w:spacing w:beforeLines="50" w:before="156" w:afterLines="50" w:after="156" w:line="360" w:lineRule="exact"/>
              <w:jc w:val="left"/>
              <w:rPr>
                <w:rFonts w:ascii="宋体" w:hAnsi="宋体" w:cstheme="minorEastAsia" w:hint="eastAsia"/>
                <w:szCs w:val="21"/>
              </w:rPr>
            </w:pPr>
            <w:r>
              <w:rPr>
                <w:rFonts w:ascii="宋体" w:hAnsi="宋体" w:cstheme="minorEastAsia" w:hint="eastAsia"/>
                <w:szCs w:val="21"/>
              </w:rPr>
              <w:t>供应商擅自更换或减少监理组成员的，采购人从当期应支付监理费中，扣除违约金：总监理工程师10万元/人次，监理部其他成员5万元/人次。如情节严重，采购人有权解除合同。如除因病外等原因确需更换人员的必须提前15天以书面形式向采购人申请并经采购人确认同意后按相关规定完成人员变更，同时应承担3万元/次的违约金。</w:t>
            </w:r>
          </w:p>
        </w:tc>
      </w:tr>
      <w:tr w:rsidR="00E938B7" w14:paraId="43E60B91" w14:textId="77777777" w:rsidTr="002C206A">
        <w:trPr>
          <w:trHeight w:val="283"/>
        </w:trPr>
        <w:tc>
          <w:tcPr>
            <w:tcW w:w="345" w:type="pct"/>
            <w:vMerge/>
            <w:vAlign w:val="center"/>
          </w:tcPr>
          <w:p w14:paraId="0025FBEB"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4C3E0DDC"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03A68034"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总监理工程师履行职责不到位，采购人（代建方）要求更换的。</w:t>
            </w:r>
          </w:p>
        </w:tc>
        <w:tc>
          <w:tcPr>
            <w:tcW w:w="2368" w:type="pct"/>
            <w:vAlign w:val="center"/>
          </w:tcPr>
          <w:p w14:paraId="2590ED23"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供应商应及时更换，且更换一次采购人从当期应支付监理费中，支付违约金5万元。拒不更换的暂停支付监理费，且采购人有权解除合同。</w:t>
            </w:r>
          </w:p>
        </w:tc>
      </w:tr>
      <w:tr w:rsidR="00E938B7" w14:paraId="7C694FA0" w14:textId="77777777" w:rsidTr="002C206A">
        <w:trPr>
          <w:trHeight w:val="283"/>
        </w:trPr>
        <w:tc>
          <w:tcPr>
            <w:tcW w:w="345" w:type="pct"/>
            <w:vMerge/>
            <w:vAlign w:val="center"/>
          </w:tcPr>
          <w:p w14:paraId="6B5687D3"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71A594CC"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784A4CB8"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供应商未严格按照合同、设计、规范</w:t>
            </w:r>
            <w:r>
              <w:rPr>
                <w:rFonts w:ascii="宋体" w:hAnsi="宋体" w:cstheme="minorEastAsia" w:hint="eastAsia"/>
                <w:szCs w:val="21"/>
              </w:rPr>
              <w:lastRenderedPageBreak/>
              <w:t>等要求进行验收，或者没有验收依据而进行验收，或者因施工质量不符合要求却同意施工方进行隐蔽或进入下道工序，造成工程返工、质量等级降低、进度滞后、成本增加等情况。</w:t>
            </w:r>
          </w:p>
        </w:tc>
        <w:tc>
          <w:tcPr>
            <w:tcW w:w="2368" w:type="pct"/>
            <w:vAlign w:val="center"/>
          </w:tcPr>
          <w:p w14:paraId="556E1D5D"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lastRenderedPageBreak/>
              <w:t>第一次支付违约金30000元，第二次采购人</w:t>
            </w:r>
            <w:r>
              <w:rPr>
                <w:rFonts w:ascii="宋体" w:hAnsi="宋体" w:cstheme="minorEastAsia" w:hint="eastAsia"/>
                <w:szCs w:val="21"/>
              </w:rPr>
              <w:lastRenderedPageBreak/>
              <w:t>有权立即解除本合同，由此造成的一切责任与经济损失由供应商承担。采购人保留司法诉讼的权利。</w:t>
            </w:r>
          </w:p>
        </w:tc>
      </w:tr>
      <w:tr w:rsidR="00E938B7" w14:paraId="512F892B" w14:textId="77777777" w:rsidTr="002C206A">
        <w:trPr>
          <w:trHeight w:val="283"/>
        </w:trPr>
        <w:tc>
          <w:tcPr>
            <w:tcW w:w="345" w:type="pct"/>
            <w:vMerge/>
            <w:vAlign w:val="center"/>
          </w:tcPr>
          <w:p w14:paraId="6F209AF8"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50E60105"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22C2106F"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供应商投标文件中拟投入本项目的仪器设备未按工程进度需要全部到场。</w:t>
            </w:r>
          </w:p>
        </w:tc>
        <w:tc>
          <w:tcPr>
            <w:tcW w:w="2368" w:type="pct"/>
            <w:vAlign w:val="center"/>
          </w:tcPr>
          <w:p w14:paraId="09FD3038"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按所缺仪器市场价的2倍支付违约金。</w:t>
            </w:r>
          </w:p>
        </w:tc>
      </w:tr>
      <w:tr w:rsidR="00E938B7" w14:paraId="28079EBD" w14:textId="77777777" w:rsidTr="002C206A">
        <w:trPr>
          <w:trHeight w:val="283"/>
        </w:trPr>
        <w:tc>
          <w:tcPr>
            <w:tcW w:w="345" w:type="pct"/>
            <w:vMerge/>
            <w:vAlign w:val="center"/>
          </w:tcPr>
          <w:p w14:paraId="27AE12A3"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5C0DACCA"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13AA965B"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工程竣工质量验收通过后7天内，供应商应将完整的监理资料(含电子文件和电子档案)移交给工程所在地城建档案馆并同时提交采购人。</w:t>
            </w:r>
          </w:p>
        </w:tc>
        <w:tc>
          <w:tcPr>
            <w:tcW w:w="2368" w:type="pct"/>
            <w:vAlign w:val="center"/>
          </w:tcPr>
          <w:p w14:paraId="1256D3CA"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因供应商原因，每延误一天支付违约金3000元并承担由此造成的一切责任和所有经济损失，累积10天及以上采购人有权解除合同</w:t>
            </w:r>
          </w:p>
        </w:tc>
      </w:tr>
      <w:tr w:rsidR="00E938B7" w14:paraId="4B5D7806" w14:textId="77777777" w:rsidTr="002C206A">
        <w:trPr>
          <w:trHeight w:val="283"/>
        </w:trPr>
        <w:tc>
          <w:tcPr>
            <w:tcW w:w="345" w:type="pct"/>
            <w:vMerge/>
            <w:vAlign w:val="center"/>
          </w:tcPr>
          <w:p w14:paraId="47616E89"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7FDA483F"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741287DA"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供应商未按照监理实施细则以及《建设工程监理规范》（GB50319—2013）的要求进行旁站的。</w:t>
            </w:r>
          </w:p>
        </w:tc>
        <w:tc>
          <w:tcPr>
            <w:tcW w:w="2368" w:type="pct"/>
            <w:vAlign w:val="center"/>
          </w:tcPr>
          <w:p w14:paraId="05F2B6DA"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每发现一次支付违约金1000元并承担由此造成的一切责任和所有经济损失，累积3次及以上采购人有权解除合同。</w:t>
            </w:r>
          </w:p>
        </w:tc>
      </w:tr>
      <w:tr w:rsidR="00E938B7" w14:paraId="2A9A7C0B" w14:textId="77777777" w:rsidTr="002C206A">
        <w:trPr>
          <w:trHeight w:val="283"/>
        </w:trPr>
        <w:tc>
          <w:tcPr>
            <w:tcW w:w="345" w:type="pct"/>
            <w:vMerge/>
            <w:vAlign w:val="center"/>
          </w:tcPr>
          <w:p w14:paraId="5BD26C2C"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328CC6B3"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5DAF9E63"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发现供应商对承包人报送的变更、签证、施工联系单中有高估冒</w:t>
            </w:r>
            <w:proofErr w:type="gramStart"/>
            <w:r>
              <w:rPr>
                <w:rFonts w:ascii="宋体" w:hAnsi="宋体" w:cstheme="minorEastAsia" w:hint="eastAsia"/>
                <w:szCs w:val="21"/>
              </w:rPr>
              <w:t>算行为</w:t>
            </w:r>
            <w:proofErr w:type="gramEnd"/>
            <w:r>
              <w:rPr>
                <w:rFonts w:ascii="宋体" w:hAnsi="宋体" w:cstheme="minorEastAsia" w:hint="eastAsia"/>
                <w:szCs w:val="21"/>
              </w:rPr>
              <w:t>不加制止并签字盖章的。</w:t>
            </w:r>
          </w:p>
        </w:tc>
        <w:tc>
          <w:tcPr>
            <w:tcW w:w="2368" w:type="pct"/>
            <w:vAlign w:val="center"/>
          </w:tcPr>
          <w:p w14:paraId="355C223E"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第一次支付违约金100000元并承担由此造成的一切责任和所有经济损失，第二次采购人有权解除合同。</w:t>
            </w:r>
          </w:p>
        </w:tc>
      </w:tr>
      <w:tr w:rsidR="00E938B7" w14:paraId="7F032300" w14:textId="77777777" w:rsidTr="002C206A">
        <w:trPr>
          <w:trHeight w:val="283"/>
        </w:trPr>
        <w:tc>
          <w:tcPr>
            <w:tcW w:w="345" w:type="pct"/>
            <w:vMerge/>
            <w:vAlign w:val="center"/>
          </w:tcPr>
          <w:p w14:paraId="03956B78"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16489A49"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7A53A521"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供应商应按《建设工程监理规范》（GB50319—2013）要求在监理规划中制定出详细的质量管理流程（包括项目的各个阶段、分部分项工程、材料及设备、维修等方面；开工准备→开工报告→承包人自检报告→供应商工序检查→承包人中间交工报告→供应商中间交工证书→供应商中间计量），供应商未按上述要求执行的。</w:t>
            </w:r>
          </w:p>
        </w:tc>
        <w:tc>
          <w:tcPr>
            <w:tcW w:w="2368" w:type="pct"/>
            <w:vAlign w:val="center"/>
          </w:tcPr>
          <w:p w14:paraId="75F2CF2F"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每发现一次支付违约金3000元并承担由此造成的一切责任和所有经济损失，累积3次及以上采购人有权解除合同。</w:t>
            </w:r>
          </w:p>
        </w:tc>
      </w:tr>
      <w:tr w:rsidR="00E938B7" w14:paraId="48E0DD5D" w14:textId="77777777" w:rsidTr="002C206A">
        <w:trPr>
          <w:trHeight w:val="283"/>
        </w:trPr>
        <w:tc>
          <w:tcPr>
            <w:tcW w:w="345" w:type="pct"/>
            <w:vMerge/>
            <w:vAlign w:val="center"/>
          </w:tcPr>
          <w:p w14:paraId="3662AA9E"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02382D5E"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40312AF1"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对于承包人提交的现场签证资料，供应商未有准确、真实的现场原始记录；或不进行现场复核就给予签认；或经采购人检查，发现供应商签认的文件有误的。</w:t>
            </w:r>
          </w:p>
        </w:tc>
        <w:tc>
          <w:tcPr>
            <w:tcW w:w="2368" w:type="pct"/>
            <w:vAlign w:val="center"/>
          </w:tcPr>
          <w:p w14:paraId="39493772"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每发现一次支付违约金10000元并承担由此造成的一切责任和所有经济损失，累积3次采购人有权解除合同。</w:t>
            </w:r>
          </w:p>
        </w:tc>
      </w:tr>
      <w:tr w:rsidR="00E938B7" w14:paraId="045C052B" w14:textId="77777777" w:rsidTr="002C206A">
        <w:trPr>
          <w:trHeight w:val="283"/>
        </w:trPr>
        <w:tc>
          <w:tcPr>
            <w:tcW w:w="345" w:type="pct"/>
            <w:vMerge/>
            <w:vAlign w:val="center"/>
          </w:tcPr>
          <w:p w14:paraId="75992787"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0F8E51B8"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61E1B411"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如因供应商原因，本工程实施过程中被新闻媒体曝光或上级部门通报批评或上级部门检查不合格的。</w:t>
            </w:r>
          </w:p>
        </w:tc>
        <w:tc>
          <w:tcPr>
            <w:tcW w:w="2368" w:type="pct"/>
            <w:vAlign w:val="center"/>
          </w:tcPr>
          <w:p w14:paraId="2AC5E12B"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第一次支付违约金1万元～10万元不等，第二次采购人有权解除合同。</w:t>
            </w:r>
          </w:p>
        </w:tc>
      </w:tr>
      <w:tr w:rsidR="00E938B7" w14:paraId="4166F25D" w14:textId="77777777" w:rsidTr="002C206A">
        <w:trPr>
          <w:trHeight w:val="283"/>
        </w:trPr>
        <w:tc>
          <w:tcPr>
            <w:tcW w:w="345" w:type="pct"/>
            <w:vMerge/>
            <w:vAlign w:val="center"/>
          </w:tcPr>
          <w:p w14:paraId="593EEE3A"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57" w:type="pct"/>
            <w:vMerge/>
            <w:vAlign w:val="center"/>
          </w:tcPr>
          <w:p w14:paraId="5E461C55" w14:textId="77777777" w:rsidR="00E938B7" w:rsidRDefault="00E938B7" w:rsidP="002C206A">
            <w:pPr>
              <w:autoSpaceDE w:val="0"/>
              <w:autoSpaceDN w:val="0"/>
              <w:spacing w:line="360" w:lineRule="exact"/>
              <w:jc w:val="center"/>
              <w:rPr>
                <w:rFonts w:ascii="宋体" w:hAnsi="宋体" w:cstheme="minorEastAsia" w:hint="eastAsia"/>
                <w:szCs w:val="21"/>
              </w:rPr>
            </w:pPr>
          </w:p>
        </w:tc>
        <w:tc>
          <w:tcPr>
            <w:tcW w:w="2030" w:type="pct"/>
            <w:vAlign w:val="center"/>
          </w:tcPr>
          <w:p w14:paraId="42B9CCFC"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供应商弄虚作假、伪造签字的。</w:t>
            </w:r>
          </w:p>
        </w:tc>
        <w:tc>
          <w:tcPr>
            <w:tcW w:w="2368" w:type="pct"/>
            <w:vAlign w:val="center"/>
          </w:tcPr>
          <w:p w14:paraId="6CF9ACCC" w14:textId="77777777" w:rsidR="00E938B7" w:rsidRDefault="00E938B7" w:rsidP="002C206A">
            <w:pPr>
              <w:spacing w:line="360" w:lineRule="exact"/>
              <w:rPr>
                <w:rFonts w:ascii="宋体" w:hAnsi="宋体" w:cstheme="minorEastAsia" w:hint="eastAsia"/>
                <w:szCs w:val="21"/>
              </w:rPr>
            </w:pPr>
            <w:r>
              <w:rPr>
                <w:rFonts w:ascii="宋体" w:hAnsi="宋体" w:cstheme="minorEastAsia" w:hint="eastAsia"/>
                <w:szCs w:val="21"/>
              </w:rPr>
              <w:t>采购人有权直接解除监理合同并保留司法</w:t>
            </w:r>
            <w:r>
              <w:rPr>
                <w:rFonts w:ascii="宋体" w:hAnsi="宋体" w:cstheme="minorEastAsia" w:hint="eastAsia"/>
                <w:szCs w:val="21"/>
              </w:rPr>
              <w:lastRenderedPageBreak/>
              <w:t>诉讼的权利。</w:t>
            </w:r>
          </w:p>
        </w:tc>
      </w:tr>
    </w:tbl>
    <w:p w14:paraId="256CB520" w14:textId="77777777" w:rsidR="00E938B7" w:rsidRDefault="00E938B7" w:rsidP="00E938B7">
      <w:pPr>
        <w:spacing w:line="360" w:lineRule="exact"/>
        <w:ind w:firstLineChars="200" w:firstLine="420"/>
        <w:rPr>
          <w:rFonts w:ascii="宋体" w:hAnsi="宋体" w:cstheme="minorEastAsia" w:hint="eastAsia"/>
          <w:szCs w:val="21"/>
        </w:rPr>
      </w:pPr>
      <w:r>
        <w:rPr>
          <w:rFonts w:ascii="宋体" w:hAnsi="宋体" w:cstheme="minorEastAsia" w:hint="eastAsia"/>
          <w:szCs w:val="21"/>
        </w:rPr>
        <w:lastRenderedPageBreak/>
        <w:t>注：1.上述条款仅限于采购人（代建方）对供应商的经济考核，如供应商受到建设行政主管部门的行政处罚，由其自行接受处理。</w:t>
      </w:r>
    </w:p>
    <w:p w14:paraId="566D5036" w14:textId="77777777" w:rsidR="00E938B7" w:rsidRDefault="00E938B7" w:rsidP="00E938B7">
      <w:pPr>
        <w:spacing w:line="360" w:lineRule="exact"/>
        <w:ind w:firstLineChars="200" w:firstLine="420"/>
        <w:rPr>
          <w:rFonts w:ascii="宋体" w:hAnsi="宋体" w:cstheme="minorEastAsia" w:hint="eastAsia"/>
          <w:szCs w:val="21"/>
        </w:rPr>
      </w:pPr>
      <w:r>
        <w:rPr>
          <w:rFonts w:ascii="宋体" w:hAnsi="宋体" w:cstheme="minorEastAsia" w:hint="eastAsia"/>
          <w:szCs w:val="21"/>
        </w:rPr>
        <w:t>2.供应商应支付的违约金、采购人对供应商</w:t>
      </w:r>
      <w:proofErr w:type="gramStart"/>
      <w:r>
        <w:rPr>
          <w:rFonts w:ascii="宋体" w:hAnsi="宋体" w:cstheme="minorEastAsia" w:hint="eastAsia"/>
          <w:szCs w:val="21"/>
        </w:rPr>
        <w:t>作出</w:t>
      </w:r>
      <w:proofErr w:type="gramEnd"/>
      <w:r>
        <w:rPr>
          <w:rFonts w:ascii="宋体" w:hAnsi="宋体" w:cstheme="minorEastAsia" w:hint="eastAsia"/>
          <w:szCs w:val="21"/>
        </w:rPr>
        <w:t>的罚款，以上赔偿费将由供应商在每期监理费用及审定总价支付前按相应金额足额缴纳给采购人。</w:t>
      </w:r>
    </w:p>
    <w:p w14:paraId="3AAAFB50" w14:textId="77777777" w:rsidR="00E938B7" w:rsidRDefault="00E938B7" w:rsidP="00E938B7">
      <w:pPr>
        <w:spacing w:line="360" w:lineRule="exact"/>
        <w:ind w:firstLineChars="200" w:firstLine="420"/>
        <w:rPr>
          <w:rFonts w:ascii="宋体" w:hAnsi="宋体" w:cstheme="minorEastAsia" w:hint="eastAsia"/>
          <w:szCs w:val="21"/>
        </w:rPr>
      </w:pPr>
      <w:r>
        <w:rPr>
          <w:rFonts w:ascii="宋体" w:hAnsi="宋体" w:cstheme="minorEastAsia" w:hint="eastAsia"/>
          <w:szCs w:val="21"/>
        </w:rPr>
        <w:t>3.若供应商在合同实施期间，违反了上述相关条款中：采购人解除合同时，供应商必须无条件退场并承担由此造成的一切责任和所有经济损失，采购人将拒绝再支付任何费用的权利并不承担违约责任，采购人保留司法诉讼的权利。</w:t>
      </w:r>
    </w:p>
    <w:p w14:paraId="4C7801C8" w14:textId="287D3A6D" w:rsidR="00E938B7" w:rsidRDefault="00E938B7" w:rsidP="00E938B7">
      <w:pPr>
        <w:spacing w:line="360" w:lineRule="exact"/>
        <w:ind w:firstLineChars="200" w:firstLine="420"/>
        <w:rPr>
          <w:rFonts w:ascii="宋体" w:hAnsi="宋体" w:cstheme="minorEastAsia" w:hint="eastAsia"/>
          <w:szCs w:val="21"/>
        </w:rPr>
      </w:pPr>
      <w:r>
        <w:rPr>
          <w:rFonts w:ascii="宋体" w:hAnsi="宋体" w:cstheme="minorEastAsia" w:hint="eastAsia"/>
          <w:szCs w:val="21"/>
        </w:rPr>
        <w:t>4</w:t>
      </w:r>
      <w:r w:rsidR="00A85950">
        <w:rPr>
          <w:rFonts w:ascii="宋体" w:hAnsi="宋体" w:cstheme="minorEastAsia" w:hint="eastAsia"/>
          <w:szCs w:val="21"/>
        </w:rPr>
        <w:t>.</w:t>
      </w:r>
      <w:proofErr w:type="gramStart"/>
      <w:r>
        <w:rPr>
          <w:rFonts w:ascii="宋体" w:hAnsi="宋体" w:cstheme="minorEastAsia" w:hint="eastAsia"/>
          <w:szCs w:val="21"/>
        </w:rPr>
        <w:t>若合同</w:t>
      </w:r>
      <w:proofErr w:type="gramEnd"/>
      <w:r>
        <w:rPr>
          <w:rFonts w:ascii="宋体" w:hAnsi="宋体" w:cstheme="minorEastAsia" w:hint="eastAsia"/>
          <w:szCs w:val="21"/>
        </w:rPr>
        <w:t>中相关罚则不一致之处，按从严原则执行。</w:t>
      </w:r>
    </w:p>
    <w:p w14:paraId="4CF65FC9" w14:textId="2F0F229E"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w:t>
      </w:r>
      <w:r w:rsidR="006E7487">
        <w:rPr>
          <w:rFonts w:ascii="宋体" w:hAnsi="宋体" w:cs="宋体" w:hint="eastAsia"/>
          <w:b/>
          <w:kern w:val="0"/>
          <w:szCs w:val="21"/>
        </w:rPr>
        <w:t>四</w:t>
      </w:r>
      <w:r w:rsidRPr="00EB6D3E">
        <w:rPr>
          <w:rFonts w:ascii="宋体" w:hAnsi="宋体" w:cs="宋体" w:hint="eastAsia"/>
          <w:b/>
          <w:kern w:val="0"/>
          <w:szCs w:val="21"/>
        </w:rPr>
        <w:t>）付款方式</w:t>
      </w:r>
    </w:p>
    <w:p w14:paraId="4B55935F" w14:textId="4810A617" w:rsidR="003531F0" w:rsidRPr="003531F0" w:rsidRDefault="003531F0" w:rsidP="003531F0">
      <w:pPr>
        <w:tabs>
          <w:tab w:val="right" w:pos="993"/>
        </w:tabs>
        <w:adjustRightInd w:val="0"/>
        <w:spacing w:before="120" w:after="120" w:line="360" w:lineRule="exact"/>
        <w:ind w:firstLineChars="200" w:firstLine="420"/>
        <w:contextualSpacing/>
        <w:jc w:val="left"/>
        <w:rPr>
          <w:rFonts w:ascii="宋体" w:hAnsi="宋体" w:cs="宋体" w:hint="eastAsia"/>
          <w:color w:val="EE0000"/>
          <w:szCs w:val="21"/>
        </w:rPr>
      </w:pPr>
      <w:r w:rsidRPr="003531F0">
        <w:rPr>
          <w:rFonts w:ascii="宋体" w:hAnsi="宋体" w:cs="宋体" w:hint="eastAsia"/>
          <w:color w:val="EE0000"/>
          <w:szCs w:val="21"/>
        </w:rPr>
        <w:t>合同工程完工验收合格并提交所有的监理资料后，30天内，委托人支付监理费用至合同价的80%；总项目审计结束后，30天付清余款（无息）。</w:t>
      </w:r>
    </w:p>
    <w:p w14:paraId="436EB937" w14:textId="205835BC" w:rsidR="00CB3933" w:rsidRPr="00EB6D3E" w:rsidRDefault="00000000" w:rsidP="001834B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二、询价响应文件的内容：</w:t>
      </w:r>
    </w:p>
    <w:p w14:paraId="09C43DB0"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（一）资格证明材料（提供复印件并</w:t>
      </w:r>
      <w:r w:rsidRPr="00EB6D3E">
        <w:rPr>
          <w:rFonts w:ascii="宋体" w:hAnsi="宋体" w:cs="宋体"/>
          <w:b/>
          <w:kern w:val="0"/>
          <w:szCs w:val="21"/>
        </w:rPr>
        <w:t>加</w:t>
      </w:r>
      <w:r w:rsidRPr="00EB6D3E">
        <w:rPr>
          <w:rFonts w:ascii="宋体" w:hAnsi="宋体" w:cs="宋体" w:hint="eastAsia"/>
          <w:b/>
          <w:kern w:val="0"/>
          <w:szCs w:val="21"/>
        </w:rPr>
        <w:t>盖公章）</w:t>
      </w:r>
    </w:p>
    <w:p w14:paraId="487F4016" w14:textId="4CE4A709"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w:t>
      </w:r>
      <w:r w:rsidR="00F8549D">
        <w:rPr>
          <w:rFonts w:ascii="宋体" w:cs="宋体" w:hint="eastAsia"/>
          <w:bCs/>
          <w:kern w:val="0"/>
          <w:szCs w:val="21"/>
        </w:rPr>
        <w:t>1.</w:t>
      </w:r>
      <w:r w:rsidRPr="00EB6D3E">
        <w:rPr>
          <w:rFonts w:ascii="宋体" w:cs="宋体" w:hint="eastAsia"/>
          <w:bCs/>
          <w:kern w:val="0"/>
          <w:szCs w:val="21"/>
        </w:rPr>
        <w:t>供应商资格声明函（附件1）</w:t>
      </w:r>
    </w:p>
    <w:p w14:paraId="54CA59D7" w14:textId="42710CB3"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w:t>
      </w:r>
      <w:r w:rsidR="00F8549D">
        <w:rPr>
          <w:rFonts w:ascii="宋体" w:cs="宋体" w:hint="eastAsia"/>
          <w:bCs/>
          <w:kern w:val="0"/>
          <w:szCs w:val="21"/>
        </w:rPr>
        <w:t>2.</w:t>
      </w:r>
      <w:r w:rsidRPr="00EB6D3E">
        <w:rPr>
          <w:rFonts w:ascii="宋体" w:cs="宋体" w:hint="eastAsia"/>
          <w:bCs/>
          <w:kern w:val="0"/>
          <w:szCs w:val="21"/>
        </w:rPr>
        <w:t>响应函（附件2）</w:t>
      </w:r>
    </w:p>
    <w:p w14:paraId="71E582BD" w14:textId="420AA239"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w:t>
      </w:r>
      <w:r w:rsidR="00F8549D">
        <w:rPr>
          <w:rFonts w:ascii="宋体" w:cs="宋体" w:hint="eastAsia"/>
          <w:bCs/>
          <w:kern w:val="0"/>
          <w:szCs w:val="21"/>
        </w:rPr>
        <w:t>3.</w:t>
      </w:r>
      <w:r w:rsidRPr="00EB6D3E">
        <w:rPr>
          <w:rFonts w:ascii="宋体" w:cs="宋体" w:hint="eastAsia"/>
          <w:bCs/>
          <w:kern w:val="0"/>
          <w:szCs w:val="21"/>
        </w:rPr>
        <w:t>营业执照副本</w:t>
      </w:r>
    </w:p>
    <w:p w14:paraId="0CD5939C" w14:textId="0D477654"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w:t>
      </w:r>
      <w:r w:rsidR="00F8549D">
        <w:rPr>
          <w:rFonts w:ascii="宋体" w:cs="宋体" w:hint="eastAsia"/>
          <w:bCs/>
          <w:kern w:val="0"/>
          <w:szCs w:val="21"/>
        </w:rPr>
        <w:t>4.</w:t>
      </w:r>
      <w:r w:rsidRPr="00EB6D3E">
        <w:rPr>
          <w:rFonts w:cs="宋体" w:hint="eastAsia"/>
          <w:szCs w:val="21"/>
        </w:rPr>
        <w:t>法定代表人资格证明书、法定代表人身份证复印件（双面）（附件</w:t>
      </w:r>
      <w:r w:rsidRPr="00EB6D3E">
        <w:rPr>
          <w:rFonts w:cs="宋体" w:hint="eastAsia"/>
          <w:szCs w:val="21"/>
        </w:rPr>
        <w:t>3</w:t>
      </w:r>
      <w:r w:rsidRPr="00EB6D3E">
        <w:rPr>
          <w:rFonts w:cs="宋体" w:hint="eastAsia"/>
          <w:szCs w:val="21"/>
        </w:rPr>
        <w:t>）</w:t>
      </w:r>
    </w:p>
    <w:p w14:paraId="6925AF87" w14:textId="0A35CD10" w:rsidR="0079575D" w:rsidRPr="00EA0393" w:rsidRDefault="00000000" w:rsidP="0079575D">
      <w:pPr>
        <w:snapToGrid w:val="0"/>
        <w:spacing w:line="360" w:lineRule="exact"/>
        <w:ind w:firstLineChars="200" w:firstLine="422"/>
        <w:rPr>
          <w:rFonts w:ascii="宋体" w:hAnsi="宋体" w:cs="宋体" w:hint="eastAsia"/>
          <w:b/>
          <w:szCs w:val="21"/>
        </w:rPr>
      </w:pPr>
      <w:r w:rsidRPr="00EB6D3E">
        <w:rPr>
          <w:rFonts w:cs="宋体" w:hint="eastAsia"/>
          <w:b/>
          <w:bCs/>
          <w:szCs w:val="21"/>
        </w:rPr>
        <w:t>★</w:t>
      </w:r>
      <w:r w:rsidR="00F8549D">
        <w:rPr>
          <w:rFonts w:cs="宋体" w:hint="eastAsia"/>
          <w:b/>
          <w:bCs/>
          <w:szCs w:val="21"/>
        </w:rPr>
        <w:t>5.</w:t>
      </w:r>
      <w:r w:rsidR="0079575D" w:rsidRPr="00EA0393">
        <w:rPr>
          <w:rFonts w:ascii="宋体" w:hAnsi="宋体" w:cs="宋体" w:hint="eastAsia"/>
          <w:b/>
          <w:szCs w:val="21"/>
        </w:rPr>
        <w:t>本项目的特定资格要求：</w:t>
      </w:r>
    </w:p>
    <w:p w14:paraId="79247039" w14:textId="139E3291" w:rsidR="00F8549D" w:rsidRDefault="00F8549D" w:rsidP="00F8549D">
      <w:pPr>
        <w:snapToGrid w:val="0"/>
        <w:spacing w:line="360" w:lineRule="exact"/>
        <w:ind w:firstLineChars="200" w:firstLine="422"/>
        <w:rPr>
          <w:rFonts w:ascii="宋体" w:hAnsi="宋体" w:cs="宋体" w:hint="eastAsia"/>
          <w:b/>
          <w:bCs/>
          <w:szCs w:val="21"/>
        </w:rPr>
      </w:pPr>
      <w:r>
        <w:rPr>
          <w:rFonts w:ascii="宋体" w:hAnsi="宋体" w:cs="宋体" w:hint="eastAsia"/>
          <w:b/>
          <w:bCs/>
          <w:szCs w:val="21"/>
        </w:rPr>
        <w:t>（1）具有建设行政主管部门颁发的监理综合资质或</w:t>
      </w:r>
      <w:r w:rsidRPr="00B11C7A">
        <w:rPr>
          <w:rFonts w:ascii="宋体" w:hAnsi="宋体" w:cs="宋体" w:hint="eastAsia"/>
          <w:b/>
          <w:bCs/>
          <w:szCs w:val="21"/>
        </w:rPr>
        <w:t>房屋建筑工程</w:t>
      </w:r>
      <w:r>
        <w:rPr>
          <w:rFonts w:ascii="宋体" w:hAnsi="宋体" w:cs="宋体" w:hint="eastAsia"/>
          <w:b/>
          <w:bCs/>
          <w:szCs w:val="21"/>
        </w:rPr>
        <w:t>监理乙级及以上资质；</w:t>
      </w:r>
    </w:p>
    <w:p w14:paraId="05F22AF4" w14:textId="37AE076E" w:rsidR="00F8549D" w:rsidRDefault="00F8549D" w:rsidP="00F8549D">
      <w:pPr>
        <w:snapToGrid w:val="0"/>
        <w:spacing w:line="360" w:lineRule="exact"/>
        <w:ind w:firstLineChars="200" w:firstLine="422"/>
        <w:rPr>
          <w:rFonts w:ascii="宋体" w:hAnsi="宋体" w:cs="宋体" w:hint="eastAsia"/>
          <w:b/>
          <w:bCs/>
          <w:szCs w:val="21"/>
        </w:rPr>
      </w:pPr>
      <w:r>
        <w:rPr>
          <w:rFonts w:ascii="宋体" w:hAnsi="宋体" w:cs="宋体" w:hint="eastAsia"/>
          <w:b/>
          <w:bCs/>
          <w:szCs w:val="21"/>
        </w:rPr>
        <w:t>（2）总监理工程师具备全国注册监理工程师（注册专业为</w:t>
      </w:r>
      <w:r w:rsidRPr="001F1423">
        <w:rPr>
          <w:rFonts w:ascii="宋体" w:hAnsi="宋体" w:cs="宋体" w:hint="eastAsia"/>
          <w:b/>
          <w:bCs/>
          <w:szCs w:val="21"/>
        </w:rPr>
        <w:t>土木建筑工程</w:t>
      </w:r>
      <w:r>
        <w:rPr>
          <w:rFonts w:ascii="宋体" w:hAnsi="宋体" w:cs="宋体" w:hint="eastAsia"/>
          <w:b/>
          <w:bCs/>
          <w:szCs w:val="21"/>
        </w:rPr>
        <w:t>）。</w:t>
      </w:r>
    </w:p>
    <w:p w14:paraId="4126696D" w14:textId="1B862AEE" w:rsidR="00CB3933" w:rsidRPr="00EB6D3E" w:rsidRDefault="00000000" w:rsidP="0023075B">
      <w:pPr>
        <w:widowControl/>
        <w:snapToGrid w:val="0"/>
        <w:spacing w:line="360" w:lineRule="exact"/>
        <w:ind w:firstLineChars="200" w:firstLine="422"/>
        <w:jc w:val="left"/>
        <w:rPr>
          <w:rFonts w:ascii="宋体" w:hAnsi="宋体" w:cs="宋体" w:hint="eastAsia"/>
          <w:b/>
          <w:kern w:val="0"/>
          <w:szCs w:val="21"/>
        </w:rPr>
      </w:pPr>
      <w:r w:rsidRPr="00EB6D3E">
        <w:rPr>
          <w:rFonts w:ascii="宋体" w:hAnsi="宋体" w:cs="宋体" w:hint="eastAsia"/>
          <w:b/>
          <w:kern w:val="0"/>
          <w:szCs w:val="21"/>
        </w:rPr>
        <w:t>（二）符合性证明材料</w:t>
      </w:r>
    </w:p>
    <w:p w14:paraId="79A7400E"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★1</w:t>
      </w:r>
      <w:r w:rsidRPr="00EB6D3E">
        <w:rPr>
          <w:rFonts w:ascii="宋体" w:cs="宋体"/>
          <w:bCs/>
          <w:kern w:val="0"/>
          <w:szCs w:val="21"/>
        </w:rPr>
        <w:t>.</w:t>
      </w:r>
      <w:r w:rsidRPr="00EB6D3E">
        <w:rPr>
          <w:rFonts w:ascii="宋体" w:cs="宋体" w:hint="eastAsia"/>
          <w:bCs/>
          <w:kern w:val="0"/>
          <w:szCs w:val="21"/>
        </w:rPr>
        <w:t>报价一览表（附件5）</w:t>
      </w:r>
    </w:p>
    <w:p w14:paraId="684C06B3" w14:textId="5E2B38CE" w:rsidR="00CB3933" w:rsidRPr="00EB6D3E" w:rsidRDefault="004A28FF">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2</w:t>
      </w:r>
      <w:r w:rsidRPr="00EB6D3E">
        <w:rPr>
          <w:rFonts w:ascii="宋体" w:cs="宋体"/>
          <w:bCs/>
          <w:kern w:val="0"/>
          <w:szCs w:val="21"/>
        </w:rPr>
        <w:t>.</w:t>
      </w:r>
      <w:r w:rsidRPr="00EB6D3E">
        <w:rPr>
          <w:rFonts w:ascii="宋体" w:cs="宋体" w:hint="eastAsia"/>
          <w:bCs/>
          <w:kern w:val="0"/>
          <w:szCs w:val="21"/>
        </w:rPr>
        <w:t>服务承诺书（附件6）</w:t>
      </w:r>
    </w:p>
    <w:p w14:paraId="47A9EA60" w14:textId="4489720C" w:rsidR="00CB3933" w:rsidRPr="00EB6D3E" w:rsidRDefault="00104EF4">
      <w:pPr>
        <w:widowControl/>
        <w:snapToGrid w:val="0"/>
        <w:spacing w:line="360" w:lineRule="exact"/>
        <w:ind w:firstLineChars="200" w:firstLine="420"/>
        <w:jc w:val="left"/>
        <w:rPr>
          <w:rFonts w:ascii="宋体" w:cs="宋体"/>
          <w:bCs/>
          <w:kern w:val="0"/>
          <w:szCs w:val="21"/>
        </w:rPr>
      </w:pPr>
      <w:r>
        <w:rPr>
          <w:rFonts w:ascii="宋体" w:cs="宋体" w:hint="eastAsia"/>
          <w:bCs/>
          <w:kern w:val="0"/>
          <w:szCs w:val="21"/>
        </w:rPr>
        <w:t>3</w:t>
      </w:r>
      <w:r w:rsidR="004A28FF" w:rsidRPr="00EB6D3E">
        <w:rPr>
          <w:rFonts w:ascii="宋体" w:cs="宋体"/>
          <w:bCs/>
          <w:kern w:val="0"/>
          <w:szCs w:val="21"/>
        </w:rPr>
        <w:t>.</w:t>
      </w:r>
      <w:r w:rsidR="004A28FF" w:rsidRPr="00EB6D3E">
        <w:rPr>
          <w:rFonts w:ascii="宋体" w:cs="宋体" w:hint="eastAsia"/>
          <w:bCs/>
          <w:kern w:val="0"/>
          <w:szCs w:val="21"/>
        </w:rPr>
        <w:t>偏离表（附件7）</w:t>
      </w:r>
    </w:p>
    <w:p w14:paraId="5C914D8C" w14:textId="72788DB3" w:rsidR="00CB3933" w:rsidRPr="00EB6D3E" w:rsidRDefault="00104EF4">
      <w:pPr>
        <w:widowControl/>
        <w:snapToGrid w:val="0"/>
        <w:spacing w:line="360" w:lineRule="exact"/>
        <w:ind w:firstLineChars="200" w:firstLine="420"/>
        <w:jc w:val="left"/>
        <w:rPr>
          <w:rFonts w:ascii="宋体" w:cs="宋体"/>
          <w:bCs/>
          <w:kern w:val="0"/>
          <w:szCs w:val="21"/>
        </w:rPr>
      </w:pPr>
      <w:r>
        <w:rPr>
          <w:rFonts w:ascii="宋体" w:cs="宋体" w:hint="eastAsia"/>
          <w:bCs/>
          <w:kern w:val="0"/>
          <w:szCs w:val="21"/>
        </w:rPr>
        <w:t>4</w:t>
      </w:r>
      <w:r w:rsidR="004A28FF" w:rsidRPr="00EB6D3E">
        <w:rPr>
          <w:rFonts w:ascii="宋体" w:cs="宋体"/>
          <w:bCs/>
          <w:kern w:val="0"/>
          <w:szCs w:val="21"/>
        </w:rPr>
        <w:t>.</w:t>
      </w:r>
      <w:r w:rsidR="004A28FF" w:rsidRPr="00EB6D3E">
        <w:rPr>
          <w:rFonts w:ascii="宋体" w:cs="宋体" w:hint="eastAsia"/>
          <w:bCs/>
          <w:kern w:val="0"/>
          <w:szCs w:val="21"/>
        </w:rPr>
        <w:t>其他资料</w:t>
      </w:r>
    </w:p>
    <w:p w14:paraId="4D58EA8C"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（三）说明</w:t>
      </w:r>
    </w:p>
    <w:p w14:paraId="672ACBE8"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1.本询价通知书中所有带“★”内容均必须提供并加盖供应商公章，否则将作为无效响应文件处理。</w:t>
      </w:r>
    </w:p>
    <w:p w14:paraId="6FDD7552"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2.供应商应保证所提供的上述资料的真实性和合法性。</w:t>
      </w:r>
    </w:p>
    <w:p w14:paraId="1DEAB62A" w14:textId="77777777" w:rsidR="00CB3933" w:rsidRPr="00EB6D3E" w:rsidRDefault="00000000">
      <w:pPr>
        <w:widowControl/>
        <w:snapToGrid w:val="0"/>
        <w:spacing w:line="360" w:lineRule="exact"/>
        <w:ind w:firstLineChars="200" w:firstLine="420"/>
        <w:jc w:val="left"/>
        <w:rPr>
          <w:rFonts w:ascii="宋体" w:cs="宋体"/>
          <w:kern w:val="0"/>
          <w:szCs w:val="21"/>
        </w:rPr>
      </w:pPr>
      <w:r w:rsidRPr="00EB6D3E">
        <w:rPr>
          <w:rFonts w:ascii="宋体" w:cs="宋体" w:hint="eastAsia"/>
          <w:bCs/>
          <w:kern w:val="0"/>
          <w:szCs w:val="21"/>
        </w:rPr>
        <w:t>3.询价响应文件</w:t>
      </w:r>
      <w:r w:rsidRPr="00EB6D3E">
        <w:rPr>
          <w:rFonts w:ascii="宋体" w:cs="宋体" w:hint="eastAsia"/>
          <w:kern w:val="0"/>
          <w:szCs w:val="21"/>
        </w:rPr>
        <w:t>中复印件需加盖供应商公章。</w:t>
      </w:r>
    </w:p>
    <w:p w14:paraId="505B27F9" w14:textId="4FE41680" w:rsidR="00CB3933" w:rsidRPr="00EB6D3E" w:rsidRDefault="00000000">
      <w:pPr>
        <w:spacing w:line="360" w:lineRule="exact"/>
        <w:ind w:firstLineChars="200" w:firstLine="420"/>
        <w:rPr>
          <w:rFonts w:ascii="宋体" w:hAnsi="宋体" w:cs="宋体" w:hint="eastAsia"/>
          <w:szCs w:val="21"/>
        </w:rPr>
      </w:pPr>
      <w:r w:rsidRPr="00EB6D3E">
        <w:rPr>
          <w:rFonts w:ascii="宋体" w:cs="宋体"/>
          <w:kern w:val="0"/>
          <w:szCs w:val="21"/>
        </w:rPr>
        <w:t>4.</w:t>
      </w:r>
      <w:r w:rsidRPr="00EB6D3E">
        <w:rPr>
          <w:rFonts w:ascii="宋体" w:cs="宋体" w:hint="eastAsia"/>
          <w:kern w:val="0"/>
          <w:szCs w:val="21"/>
        </w:rPr>
        <w:t>询价</w:t>
      </w:r>
      <w:r w:rsidRPr="00EB6D3E">
        <w:rPr>
          <w:rFonts w:ascii="宋体" w:cs="宋体"/>
          <w:kern w:val="0"/>
          <w:szCs w:val="21"/>
        </w:rPr>
        <w:t>响应文件</w:t>
      </w:r>
      <w:r w:rsidRPr="00EB6D3E">
        <w:rPr>
          <w:rFonts w:ascii="宋体" w:cs="宋体" w:hint="eastAsia"/>
          <w:kern w:val="0"/>
          <w:szCs w:val="21"/>
        </w:rPr>
        <w:t>提供装订的</w:t>
      </w:r>
      <w:r w:rsidRPr="00EB6D3E">
        <w:rPr>
          <w:rFonts w:ascii="宋体" w:cs="宋体" w:hint="eastAsia"/>
          <w:b/>
          <w:kern w:val="0"/>
          <w:szCs w:val="21"/>
        </w:rPr>
        <w:t>壹份“正本”、贰份“副本”、壹份“电子文档”（载体采用“U盘”，内容包含</w:t>
      </w:r>
      <w:r w:rsidR="00DE50FD" w:rsidRPr="00EB6D3E">
        <w:rPr>
          <w:rFonts w:ascii="宋体" w:cs="宋体" w:hint="eastAsia"/>
          <w:b/>
          <w:kern w:val="0"/>
          <w:szCs w:val="21"/>
        </w:rPr>
        <w:t>已盖章</w:t>
      </w:r>
      <w:r w:rsidRPr="00EB6D3E">
        <w:rPr>
          <w:rFonts w:ascii="宋体" w:cs="宋体" w:hint="eastAsia"/>
          <w:b/>
          <w:kern w:val="0"/>
          <w:szCs w:val="21"/>
        </w:rPr>
        <w:t>全套响应文件</w:t>
      </w:r>
      <w:r w:rsidR="00FA55BC">
        <w:rPr>
          <w:rFonts w:ascii="宋体" w:cs="宋体" w:hint="eastAsia"/>
          <w:b/>
          <w:kern w:val="0"/>
          <w:szCs w:val="21"/>
        </w:rPr>
        <w:t>扫描件</w:t>
      </w:r>
      <w:r w:rsidRPr="00EB6D3E">
        <w:rPr>
          <w:rFonts w:ascii="宋体" w:cs="宋体" w:hint="eastAsia"/>
          <w:b/>
          <w:kern w:val="0"/>
          <w:szCs w:val="21"/>
        </w:rPr>
        <w:t>）。</w:t>
      </w:r>
      <w:r w:rsidRPr="00EB6D3E">
        <w:rPr>
          <w:rFonts w:ascii="宋体" w:hAnsi="宋体" w:cs="宋体" w:hint="eastAsia"/>
          <w:b/>
          <w:szCs w:val="21"/>
        </w:rPr>
        <w:t>正本、副本、电子文档均应当密封，</w:t>
      </w:r>
      <w:r w:rsidRPr="00EB6D3E">
        <w:rPr>
          <w:rFonts w:ascii="宋体" w:hAnsi="宋体" w:cs="宋体" w:hint="eastAsia"/>
          <w:szCs w:val="21"/>
        </w:rPr>
        <w:t>所有</w:t>
      </w:r>
      <w:r w:rsidRPr="00EB6D3E">
        <w:rPr>
          <w:rFonts w:ascii="宋体" w:hAnsi="宋体" w:cs="宋体"/>
          <w:szCs w:val="21"/>
        </w:rPr>
        <w:t>封袋上都应当</w:t>
      </w:r>
      <w:r w:rsidRPr="00EB6D3E">
        <w:rPr>
          <w:rFonts w:ascii="宋体" w:hAnsi="宋体" w:cs="宋体" w:hint="eastAsia"/>
          <w:szCs w:val="21"/>
        </w:rPr>
        <w:t>加盖供应商公章。纸质版投标文件正本和副本如有不一致之处，以纸质版正本为准。</w:t>
      </w:r>
    </w:p>
    <w:p w14:paraId="54195692" w14:textId="77777777" w:rsidR="00CB3933" w:rsidRPr="00EB6D3E" w:rsidRDefault="00000000">
      <w:pPr>
        <w:ind w:firstLineChars="200" w:firstLine="422"/>
        <w:outlineLvl w:val="1"/>
        <w:rPr>
          <w:rFonts w:ascii="宋体" w:cs="Arial"/>
          <w:b/>
          <w:szCs w:val="21"/>
        </w:rPr>
      </w:pPr>
      <w:r w:rsidRPr="00EB6D3E">
        <w:rPr>
          <w:rFonts w:ascii="宋体" w:hAnsi="宋体" w:cs="宋体" w:hint="eastAsia"/>
          <w:b/>
          <w:kern w:val="0"/>
          <w:szCs w:val="21"/>
        </w:rPr>
        <w:t>三、报价要求</w:t>
      </w:r>
    </w:p>
    <w:p w14:paraId="3AD4042B" w14:textId="31602B6F" w:rsidR="00802B2A" w:rsidRDefault="00802B2A" w:rsidP="00802B2A">
      <w:pPr>
        <w:tabs>
          <w:tab w:val="left" w:pos="284"/>
        </w:tabs>
        <w:snapToGrid w:val="0"/>
        <w:spacing w:line="360" w:lineRule="exact"/>
        <w:ind w:firstLineChars="200" w:firstLine="420"/>
        <w:rPr>
          <w:rFonts w:ascii="宋体" w:hAnsi="宋体" w:cs="宋体" w:hint="eastAsia"/>
          <w:szCs w:val="21"/>
        </w:rPr>
      </w:pPr>
      <w:r>
        <w:rPr>
          <w:rFonts w:ascii="宋体" w:hAnsi="宋体" w:cs="宋体" w:hint="eastAsia"/>
          <w:szCs w:val="21"/>
        </w:rPr>
        <w:t>本项目</w:t>
      </w:r>
      <w:r w:rsidR="0097205F">
        <w:rPr>
          <w:rFonts w:ascii="宋体" w:hAnsi="宋体" w:cs="宋体" w:hint="eastAsia"/>
          <w:szCs w:val="21"/>
        </w:rPr>
        <w:t>响应</w:t>
      </w:r>
      <w:r>
        <w:rPr>
          <w:rFonts w:ascii="宋体" w:hAnsi="宋体" w:cs="宋体" w:hint="eastAsia"/>
          <w:szCs w:val="21"/>
        </w:rPr>
        <w:t>报价为</w:t>
      </w:r>
      <w:r>
        <w:rPr>
          <w:rFonts w:ascii="宋体" w:hAnsi="宋体" w:cs="宋体" w:hint="eastAsia"/>
          <w:b/>
          <w:szCs w:val="21"/>
          <w:u w:val="single"/>
        </w:rPr>
        <w:t>固定</w:t>
      </w:r>
      <w:r w:rsidR="00A573AD">
        <w:rPr>
          <w:rFonts w:ascii="宋体" w:hAnsi="宋体" w:cs="宋体" w:hint="eastAsia"/>
          <w:b/>
          <w:szCs w:val="21"/>
          <w:u w:val="single"/>
        </w:rPr>
        <w:t>总价</w:t>
      </w:r>
      <w:r>
        <w:rPr>
          <w:rFonts w:ascii="宋体" w:hAnsi="宋体" w:cs="宋体" w:hint="eastAsia"/>
          <w:szCs w:val="21"/>
        </w:rPr>
        <w:t>，</w:t>
      </w:r>
      <w:r w:rsidR="0097205F">
        <w:rPr>
          <w:rFonts w:ascii="宋体" w:hAnsi="宋体" w:cs="宋体" w:hint="eastAsia"/>
          <w:szCs w:val="21"/>
        </w:rPr>
        <w:t>响应</w:t>
      </w:r>
      <w:r>
        <w:rPr>
          <w:rFonts w:ascii="宋体" w:hAnsi="宋体" w:cs="宋体" w:hint="eastAsia"/>
          <w:szCs w:val="21"/>
        </w:rPr>
        <w:t>报价应包括</w:t>
      </w:r>
      <w:r w:rsidR="0097205F">
        <w:rPr>
          <w:rFonts w:ascii="宋体" w:hAnsi="宋体" w:cs="宋体" w:hint="eastAsia"/>
          <w:szCs w:val="21"/>
        </w:rPr>
        <w:t>询价通知书</w:t>
      </w:r>
      <w:r>
        <w:rPr>
          <w:rFonts w:ascii="宋体" w:hAnsi="宋体" w:cs="宋体" w:hint="eastAsia"/>
          <w:szCs w:val="21"/>
        </w:rPr>
        <w:t>所确定的采购范围相应服务的提供、人员（包括工资和补贴）、办公场所及设施、保险、劳保、管理、各种税费、利润、</w:t>
      </w:r>
      <w:r>
        <w:rPr>
          <w:rFonts w:ascii="宋体" w:hAnsi="宋体" w:cs="宋体" w:hint="eastAsia"/>
          <w:szCs w:val="21"/>
        </w:rPr>
        <w:lastRenderedPageBreak/>
        <w:t>税金、政策性文件规定及合同包含的所有风险、责任等各项应有费用，以及为完成该项服务项目所涉及到的一切相关费用，采购人不再支付其他任何费用。若有工期发生延长情况，则采购人不支付成交供应</w:t>
      </w:r>
      <w:proofErr w:type="gramStart"/>
      <w:r>
        <w:rPr>
          <w:rFonts w:ascii="宋体" w:hAnsi="宋体" w:cs="宋体" w:hint="eastAsia"/>
          <w:szCs w:val="21"/>
        </w:rPr>
        <w:t>商任何</w:t>
      </w:r>
      <w:proofErr w:type="gramEnd"/>
      <w:r>
        <w:rPr>
          <w:rFonts w:ascii="宋体" w:hAnsi="宋体" w:cs="宋体" w:hint="eastAsia"/>
          <w:szCs w:val="21"/>
        </w:rPr>
        <w:t>费用。</w:t>
      </w:r>
    </w:p>
    <w:p w14:paraId="44764DEE" w14:textId="77777777" w:rsidR="0041064A" w:rsidRPr="00EA0393" w:rsidRDefault="0041064A" w:rsidP="0041064A">
      <w:pPr>
        <w:spacing w:line="360" w:lineRule="exact"/>
        <w:ind w:firstLineChars="200" w:firstLine="420"/>
        <w:rPr>
          <w:rFonts w:asciiTheme="minorEastAsia" w:eastAsiaTheme="minorEastAsia" w:hAnsiTheme="minorEastAsia" w:cs="宋体" w:hint="eastAsia"/>
          <w:szCs w:val="21"/>
        </w:rPr>
      </w:pPr>
      <w:r w:rsidRPr="00EA0393">
        <w:rPr>
          <w:rFonts w:asciiTheme="minorEastAsia" w:eastAsiaTheme="minorEastAsia" w:hAnsiTheme="minorEastAsia" w:cs="宋体" w:hint="eastAsia"/>
          <w:szCs w:val="21"/>
        </w:rPr>
        <w:t>报价货币为人民币，评审时以人民币为准。</w:t>
      </w:r>
    </w:p>
    <w:p w14:paraId="0B0F7FB4"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四、评审、定标方法</w:t>
      </w:r>
    </w:p>
    <w:p w14:paraId="6CA2CB12" w14:textId="77777777" w:rsidR="00CB3933" w:rsidRPr="00EB6D3E" w:rsidRDefault="00000000">
      <w:pPr>
        <w:widowControl/>
        <w:snapToGrid w:val="0"/>
        <w:spacing w:line="360" w:lineRule="exact"/>
        <w:ind w:firstLineChars="200" w:firstLine="422"/>
        <w:jc w:val="left"/>
        <w:rPr>
          <w:rFonts w:ascii="宋体" w:cs="宋体"/>
          <w:kern w:val="0"/>
          <w:szCs w:val="21"/>
        </w:rPr>
      </w:pPr>
      <w:r w:rsidRPr="0075277F">
        <w:rPr>
          <w:rFonts w:ascii="宋体" w:cs="宋体" w:hint="eastAsia"/>
          <w:b/>
          <w:bCs/>
          <w:kern w:val="0"/>
          <w:szCs w:val="21"/>
        </w:rPr>
        <w:t>1.</w:t>
      </w:r>
      <w:r w:rsidRPr="00EB6D3E">
        <w:rPr>
          <w:rFonts w:ascii="宋体" w:cs="宋体" w:hint="eastAsia"/>
          <w:b/>
          <w:kern w:val="0"/>
          <w:szCs w:val="21"/>
        </w:rPr>
        <w:t>报价在采购预算价格及最高限价以下的，为有效报价。</w:t>
      </w:r>
      <w:r w:rsidRPr="00EB6D3E">
        <w:rPr>
          <w:rFonts w:ascii="宋体" w:cs="宋体" w:hint="eastAsia"/>
          <w:kern w:val="0"/>
          <w:szCs w:val="21"/>
        </w:rPr>
        <w:t>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3C555199"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kern w:val="0"/>
          <w:szCs w:val="21"/>
        </w:rPr>
        <w:t>2.</w:t>
      </w:r>
      <w:r w:rsidRPr="00EB6D3E">
        <w:rPr>
          <w:rFonts w:ascii="宋体" w:hAnsi="宋体" w:cs="宋体" w:hint="eastAsia"/>
          <w:szCs w:val="21"/>
        </w:rPr>
        <w:t>采购人授权询价小组直接确定成交供应商。</w:t>
      </w:r>
    </w:p>
    <w:p w14:paraId="30282F54"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五</w:t>
      </w:r>
      <w:r w:rsidRPr="00EB6D3E">
        <w:rPr>
          <w:rFonts w:ascii="宋体" w:hAnsi="宋体" w:cs="宋体"/>
          <w:b/>
          <w:kern w:val="0"/>
          <w:szCs w:val="21"/>
        </w:rPr>
        <w:t>、</w:t>
      </w:r>
      <w:r w:rsidRPr="00EB6D3E">
        <w:rPr>
          <w:rFonts w:ascii="宋体" w:hAnsi="宋体" w:cs="宋体" w:hint="eastAsia"/>
          <w:b/>
          <w:kern w:val="0"/>
          <w:szCs w:val="21"/>
        </w:rPr>
        <w:t>成交结果及公示</w:t>
      </w:r>
    </w:p>
    <w:p w14:paraId="10AC6DB4"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hint="eastAsia"/>
          <w:szCs w:val="21"/>
        </w:rPr>
        <w:t>代理机构将成交结果在</w:t>
      </w:r>
      <w:r w:rsidRPr="00EB6D3E">
        <w:rPr>
          <w:rFonts w:ascii="宋体" w:hAnsi="宋体" w:hint="eastAsia"/>
          <w:szCs w:val="21"/>
        </w:rPr>
        <w:t>原公告媒体</w:t>
      </w:r>
      <w:r w:rsidRPr="00EB6D3E">
        <w:rPr>
          <w:rFonts w:ascii="宋体" w:hAnsi="宋体" w:cs="宋体" w:hint="eastAsia"/>
          <w:szCs w:val="21"/>
        </w:rPr>
        <w:t>上予以公告。公告期限为自公告发布之日起1个工作日。</w:t>
      </w:r>
    </w:p>
    <w:p w14:paraId="41F9511B"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六、成交通知书</w:t>
      </w:r>
    </w:p>
    <w:p w14:paraId="14A953ED"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szCs w:val="21"/>
        </w:rPr>
        <w:t>1.</w:t>
      </w:r>
      <w:r w:rsidRPr="00EB6D3E">
        <w:rPr>
          <w:rFonts w:ascii="宋体" w:hAnsi="宋体" w:cs="宋体" w:hint="eastAsia"/>
          <w:szCs w:val="21"/>
        </w:rPr>
        <w:t>成交结果确定后，代理机构将向成交供应商发出成交通知书。</w:t>
      </w:r>
    </w:p>
    <w:p w14:paraId="3F0559C7"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szCs w:val="21"/>
        </w:rPr>
        <w:t>2.</w:t>
      </w:r>
      <w:r w:rsidRPr="00EB6D3E">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14:paraId="4B52075A"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七、代理机构服务费</w:t>
      </w:r>
    </w:p>
    <w:p w14:paraId="24F0DC4B" w14:textId="77777777" w:rsidR="00CB3933" w:rsidRPr="00EB6D3E" w:rsidRDefault="00000000">
      <w:pPr>
        <w:spacing w:line="360" w:lineRule="exact"/>
        <w:ind w:firstLineChars="200" w:firstLine="420"/>
        <w:jc w:val="left"/>
        <w:rPr>
          <w:rFonts w:ascii="宋体" w:hAnsi="宋体" w:cs="宋体" w:hint="eastAsia"/>
          <w:szCs w:val="21"/>
        </w:rPr>
      </w:pPr>
      <w:r w:rsidRPr="00EB6D3E">
        <w:rPr>
          <w:rFonts w:ascii="宋体" w:hAnsi="宋体" w:cs="宋体" w:hint="eastAsia"/>
          <w:szCs w:val="21"/>
        </w:rPr>
        <w:t>成交供应商须按成交金额的1.5</w:t>
      </w:r>
      <w:r w:rsidRPr="00EB6D3E">
        <w:rPr>
          <w:rFonts w:ascii="宋体" w:hAnsi="宋体" w:cs="宋体"/>
          <w:szCs w:val="21"/>
        </w:rPr>
        <w:t>%计算并支付成交服务费</w:t>
      </w:r>
      <w:r w:rsidRPr="00EB6D3E">
        <w:rPr>
          <w:rFonts w:ascii="宋体" w:hAnsi="宋体" w:cs="宋体" w:hint="eastAsia"/>
          <w:szCs w:val="21"/>
        </w:rPr>
        <w:t>；不足人民币500元的，按人民币500元收取。</w:t>
      </w:r>
      <w:r w:rsidRPr="00EB6D3E">
        <w:rPr>
          <w:rFonts w:ascii="宋体" w:hAnsi="宋体" w:cs="宋体"/>
          <w:szCs w:val="21"/>
        </w:rPr>
        <w:t>该费用应在</w:t>
      </w:r>
      <w:r w:rsidRPr="00EB6D3E">
        <w:rPr>
          <w:rFonts w:ascii="宋体" w:hAnsi="宋体" w:cs="宋体" w:hint="eastAsia"/>
          <w:szCs w:val="21"/>
        </w:rPr>
        <w:t>领取</w:t>
      </w:r>
      <w:r w:rsidRPr="00EB6D3E">
        <w:rPr>
          <w:rFonts w:ascii="宋体" w:hAnsi="宋体" w:cs="宋体"/>
          <w:szCs w:val="21"/>
        </w:rPr>
        <w:t>成交通知书</w:t>
      </w:r>
      <w:r w:rsidRPr="00EB6D3E">
        <w:rPr>
          <w:rFonts w:ascii="宋体" w:hAnsi="宋体" w:cs="宋体" w:hint="eastAsia"/>
          <w:szCs w:val="21"/>
        </w:rPr>
        <w:t>时</w:t>
      </w:r>
      <w:r w:rsidRPr="00EB6D3E">
        <w:rPr>
          <w:rFonts w:ascii="宋体" w:hAnsi="宋体" w:cs="宋体"/>
          <w:szCs w:val="21"/>
        </w:rPr>
        <w:t>付至</w:t>
      </w:r>
      <w:r w:rsidRPr="00EB6D3E">
        <w:rPr>
          <w:rFonts w:ascii="宋体" w:hAnsi="宋体" w:cs="宋体" w:hint="eastAsia"/>
          <w:szCs w:val="21"/>
        </w:rPr>
        <w:t>常州市城</w:t>
      </w:r>
      <w:proofErr w:type="gramStart"/>
      <w:r w:rsidRPr="00EB6D3E">
        <w:rPr>
          <w:rFonts w:ascii="宋体" w:hAnsi="宋体" w:cs="宋体" w:hint="eastAsia"/>
          <w:szCs w:val="21"/>
        </w:rPr>
        <w:t>投建设</w:t>
      </w:r>
      <w:proofErr w:type="gramEnd"/>
      <w:r w:rsidRPr="00EB6D3E">
        <w:rPr>
          <w:rFonts w:ascii="宋体" w:hAnsi="宋体" w:cs="宋体" w:hint="eastAsia"/>
          <w:szCs w:val="21"/>
        </w:rPr>
        <w:t>工程招标有限公司账户。</w:t>
      </w:r>
      <w:r w:rsidRPr="00EB6D3E">
        <w:rPr>
          <w:rFonts w:ascii="宋体" w:hAnsi="宋体" w:cs="宋体" w:hint="eastAsia"/>
          <w:noProof/>
          <w:szCs w:val="21"/>
        </w:rPr>
        <mc:AlternateContent>
          <mc:Choice Requires="wps">
            <w:drawing>
              <wp:anchor distT="0" distB="0" distL="114300" distR="114300" simplePos="0" relativeHeight="251660288" behindDoc="1" locked="0" layoutInCell="1" allowOverlap="1" wp14:anchorId="7831DF77" wp14:editId="2C56C54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w14:anchorId="0C3FDB1F" id="任意多边形 5" o:spid="_x0000_s1026" style="position:absolute;margin-left:161.85pt;margin-top:17.65pt;width:0;height:.7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" path="m,l,15e" filled="f" strokeweight=".05pt">
                <v:path arrowok="t" o:connecttype="custom" o:connectlocs="0,0;0,7144" o:connectangles="0,0"/>
                <w10:wrap anchorx="page"/>
              </v:shape>
            </w:pict>
          </mc:Fallback>
        </mc:AlternateContent>
      </w:r>
    </w:p>
    <w:p w14:paraId="473FDF7E"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八、合同签订</w:t>
      </w:r>
    </w:p>
    <w:p w14:paraId="786DD217"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hint="eastAsia"/>
          <w:szCs w:val="21"/>
        </w:rPr>
        <w:t>成交供应商应在</w:t>
      </w:r>
      <w:r w:rsidRPr="00EB6D3E">
        <w:rPr>
          <w:rFonts w:ascii="宋体" w:hAnsi="宋体" w:cs="宋体"/>
          <w:szCs w:val="21"/>
        </w:rPr>
        <w:t>成交通知书发出之日起三十日内</w:t>
      </w:r>
      <w:r w:rsidRPr="00EB6D3E">
        <w:rPr>
          <w:rFonts w:ascii="宋体" w:hAnsi="宋体" w:cs="宋体" w:hint="eastAsia"/>
          <w:szCs w:val="21"/>
        </w:rPr>
        <w:t>按成交通知书规定的时间、地点与采购人签订采购合同。</w:t>
      </w:r>
    </w:p>
    <w:p w14:paraId="606A39C6" w14:textId="77777777" w:rsidR="00451D7F" w:rsidRDefault="00451D7F">
      <w:pPr>
        <w:widowControl/>
        <w:jc w:val="left"/>
        <w:rPr>
          <w:rFonts w:ascii="宋体" w:hAnsi="宋体" w:cs="宋体" w:hint="eastAsia"/>
          <w:b/>
          <w:kern w:val="0"/>
          <w:szCs w:val="21"/>
        </w:rPr>
      </w:pPr>
      <w:r>
        <w:rPr>
          <w:rFonts w:ascii="宋体" w:hAnsi="宋体" w:cs="宋体" w:hint="eastAsia"/>
          <w:b/>
          <w:kern w:val="0"/>
          <w:szCs w:val="21"/>
        </w:rPr>
        <w:br w:type="page"/>
      </w:r>
    </w:p>
    <w:p w14:paraId="2821BD16" w14:textId="06E6D446"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lastRenderedPageBreak/>
        <w:t>九、合同主要条款</w:t>
      </w:r>
    </w:p>
    <w:p w14:paraId="78AC7C92" w14:textId="77777777" w:rsidR="00371DFE" w:rsidRDefault="00371DFE" w:rsidP="00371DFE">
      <w:pPr>
        <w:rPr>
          <w:sz w:val="32"/>
          <w:szCs w:val="32"/>
        </w:rPr>
      </w:pPr>
    </w:p>
    <w:p w14:paraId="0C33E0F5" w14:textId="77777777" w:rsidR="00371DFE" w:rsidRDefault="00371DFE" w:rsidP="00371DFE">
      <w:pPr>
        <w:spacing w:line="560" w:lineRule="exact"/>
        <w:rPr>
          <w:rFonts w:ascii="宋体" w:hAnsi="宋体" w:hint="eastAsia"/>
          <w:b/>
          <w:bCs/>
          <w:sz w:val="30"/>
          <w:szCs w:val="30"/>
        </w:rPr>
      </w:pPr>
      <w:r>
        <w:rPr>
          <w:rFonts w:ascii="宋体" w:hAnsi="宋体"/>
          <w:b/>
          <w:sz w:val="32"/>
          <w:szCs w:val="32"/>
        </w:rPr>
        <w:t>（ＧＦ－2012－0202）</w:t>
      </w:r>
    </w:p>
    <w:p w14:paraId="3D49CA7B" w14:textId="77777777" w:rsidR="00371DFE" w:rsidRDefault="00371DFE" w:rsidP="00371DFE">
      <w:pPr>
        <w:spacing w:line="560" w:lineRule="exact"/>
        <w:jc w:val="center"/>
        <w:rPr>
          <w:rFonts w:ascii="宋体" w:hAnsi="宋体" w:hint="eastAsia"/>
          <w:b/>
          <w:bCs/>
          <w:sz w:val="52"/>
          <w:szCs w:val="52"/>
        </w:rPr>
      </w:pPr>
    </w:p>
    <w:p w14:paraId="52E9A25B" w14:textId="77777777" w:rsidR="00371DFE" w:rsidRDefault="00371DFE" w:rsidP="00371DFE">
      <w:pPr>
        <w:spacing w:line="560" w:lineRule="exact"/>
        <w:jc w:val="center"/>
        <w:rPr>
          <w:rFonts w:ascii="宋体" w:hAnsi="宋体" w:hint="eastAsia"/>
          <w:b/>
          <w:bCs/>
          <w:sz w:val="52"/>
          <w:szCs w:val="52"/>
        </w:rPr>
      </w:pPr>
    </w:p>
    <w:p w14:paraId="68065672" w14:textId="77777777" w:rsidR="00371DFE" w:rsidRDefault="00371DFE" w:rsidP="00371DFE">
      <w:pPr>
        <w:spacing w:line="560" w:lineRule="exact"/>
        <w:jc w:val="center"/>
        <w:rPr>
          <w:rFonts w:ascii="宋体" w:hAnsi="宋体" w:hint="eastAsia"/>
          <w:b/>
          <w:bCs/>
          <w:sz w:val="52"/>
          <w:szCs w:val="52"/>
        </w:rPr>
      </w:pPr>
    </w:p>
    <w:p w14:paraId="562F4800" w14:textId="77777777" w:rsidR="00371DFE" w:rsidRDefault="00371DFE" w:rsidP="00371DFE">
      <w:pPr>
        <w:spacing w:line="560" w:lineRule="exact"/>
        <w:jc w:val="center"/>
        <w:rPr>
          <w:rFonts w:ascii="宋体" w:hAnsi="宋体" w:hint="eastAsia"/>
          <w:b/>
          <w:bCs/>
          <w:sz w:val="48"/>
          <w:szCs w:val="48"/>
        </w:rPr>
      </w:pPr>
    </w:p>
    <w:p w14:paraId="6EEA1A1D" w14:textId="77777777" w:rsidR="00371DFE" w:rsidRDefault="00371DFE" w:rsidP="00371DFE">
      <w:pPr>
        <w:spacing w:line="560" w:lineRule="exact"/>
        <w:jc w:val="center"/>
        <w:rPr>
          <w:rFonts w:ascii="宋体" w:hAnsi="宋体" w:hint="eastAsia"/>
          <w:b/>
          <w:bCs/>
          <w:sz w:val="48"/>
          <w:szCs w:val="48"/>
        </w:rPr>
      </w:pPr>
    </w:p>
    <w:p w14:paraId="25F8BCE1" w14:textId="77777777" w:rsidR="00371DFE" w:rsidRDefault="00371DFE" w:rsidP="00371DFE">
      <w:pPr>
        <w:spacing w:line="560" w:lineRule="exact"/>
        <w:jc w:val="center"/>
        <w:rPr>
          <w:rFonts w:ascii="宋体" w:hAnsi="宋体" w:hint="eastAsia"/>
          <w:b/>
          <w:bCs/>
          <w:sz w:val="52"/>
          <w:szCs w:val="52"/>
        </w:rPr>
      </w:pPr>
      <w:r>
        <w:rPr>
          <w:rFonts w:ascii="宋体" w:hAnsi="宋体"/>
          <w:b/>
          <w:bCs/>
          <w:sz w:val="52"/>
          <w:szCs w:val="52"/>
        </w:rPr>
        <w:t>建设工程监理合同</w:t>
      </w:r>
    </w:p>
    <w:p w14:paraId="5272BE68" w14:textId="77777777" w:rsidR="00371DFE" w:rsidRDefault="00371DFE" w:rsidP="00371DFE">
      <w:pPr>
        <w:spacing w:line="560" w:lineRule="exact"/>
        <w:jc w:val="center"/>
        <w:rPr>
          <w:rFonts w:ascii="宋体" w:hAnsi="宋体" w:hint="eastAsia"/>
          <w:bCs/>
          <w:sz w:val="48"/>
          <w:szCs w:val="48"/>
        </w:rPr>
      </w:pPr>
    </w:p>
    <w:p w14:paraId="16FF7E3D" w14:textId="77777777" w:rsidR="00371DFE" w:rsidRDefault="00371DFE" w:rsidP="00371DFE">
      <w:pPr>
        <w:spacing w:line="560" w:lineRule="exact"/>
        <w:jc w:val="center"/>
        <w:rPr>
          <w:rFonts w:ascii="宋体" w:hAnsi="宋体" w:hint="eastAsia"/>
          <w:b/>
          <w:bCs/>
          <w:sz w:val="24"/>
          <w:szCs w:val="24"/>
        </w:rPr>
      </w:pPr>
    </w:p>
    <w:p w14:paraId="629AB78F" w14:textId="77777777" w:rsidR="00371DFE" w:rsidRDefault="00371DFE" w:rsidP="00371DFE">
      <w:pPr>
        <w:spacing w:line="560" w:lineRule="exact"/>
        <w:jc w:val="center"/>
        <w:rPr>
          <w:rFonts w:ascii="宋体" w:hAnsi="宋体" w:hint="eastAsia"/>
          <w:b/>
          <w:bCs/>
          <w:sz w:val="24"/>
          <w:szCs w:val="24"/>
        </w:rPr>
      </w:pPr>
    </w:p>
    <w:p w14:paraId="6480DB23" w14:textId="77777777" w:rsidR="00371DFE" w:rsidRDefault="00371DFE" w:rsidP="00371DFE">
      <w:pPr>
        <w:spacing w:line="560" w:lineRule="exact"/>
        <w:jc w:val="center"/>
        <w:rPr>
          <w:rFonts w:ascii="宋体" w:hAnsi="宋体" w:hint="eastAsia"/>
          <w:b/>
          <w:bCs/>
          <w:sz w:val="24"/>
          <w:szCs w:val="24"/>
        </w:rPr>
      </w:pPr>
    </w:p>
    <w:p w14:paraId="3E63C706" w14:textId="77777777" w:rsidR="00371DFE" w:rsidRDefault="00371DFE" w:rsidP="00371DFE">
      <w:pPr>
        <w:spacing w:line="560" w:lineRule="exact"/>
        <w:rPr>
          <w:rFonts w:ascii="宋体" w:hAnsi="宋体" w:hint="eastAsia"/>
          <w:b/>
          <w:bCs/>
          <w:sz w:val="24"/>
          <w:szCs w:val="24"/>
        </w:rPr>
      </w:pPr>
    </w:p>
    <w:p w14:paraId="14D70DF2" w14:textId="77777777" w:rsidR="00371DFE" w:rsidRDefault="00371DFE" w:rsidP="00371DFE">
      <w:pPr>
        <w:spacing w:line="560" w:lineRule="exact"/>
        <w:rPr>
          <w:rFonts w:ascii="宋体" w:hAnsi="宋体" w:hint="eastAsia"/>
          <w:b/>
          <w:bCs/>
          <w:sz w:val="24"/>
          <w:szCs w:val="24"/>
        </w:rPr>
      </w:pPr>
    </w:p>
    <w:p w14:paraId="193EAB72" w14:textId="77777777" w:rsidR="00371DFE" w:rsidRDefault="00371DFE" w:rsidP="00371DFE">
      <w:pPr>
        <w:spacing w:line="560" w:lineRule="exact"/>
        <w:rPr>
          <w:rFonts w:ascii="宋体" w:hAnsi="宋体" w:hint="eastAsia"/>
          <w:b/>
          <w:bCs/>
          <w:sz w:val="24"/>
          <w:szCs w:val="24"/>
        </w:rPr>
      </w:pPr>
    </w:p>
    <w:p w14:paraId="1444068A" w14:textId="77777777" w:rsidR="00371DFE" w:rsidRDefault="00371DFE" w:rsidP="00371DFE">
      <w:pPr>
        <w:spacing w:line="560" w:lineRule="exact"/>
        <w:rPr>
          <w:rFonts w:ascii="宋体" w:hAnsi="宋体" w:hint="eastAsia"/>
          <w:b/>
          <w:bCs/>
          <w:sz w:val="24"/>
          <w:szCs w:val="24"/>
        </w:rPr>
      </w:pPr>
    </w:p>
    <w:p w14:paraId="10BB929C" w14:textId="77777777" w:rsidR="00371DFE" w:rsidRDefault="00371DFE" w:rsidP="00371DFE">
      <w:pPr>
        <w:spacing w:line="560" w:lineRule="exact"/>
        <w:rPr>
          <w:rFonts w:ascii="宋体" w:hAnsi="宋体" w:hint="eastAsia"/>
          <w:b/>
          <w:bCs/>
          <w:sz w:val="24"/>
          <w:szCs w:val="24"/>
        </w:rPr>
      </w:pPr>
    </w:p>
    <w:p w14:paraId="06F4202D" w14:textId="77777777" w:rsidR="00371DFE" w:rsidRDefault="00371DFE" w:rsidP="00371DFE">
      <w:pPr>
        <w:spacing w:line="560" w:lineRule="exact"/>
        <w:jc w:val="left"/>
        <w:rPr>
          <w:rFonts w:ascii="宋体" w:hAnsi="宋体" w:hint="eastAsia"/>
          <w:b/>
          <w:szCs w:val="24"/>
        </w:rPr>
      </w:pPr>
      <w:r>
        <w:rPr>
          <w:rFonts w:ascii="宋体" w:hAnsi="宋体"/>
          <w:b/>
          <w:bCs/>
          <w:sz w:val="32"/>
          <w:szCs w:val="32"/>
        </w:rPr>
        <w:t xml:space="preserve">  </w:t>
      </w:r>
      <w:r>
        <w:rPr>
          <w:rFonts w:ascii="宋体" w:hAnsi="宋体" w:hint="eastAsia"/>
          <w:b/>
          <w:bCs/>
          <w:sz w:val="32"/>
          <w:szCs w:val="32"/>
        </w:rPr>
        <w:t xml:space="preserve">  </w:t>
      </w:r>
      <w:r>
        <w:rPr>
          <w:rFonts w:ascii="宋体" w:hAnsi="宋体"/>
          <w:b/>
          <w:bCs/>
          <w:sz w:val="32"/>
          <w:szCs w:val="32"/>
        </w:rPr>
        <w:t>住房和城乡建设部</w:t>
      </w:r>
    </w:p>
    <w:p w14:paraId="5E8305FC" w14:textId="77777777" w:rsidR="00371DFE" w:rsidRDefault="00371DFE" w:rsidP="00371DFE">
      <w:pPr>
        <w:spacing w:line="560" w:lineRule="exact"/>
        <w:ind w:firstLineChars="200" w:firstLine="643"/>
        <w:jc w:val="left"/>
        <w:rPr>
          <w:rFonts w:ascii="宋体" w:hAnsi="宋体" w:hint="eastAsia"/>
          <w:b/>
          <w:sz w:val="32"/>
          <w:szCs w:val="32"/>
        </w:rPr>
      </w:pPr>
      <w:r>
        <w:rPr>
          <w:rFonts w:ascii="宋体" w:hAnsi="宋体"/>
          <w:b/>
          <w:sz w:val="32"/>
          <w:szCs w:val="32"/>
        </w:rPr>
        <w:t>制定</w:t>
      </w:r>
    </w:p>
    <w:p w14:paraId="638971C1" w14:textId="77777777" w:rsidR="00371DFE" w:rsidRDefault="00371DFE" w:rsidP="00371DFE">
      <w:pPr>
        <w:spacing w:line="560" w:lineRule="exact"/>
        <w:jc w:val="left"/>
        <w:rPr>
          <w:rFonts w:ascii="宋体" w:hAnsi="宋体" w:hint="eastAsia"/>
          <w:b/>
          <w:szCs w:val="24"/>
        </w:rPr>
      </w:pPr>
      <w:r>
        <w:rPr>
          <w:rFonts w:ascii="宋体" w:hAnsi="宋体"/>
          <w:b/>
          <w:bCs/>
          <w:sz w:val="32"/>
          <w:szCs w:val="32"/>
        </w:rPr>
        <w:t xml:space="preserve">   </w:t>
      </w:r>
      <w:r>
        <w:rPr>
          <w:rFonts w:ascii="宋体" w:hAnsi="宋体" w:hint="eastAsia"/>
          <w:b/>
          <w:bCs/>
          <w:sz w:val="32"/>
          <w:szCs w:val="32"/>
        </w:rPr>
        <w:t xml:space="preserve"> </w:t>
      </w:r>
      <w:r>
        <w:rPr>
          <w:rFonts w:ascii="宋体" w:hAnsi="宋体"/>
          <w:b/>
          <w:bCs/>
          <w:sz w:val="32"/>
          <w:szCs w:val="32"/>
        </w:rPr>
        <w:t>国家工商行政管理总局</w:t>
      </w:r>
    </w:p>
    <w:p w14:paraId="2ADDF7D2" w14:textId="77777777" w:rsidR="00371DFE" w:rsidRDefault="00371DFE" w:rsidP="00371DFE">
      <w:pPr>
        <w:spacing w:line="560" w:lineRule="exact"/>
        <w:jc w:val="center"/>
        <w:rPr>
          <w:rFonts w:ascii="宋体" w:hAnsi="宋体" w:hint="eastAsia"/>
          <w:b/>
          <w:bCs/>
          <w:sz w:val="24"/>
          <w:szCs w:val="24"/>
        </w:rPr>
      </w:pPr>
    </w:p>
    <w:p w14:paraId="2078ECB0" w14:textId="77777777" w:rsidR="00371DFE" w:rsidRDefault="00371DFE" w:rsidP="00371DFE">
      <w:pPr>
        <w:spacing w:line="560" w:lineRule="exact"/>
        <w:jc w:val="center"/>
        <w:rPr>
          <w:rFonts w:ascii="宋体" w:hAnsi="宋体" w:hint="eastAsia"/>
          <w:b/>
          <w:bCs/>
          <w:sz w:val="32"/>
          <w:szCs w:val="32"/>
        </w:rPr>
      </w:pPr>
    </w:p>
    <w:p w14:paraId="5A1CD4A8" w14:textId="77777777" w:rsidR="00371DFE" w:rsidRDefault="00371DFE" w:rsidP="00371DFE">
      <w:pPr>
        <w:tabs>
          <w:tab w:val="left" w:pos="3120"/>
        </w:tabs>
        <w:spacing w:line="560" w:lineRule="exact"/>
        <w:ind w:firstLineChars="600" w:firstLine="2650"/>
        <w:rPr>
          <w:rFonts w:ascii="宋体" w:hAnsi="宋体" w:hint="eastAsia"/>
          <w:b/>
          <w:bCs/>
          <w:sz w:val="44"/>
          <w:szCs w:val="44"/>
        </w:rPr>
      </w:pPr>
    </w:p>
    <w:p w14:paraId="42B922F0" w14:textId="77777777" w:rsidR="00BA7F5A" w:rsidRDefault="00BA7F5A">
      <w:pPr>
        <w:widowControl/>
        <w:jc w:val="left"/>
        <w:rPr>
          <w:rFonts w:ascii="宋体" w:hAnsi="宋体" w:hint="eastAsia"/>
          <w:b/>
          <w:bCs/>
          <w:sz w:val="36"/>
          <w:szCs w:val="28"/>
        </w:rPr>
      </w:pPr>
      <w:r>
        <w:rPr>
          <w:rFonts w:ascii="宋体" w:hAnsi="宋体" w:hint="eastAsia"/>
          <w:b/>
          <w:bCs/>
          <w:sz w:val="36"/>
          <w:szCs w:val="28"/>
        </w:rPr>
        <w:br w:type="page"/>
      </w:r>
    </w:p>
    <w:p w14:paraId="1F171E21" w14:textId="7A55A573" w:rsidR="00371DFE" w:rsidRDefault="00371DFE" w:rsidP="00371DFE">
      <w:pPr>
        <w:tabs>
          <w:tab w:val="left" w:pos="3120"/>
        </w:tabs>
        <w:spacing w:line="480" w:lineRule="exact"/>
        <w:jc w:val="center"/>
        <w:rPr>
          <w:rFonts w:ascii="宋体" w:hAnsi="宋体" w:hint="eastAsia"/>
          <w:b/>
          <w:bCs/>
          <w:sz w:val="36"/>
          <w:szCs w:val="28"/>
        </w:rPr>
      </w:pPr>
      <w:r>
        <w:rPr>
          <w:rFonts w:ascii="宋体" w:hAnsi="宋体"/>
          <w:b/>
          <w:bCs/>
          <w:sz w:val="36"/>
          <w:szCs w:val="28"/>
        </w:rPr>
        <w:lastRenderedPageBreak/>
        <w:t>第一部分  协议书</w:t>
      </w:r>
    </w:p>
    <w:p w14:paraId="54EB9D72" w14:textId="77777777" w:rsidR="00371DFE" w:rsidRDefault="00371DFE" w:rsidP="00371DFE">
      <w:pPr>
        <w:tabs>
          <w:tab w:val="left" w:pos="3120"/>
        </w:tabs>
        <w:spacing w:line="480" w:lineRule="exact"/>
        <w:ind w:firstLineChars="200" w:firstLine="562"/>
        <w:jc w:val="center"/>
        <w:rPr>
          <w:rFonts w:ascii="宋体" w:hAnsi="宋体" w:hint="eastAsia"/>
          <w:b/>
          <w:bCs/>
          <w:sz w:val="28"/>
          <w:szCs w:val="28"/>
        </w:rPr>
      </w:pPr>
    </w:p>
    <w:p w14:paraId="6E0406DD" w14:textId="3830CB40" w:rsidR="00371DFE" w:rsidRDefault="00371DFE" w:rsidP="00371DFE">
      <w:pPr>
        <w:snapToGrid w:val="0"/>
        <w:spacing w:line="360" w:lineRule="exact"/>
        <w:rPr>
          <w:rFonts w:ascii="宋体" w:hAnsi="宋体" w:hint="eastAsia"/>
          <w:b/>
          <w:szCs w:val="21"/>
        </w:rPr>
      </w:pPr>
      <w:r>
        <w:rPr>
          <w:rFonts w:ascii="宋体" w:hAnsi="宋体"/>
          <w:b/>
          <w:szCs w:val="21"/>
        </w:rPr>
        <w:t>委托人（全称）：</w:t>
      </w:r>
      <w:r w:rsidR="00DB366F">
        <w:rPr>
          <w:rFonts w:ascii="宋体" w:hAnsi="宋体"/>
          <w:b/>
          <w:szCs w:val="21"/>
          <w:u w:val="single"/>
        </w:rPr>
        <w:t>常州市钟楼区南大街街道办事处</w:t>
      </w:r>
    </w:p>
    <w:p w14:paraId="2B882E11" w14:textId="77777777" w:rsidR="00371DFE" w:rsidRDefault="00371DFE" w:rsidP="00371DFE">
      <w:pPr>
        <w:snapToGrid w:val="0"/>
        <w:spacing w:line="360" w:lineRule="exact"/>
        <w:rPr>
          <w:rFonts w:ascii="宋体" w:hAnsi="宋体" w:hint="eastAsia"/>
          <w:b/>
          <w:szCs w:val="21"/>
        </w:rPr>
      </w:pPr>
      <w:r>
        <w:rPr>
          <w:rFonts w:ascii="宋体" w:hAnsi="宋体"/>
          <w:b/>
          <w:szCs w:val="21"/>
        </w:rPr>
        <w:t>监理人（全称）：</w:t>
      </w:r>
    </w:p>
    <w:p w14:paraId="225C1DAA"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根据《中华人民共和国</w:t>
      </w:r>
      <w:r>
        <w:rPr>
          <w:rFonts w:ascii="宋体" w:hAnsi="宋体" w:hint="eastAsia"/>
          <w:szCs w:val="21"/>
        </w:rPr>
        <w:t>民法典</w:t>
      </w:r>
      <w:r>
        <w:rPr>
          <w:rFonts w:ascii="宋体" w:hAnsi="宋体"/>
          <w:szCs w:val="21"/>
        </w:rPr>
        <w:t>》、《中华人民共和国建筑法》及其他有关法律、法规，遵循平等、自愿、公平和诚信的原则，双方就下述工程委托监理与相关服务事项协商一致，订立本合同。</w:t>
      </w:r>
    </w:p>
    <w:p w14:paraId="42EAD448" w14:textId="77777777" w:rsidR="00371DFE" w:rsidRDefault="00371DFE" w:rsidP="00371DFE">
      <w:pPr>
        <w:snapToGrid w:val="0"/>
        <w:spacing w:line="360" w:lineRule="exact"/>
        <w:rPr>
          <w:rFonts w:ascii="宋体" w:hAnsi="宋体" w:hint="eastAsia"/>
          <w:b/>
          <w:szCs w:val="21"/>
        </w:rPr>
      </w:pPr>
      <w:r>
        <w:rPr>
          <w:rFonts w:ascii="宋体" w:hAnsi="宋体"/>
          <w:b/>
          <w:szCs w:val="21"/>
        </w:rPr>
        <w:t>一、工程概况</w:t>
      </w:r>
    </w:p>
    <w:p w14:paraId="45DE999C" w14:textId="0C7805F8"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1.工程名称：</w:t>
      </w:r>
      <w:r w:rsidR="00D012FD">
        <w:rPr>
          <w:rFonts w:ascii="宋体" w:hAnsi="宋体" w:hint="eastAsia"/>
          <w:szCs w:val="21"/>
        </w:rPr>
        <w:t>尚德里</w:t>
      </w:r>
      <w:proofErr w:type="gramStart"/>
      <w:r w:rsidR="00D012FD">
        <w:rPr>
          <w:rFonts w:ascii="宋体" w:hAnsi="宋体" w:hint="eastAsia"/>
          <w:szCs w:val="21"/>
        </w:rPr>
        <w:t>12号顾宅修缮</w:t>
      </w:r>
      <w:proofErr w:type="gramEnd"/>
      <w:r w:rsidR="00D012FD">
        <w:rPr>
          <w:rFonts w:ascii="宋体" w:hAnsi="宋体" w:hint="eastAsia"/>
          <w:szCs w:val="21"/>
        </w:rPr>
        <w:t>项目</w:t>
      </w:r>
      <w:r>
        <w:rPr>
          <w:rFonts w:ascii="宋体" w:hAnsi="宋体" w:hint="eastAsia"/>
          <w:szCs w:val="21"/>
        </w:rPr>
        <w:t>监理服务</w:t>
      </w:r>
      <w:r>
        <w:rPr>
          <w:rFonts w:ascii="宋体" w:hAnsi="宋体"/>
          <w:szCs w:val="21"/>
        </w:rPr>
        <w:t>；</w:t>
      </w:r>
    </w:p>
    <w:p w14:paraId="07B7CC25"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2.工程地点：</w:t>
      </w:r>
      <w:r>
        <w:rPr>
          <w:rFonts w:ascii="宋体" w:hAnsi="宋体" w:hint="eastAsia"/>
          <w:szCs w:val="21"/>
        </w:rPr>
        <w:t>常州市经开区</w:t>
      </w:r>
      <w:r>
        <w:rPr>
          <w:rFonts w:ascii="宋体" w:hAnsi="宋体"/>
          <w:szCs w:val="21"/>
        </w:rPr>
        <w:t>；</w:t>
      </w:r>
    </w:p>
    <w:p w14:paraId="311F4C15"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3.工程规模：</w:t>
      </w:r>
    </w:p>
    <w:p w14:paraId="18B694A7" w14:textId="3B956656" w:rsidR="00371DFE" w:rsidRDefault="00D012FD" w:rsidP="00D012FD">
      <w:pPr>
        <w:snapToGrid w:val="0"/>
        <w:spacing w:line="360" w:lineRule="exact"/>
        <w:ind w:firstLineChars="200" w:firstLine="428"/>
        <w:rPr>
          <w:rFonts w:ascii="宋体" w:hAnsi="宋体" w:cs="宋体" w:hint="eastAsia"/>
          <w:spacing w:val="2"/>
          <w:szCs w:val="21"/>
        </w:rPr>
      </w:pPr>
      <w:r>
        <w:rPr>
          <w:rFonts w:ascii="宋体" w:hAnsi="宋体" w:cs="宋体" w:hint="eastAsia"/>
          <w:spacing w:val="2"/>
          <w:szCs w:val="21"/>
        </w:rPr>
        <w:t>（1）项目概况：</w:t>
      </w:r>
      <w:r w:rsidRPr="00D231ED">
        <w:rPr>
          <w:rFonts w:ascii="宋体" w:hAnsi="宋体" w:cs="宋体" w:hint="eastAsia"/>
          <w:spacing w:val="2"/>
          <w:szCs w:val="21"/>
        </w:rPr>
        <w:t>尚德里</w:t>
      </w:r>
      <w:proofErr w:type="gramStart"/>
      <w:r w:rsidRPr="00D231ED">
        <w:rPr>
          <w:rFonts w:ascii="宋体" w:hAnsi="宋体" w:cs="宋体" w:hint="eastAsia"/>
          <w:spacing w:val="2"/>
          <w:szCs w:val="21"/>
        </w:rPr>
        <w:t>12号顾宅为</w:t>
      </w:r>
      <w:proofErr w:type="gramEnd"/>
      <w:r w:rsidRPr="00D231ED">
        <w:rPr>
          <w:rFonts w:ascii="宋体" w:hAnsi="宋体" w:cs="宋体" w:hint="eastAsia"/>
          <w:spacing w:val="2"/>
          <w:szCs w:val="21"/>
        </w:rPr>
        <w:t>市级一般不可移动文物，现拟对该建筑屋面、墙体、木装修等进行修复。</w:t>
      </w:r>
    </w:p>
    <w:p w14:paraId="2F718809" w14:textId="77777777" w:rsidR="00371DFE" w:rsidRDefault="00371DFE" w:rsidP="00371DFE">
      <w:pPr>
        <w:snapToGrid w:val="0"/>
        <w:spacing w:line="360" w:lineRule="exact"/>
        <w:ind w:firstLineChars="200" w:firstLine="428"/>
        <w:rPr>
          <w:rFonts w:ascii="宋体" w:hAnsi="宋体" w:cs="宋体" w:hint="eastAsia"/>
          <w:spacing w:val="2"/>
          <w:szCs w:val="21"/>
        </w:rPr>
      </w:pPr>
      <w:r>
        <w:rPr>
          <w:rFonts w:ascii="宋体" w:hAnsi="宋体" w:cs="宋体" w:hint="eastAsia"/>
          <w:spacing w:val="2"/>
          <w:szCs w:val="21"/>
        </w:rPr>
        <w:t>（2）服务阶段包括但不仅限于施工准备阶段、招投标阶段、施工阶段、保修阶段等监理服务期内的全过程监理，</w:t>
      </w:r>
    </w:p>
    <w:p w14:paraId="317C920B" w14:textId="77777777" w:rsidR="00371DFE" w:rsidRDefault="00371DFE" w:rsidP="00371DFE">
      <w:pPr>
        <w:snapToGrid w:val="0"/>
        <w:spacing w:line="360" w:lineRule="exact"/>
        <w:ind w:firstLineChars="200" w:firstLine="428"/>
        <w:rPr>
          <w:rFonts w:ascii="宋体" w:hAnsi="宋体" w:cs="宋体" w:hint="eastAsia"/>
          <w:spacing w:val="2"/>
          <w:szCs w:val="21"/>
        </w:rPr>
      </w:pPr>
      <w:r>
        <w:rPr>
          <w:rFonts w:ascii="宋体" w:hAnsi="宋体" w:cs="宋体" w:hint="eastAsia"/>
          <w:spacing w:val="2"/>
          <w:szCs w:val="21"/>
        </w:rPr>
        <w:t>（3）服务内容包含但不限于以下内容：①施工阶段监理服务范围内的质量、进度、投资控制管理、安全生产监督管理；②合同、信息等方面协调管理；③施工组织协调及采购人交办的与工程相关的事项；④缺陷责任期内的监理服务和相关专业技术咨询服务。</w:t>
      </w:r>
    </w:p>
    <w:p w14:paraId="12FB827F"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4.工程概算投资额或建筑安装工程费：</w:t>
      </w:r>
    </w:p>
    <w:p w14:paraId="55C9F516" w14:textId="77777777" w:rsidR="00371DFE" w:rsidRDefault="00371DFE" w:rsidP="00371DFE">
      <w:pPr>
        <w:snapToGrid w:val="0"/>
        <w:spacing w:line="360" w:lineRule="exact"/>
        <w:rPr>
          <w:rFonts w:ascii="宋体" w:hAnsi="宋体" w:hint="eastAsia"/>
          <w:b/>
          <w:szCs w:val="21"/>
        </w:rPr>
      </w:pPr>
      <w:r>
        <w:rPr>
          <w:rFonts w:ascii="宋体" w:hAnsi="宋体"/>
          <w:b/>
          <w:szCs w:val="21"/>
        </w:rPr>
        <w:t>二、词语限定</w:t>
      </w:r>
    </w:p>
    <w:p w14:paraId="3FCC3A9D"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协议书中相关词语的含义与通用条件中的定义与解释相同。</w:t>
      </w:r>
    </w:p>
    <w:p w14:paraId="18F168E9" w14:textId="77777777" w:rsidR="00371DFE" w:rsidRDefault="00371DFE" w:rsidP="00371DFE">
      <w:pPr>
        <w:snapToGrid w:val="0"/>
        <w:spacing w:line="360" w:lineRule="exact"/>
        <w:rPr>
          <w:rFonts w:ascii="宋体" w:hAnsi="宋体" w:hint="eastAsia"/>
          <w:b/>
          <w:szCs w:val="21"/>
        </w:rPr>
      </w:pPr>
      <w:r>
        <w:rPr>
          <w:rFonts w:ascii="宋体" w:hAnsi="宋体"/>
          <w:b/>
          <w:szCs w:val="21"/>
        </w:rPr>
        <w:t>三、组成本合同的文件</w:t>
      </w:r>
    </w:p>
    <w:p w14:paraId="00527E40"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1.协议书；</w:t>
      </w:r>
    </w:p>
    <w:p w14:paraId="77C21B4A"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2.中标通知书（适用于招标工程）或委托书（适用于非招标工程）；</w:t>
      </w:r>
    </w:p>
    <w:p w14:paraId="6C9DCF02"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3.投标文件（适用于招标工程）或监理与相关服务建议书（适用于非招标工程）；</w:t>
      </w:r>
    </w:p>
    <w:p w14:paraId="7D1B61F4"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4.专用条件；</w:t>
      </w:r>
    </w:p>
    <w:p w14:paraId="1E89D2F1"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5.通用条件；</w:t>
      </w:r>
    </w:p>
    <w:p w14:paraId="286E206C"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6.附录，即：</w:t>
      </w:r>
    </w:p>
    <w:p w14:paraId="23DEA3E8"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附录A相关服务的范围和内容</w:t>
      </w:r>
    </w:p>
    <w:p w14:paraId="2F42B880"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附录B委托人派遣的人员和提供的房屋、资料、设备</w:t>
      </w:r>
    </w:p>
    <w:p w14:paraId="2DACC956"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本合同签订后，双方依法签订的补充协议也是本合同文件的组成部分。</w:t>
      </w:r>
    </w:p>
    <w:p w14:paraId="58B4C2FB" w14:textId="77777777" w:rsidR="00371DFE" w:rsidRDefault="00371DFE" w:rsidP="00371DFE">
      <w:pPr>
        <w:snapToGrid w:val="0"/>
        <w:spacing w:line="360" w:lineRule="exact"/>
        <w:rPr>
          <w:rFonts w:ascii="宋体" w:hAnsi="宋体" w:hint="eastAsia"/>
          <w:b/>
          <w:szCs w:val="21"/>
        </w:rPr>
      </w:pPr>
      <w:r>
        <w:rPr>
          <w:rFonts w:ascii="宋体" w:hAnsi="宋体"/>
          <w:b/>
          <w:szCs w:val="21"/>
        </w:rPr>
        <w:t>四、总监理工程师</w:t>
      </w:r>
    </w:p>
    <w:p w14:paraId="29A8EFC0"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总监理工程师姓名：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，注册号：</w:t>
      </w:r>
      <w:r>
        <w:rPr>
          <w:rFonts w:ascii="宋体" w:hAnsi="宋体" w:hint="eastAsia"/>
          <w:szCs w:val="21"/>
          <w:u w:val="single"/>
        </w:rPr>
        <w:t xml:space="preserve">   </w:t>
      </w:r>
      <w:r>
        <w:rPr>
          <w:rFonts w:ascii="宋体" w:hAnsi="宋体"/>
          <w:szCs w:val="21"/>
        </w:rPr>
        <w:t>。</w:t>
      </w:r>
    </w:p>
    <w:p w14:paraId="5102670D" w14:textId="77777777" w:rsidR="00371DFE" w:rsidRDefault="00371DFE" w:rsidP="00371DFE">
      <w:pPr>
        <w:snapToGrid w:val="0"/>
        <w:spacing w:line="360" w:lineRule="exact"/>
        <w:rPr>
          <w:rFonts w:ascii="宋体" w:hAnsi="宋体" w:hint="eastAsia"/>
          <w:b/>
          <w:szCs w:val="21"/>
        </w:rPr>
      </w:pPr>
      <w:r>
        <w:rPr>
          <w:rFonts w:ascii="宋体" w:hAnsi="宋体"/>
          <w:b/>
          <w:szCs w:val="21"/>
        </w:rPr>
        <w:t>五、签约酬金</w:t>
      </w:r>
    </w:p>
    <w:p w14:paraId="64383071" w14:textId="04BADC71"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szCs w:val="21"/>
        </w:rPr>
        <w:t>签约酬金：</w:t>
      </w:r>
      <w:r w:rsidR="00190BDD">
        <w:rPr>
          <w:rFonts w:ascii="宋体" w:hAnsi="宋体" w:hint="eastAsia"/>
          <w:szCs w:val="21"/>
          <w:u w:val="single"/>
        </w:rPr>
        <w:t>人民币                （小写：¥      ）</w:t>
      </w:r>
      <w:r>
        <w:rPr>
          <w:rFonts w:ascii="宋体" w:hAnsi="宋体" w:hint="eastAsia"/>
          <w:szCs w:val="21"/>
          <w:u w:val="single"/>
        </w:rPr>
        <w:t>。</w:t>
      </w:r>
    </w:p>
    <w:p w14:paraId="5AA74D45"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包括：</w:t>
      </w:r>
    </w:p>
    <w:p w14:paraId="5F4C3152"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1.监理酬金：</w:t>
      </w:r>
      <w:bookmarkStart w:id="0" w:name="EBb6c002c181014678a0fee899cbb0f675"/>
      <w:bookmarkEnd w:id="0"/>
      <w:r>
        <w:rPr>
          <w:rFonts w:ascii="宋体" w:hAnsi="宋体" w:hint="eastAsia"/>
          <w:szCs w:val="21"/>
        </w:rPr>
        <w:t>。</w:t>
      </w:r>
    </w:p>
    <w:p w14:paraId="090D0E27" w14:textId="77777777"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hint="eastAsia"/>
          <w:szCs w:val="21"/>
        </w:rPr>
        <w:t>2.相关服务酬金：</w:t>
      </w:r>
      <w:bookmarkStart w:id="1" w:name="EB39a0ec4d6fb848ec98bc144c81101113"/>
      <w:bookmarkEnd w:id="1"/>
      <w:r>
        <w:rPr>
          <w:rFonts w:ascii="宋体" w:hAnsi="宋体" w:hint="eastAsia"/>
          <w:szCs w:val="21"/>
          <w:u w:val="single"/>
        </w:rPr>
        <w:t xml:space="preserve">   /   。</w:t>
      </w:r>
    </w:p>
    <w:p w14:paraId="54E4AF34"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lastRenderedPageBreak/>
        <w:t>其中：</w:t>
      </w:r>
    </w:p>
    <w:p w14:paraId="64225134" w14:textId="77777777"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hint="eastAsia"/>
          <w:szCs w:val="21"/>
        </w:rPr>
        <w:t>（1）勘察阶段服务酬金：</w:t>
      </w:r>
      <w:bookmarkStart w:id="2" w:name="EB346da92bb09844bd94164814a29a49f0"/>
      <w:bookmarkEnd w:id="2"/>
      <w:r>
        <w:rPr>
          <w:rFonts w:ascii="宋体" w:hAnsi="宋体" w:hint="eastAsia"/>
          <w:szCs w:val="21"/>
          <w:u w:val="single"/>
        </w:rPr>
        <w:t xml:space="preserve">   /   。</w:t>
      </w:r>
    </w:p>
    <w:p w14:paraId="139226A3" w14:textId="77777777"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hint="eastAsia"/>
          <w:szCs w:val="21"/>
        </w:rPr>
        <w:t>（2）设计阶段服务酬金：</w:t>
      </w:r>
      <w:bookmarkStart w:id="3" w:name="EB529973f57bc7419ba69f9205fdd95962"/>
      <w:bookmarkEnd w:id="3"/>
      <w:r>
        <w:rPr>
          <w:rFonts w:ascii="宋体" w:hAnsi="宋体" w:hint="eastAsia"/>
          <w:szCs w:val="21"/>
          <w:u w:val="single"/>
        </w:rPr>
        <w:t xml:space="preserve">   /   。</w:t>
      </w:r>
    </w:p>
    <w:p w14:paraId="68E10085" w14:textId="77777777"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hint="eastAsia"/>
          <w:szCs w:val="21"/>
        </w:rPr>
        <w:t>（3）保修阶段服务酬金：</w:t>
      </w:r>
      <w:bookmarkStart w:id="4" w:name="EB5cdb7bc65c9942ef8c7fbc972c7e899f"/>
      <w:bookmarkEnd w:id="4"/>
      <w:r>
        <w:rPr>
          <w:rFonts w:ascii="宋体" w:hAnsi="宋体" w:hint="eastAsia"/>
          <w:szCs w:val="21"/>
          <w:u w:val="single"/>
        </w:rPr>
        <w:t xml:space="preserve">   /   。</w:t>
      </w:r>
    </w:p>
    <w:p w14:paraId="1ADDEF32" w14:textId="77777777"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hint="eastAsia"/>
          <w:szCs w:val="21"/>
        </w:rPr>
        <w:t>（4）其他相关服务酬金：</w:t>
      </w:r>
      <w:bookmarkStart w:id="5" w:name="EB480bedd64bb0424fb61ef6b4534ef8ae"/>
      <w:bookmarkEnd w:id="5"/>
      <w:r>
        <w:rPr>
          <w:rFonts w:ascii="宋体" w:hAnsi="宋体" w:hint="eastAsia"/>
          <w:szCs w:val="21"/>
          <w:u w:val="single"/>
        </w:rPr>
        <w:t xml:space="preserve">   /   。</w:t>
      </w:r>
    </w:p>
    <w:p w14:paraId="4F2E14D3" w14:textId="77777777" w:rsidR="00371DFE" w:rsidRDefault="00371DFE" w:rsidP="00371DFE">
      <w:pPr>
        <w:snapToGrid w:val="0"/>
        <w:spacing w:line="360" w:lineRule="exact"/>
        <w:rPr>
          <w:rFonts w:ascii="宋体" w:hAnsi="宋体" w:hint="eastAsia"/>
          <w:b/>
          <w:szCs w:val="21"/>
        </w:rPr>
      </w:pPr>
      <w:r>
        <w:rPr>
          <w:rFonts w:ascii="宋体" w:hAnsi="宋体"/>
          <w:b/>
          <w:szCs w:val="21"/>
        </w:rPr>
        <w:t>六、期限</w:t>
      </w:r>
    </w:p>
    <w:p w14:paraId="35E1BD51" w14:textId="77777777" w:rsidR="00371DFE" w:rsidRDefault="00371DFE" w:rsidP="00371DFE">
      <w:pPr>
        <w:snapToGrid w:val="0"/>
        <w:spacing w:line="360" w:lineRule="exact"/>
        <w:ind w:firstLineChars="250" w:firstLine="525"/>
        <w:rPr>
          <w:rFonts w:ascii="宋体" w:hAnsi="宋体" w:hint="eastAsia"/>
          <w:szCs w:val="21"/>
        </w:rPr>
      </w:pPr>
      <w:r>
        <w:rPr>
          <w:rFonts w:ascii="宋体" w:hAnsi="宋体"/>
          <w:szCs w:val="21"/>
        </w:rPr>
        <w:t>1.监理期限：</w:t>
      </w:r>
      <w:r>
        <w:rPr>
          <w:rFonts w:ascii="宋体" w:hAnsi="宋体" w:hint="eastAsia"/>
          <w:szCs w:val="21"/>
        </w:rPr>
        <w:t>同施工工期</w:t>
      </w:r>
    </w:p>
    <w:p w14:paraId="30289E06" w14:textId="77777777" w:rsidR="00371DFE" w:rsidRDefault="00371DFE" w:rsidP="00371DFE">
      <w:pPr>
        <w:snapToGrid w:val="0"/>
        <w:spacing w:line="360" w:lineRule="exact"/>
        <w:ind w:firstLineChars="250" w:firstLine="525"/>
        <w:rPr>
          <w:rFonts w:ascii="宋体" w:hAnsi="宋体" w:hint="eastAsia"/>
          <w:szCs w:val="21"/>
        </w:rPr>
      </w:pPr>
      <w:r>
        <w:rPr>
          <w:rFonts w:ascii="宋体" w:hAnsi="宋体"/>
          <w:szCs w:val="21"/>
        </w:rPr>
        <w:t>自</w:t>
      </w:r>
      <w:r>
        <w:rPr>
          <w:rFonts w:ascii="宋体" w:hAnsi="宋体" w:hint="eastAsia"/>
          <w:szCs w:val="21"/>
        </w:rPr>
        <w:t xml:space="preserve"> </w:t>
      </w:r>
      <w:r>
        <w:rPr>
          <w:rFonts w:ascii="宋体" w:hAnsi="宋体"/>
          <w:szCs w:val="21"/>
        </w:rPr>
        <w:t xml:space="preserve">  年</w:t>
      </w:r>
      <w:r>
        <w:rPr>
          <w:rFonts w:ascii="宋体" w:hAnsi="宋体" w:hint="eastAsia"/>
          <w:szCs w:val="21"/>
        </w:rPr>
        <w:t xml:space="preserve"> </w:t>
      </w:r>
      <w:r>
        <w:rPr>
          <w:rFonts w:ascii="宋体" w:hAnsi="宋体"/>
          <w:szCs w:val="21"/>
        </w:rPr>
        <w:t xml:space="preserve">  月</w:t>
      </w:r>
      <w:r>
        <w:rPr>
          <w:rFonts w:ascii="宋体" w:hAnsi="宋体" w:hint="eastAsia"/>
          <w:szCs w:val="21"/>
        </w:rPr>
        <w:t xml:space="preserve"> </w:t>
      </w:r>
      <w:r>
        <w:rPr>
          <w:rFonts w:ascii="宋体" w:hAnsi="宋体"/>
          <w:szCs w:val="21"/>
        </w:rPr>
        <w:t xml:space="preserve">  日始，至</w:t>
      </w:r>
      <w:r>
        <w:rPr>
          <w:rFonts w:ascii="宋体" w:hAnsi="宋体" w:hint="eastAsia"/>
          <w:szCs w:val="21"/>
        </w:rPr>
        <w:t xml:space="preserve"> </w:t>
      </w:r>
      <w:r>
        <w:rPr>
          <w:rFonts w:ascii="宋体" w:hAnsi="宋体"/>
          <w:szCs w:val="21"/>
        </w:rPr>
        <w:t xml:space="preserve">  年</w:t>
      </w:r>
      <w:r>
        <w:rPr>
          <w:rFonts w:ascii="宋体" w:hAnsi="宋体" w:hint="eastAsia"/>
          <w:szCs w:val="21"/>
        </w:rPr>
        <w:t xml:space="preserve"> </w:t>
      </w:r>
      <w:r>
        <w:rPr>
          <w:rFonts w:ascii="宋体" w:hAnsi="宋体"/>
          <w:szCs w:val="21"/>
        </w:rPr>
        <w:t xml:space="preserve"> 月</w:t>
      </w:r>
      <w:r>
        <w:rPr>
          <w:rFonts w:ascii="宋体" w:hAnsi="宋体" w:hint="eastAsia"/>
          <w:szCs w:val="21"/>
        </w:rPr>
        <w:t xml:space="preserve"> </w:t>
      </w:r>
      <w:r>
        <w:rPr>
          <w:rFonts w:ascii="宋体" w:hAnsi="宋体"/>
          <w:szCs w:val="21"/>
        </w:rPr>
        <w:t xml:space="preserve"> 日止。</w:t>
      </w:r>
    </w:p>
    <w:p w14:paraId="21431E9A" w14:textId="77777777" w:rsidR="00371DFE" w:rsidRDefault="00371DFE" w:rsidP="00371DFE">
      <w:pPr>
        <w:snapToGrid w:val="0"/>
        <w:spacing w:line="360" w:lineRule="exact"/>
        <w:rPr>
          <w:rFonts w:ascii="宋体" w:hAnsi="宋体" w:hint="eastAsia"/>
          <w:b/>
          <w:szCs w:val="21"/>
        </w:rPr>
      </w:pPr>
      <w:r>
        <w:rPr>
          <w:rFonts w:ascii="宋体" w:hAnsi="宋体"/>
          <w:b/>
          <w:szCs w:val="21"/>
        </w:rPr>
        <w:t>七、双方承诺</w:t>
      </w:r>
    </w:p>
    <w:p w14:paraId="26F9CC4B" w14:textId="77777777" w:rsidR="00371DFE" w:rsidRDefault="00371DFE" w:rsidP="00371DFE">
      <w:pPr>
        <w:snapToGrid w:val="0"/>
        <w:spacing w:line="360" w:lineRule="exact"/>
        <w:ind w:firstLineChars="250" w:firstLine="525"/>
        <w:rPr>
          <w:rFonts w:ascii="宋体" w:hAnsi="宋体" w:hint="eastAsia"/>
          <w:b/>
          <w:szCs w:val="21"/>
        </w:rPr>
      </w:pPr>
      <w:r>
        <w:rPr>
          <w:rFonts w:ascii="宋体" w:hAnsi="宋体"/>
          <w:szCs w:val="21"/>
        </w:rPr>
        <w:t>1.监理人向委托人承诺，按照本合同约定提供监理与相关服务。</w:t>
      </w:r>
    </w:p>
    <w:p w14:paraId="581F249F" w14:textId="77777777" w:rsidR="00371DFE" w:rsidRDefault="00371DFE" w:rsidP="00371DFE">
      <w:pPr>
        <w:snapToGrid w:val="0"/>
        <w:spacing w:line="360" w:lineRule="exact"/>
        <w:ind w:firstLineChars="250" w:firstLine="525"/>
        <w:rPr>
          <w:rFonts w:ascii="宋体" w:hAnsi="宋体" w:hint="eastAsia"/>
          <w:szCs w:val="21"/>
        </w:rPr>
      </w:pPr>
      <w:r>
        <w:rPr>
          <w:rFonts w:ascii="宋体" w:hAnsi="宋体"/>
          <w:szCs w:val="21"/>
        </w:rPr>
        <w:t>2.委托人向监理人承诺，按照本合同约定派遣相应的人员，提供</w:t>
      </w:r>
      <w:r>
        <w:rPr>
          <w:rFonts w:ascii="宋体" w:hAnsi="宋体"/>
          <w:bCs/>
          <w:szCs w:val="21"/>
        </w:rPr>
        <w:t>房屋、资料</w:t>
      </w:r>
      <w:r>
        <w:rPr>
          <w:rFonts w:ascii="宋体" w:hAnsi="宋体"/>
          <w:szCs w:val="21"/>
        </w:rPr>
        <w:t>、设备，并按本合同约定支付酬金。</w:t>
      </w:r>
    </w:p>
    <w:p w14:paraId="3DCCDDA0" w14:textId="77777777" w:rsidR="00371DFE" w:rsidRDefault="00371DFE" w:rsidP="00371DFE">
      <w:pPr>
        <w:snapToGrid w:val="0"/>
        <w:spacing w:line="360" w:lineRule="exact"/>
        <w:ind w:firstLineChars="198" w:firstLine="417"/>
        <w:rPr>
          <w:rFonts w:ascii="宋体" w:hAnsi="宋体" w:hint="eastAsia"/>
          <w:b/>
          <w:szCs w:val="21"/>
        </w:rPr>
      </w:pPr>
      <w:r>
        <w:rPr>
          <w:rFonts w:ascii="宋体" w:hAnsi="宋体"/>
          <w:b/>
          <w:szCs w:val="21"/>
        </w:rPr>
        <w:t>八、合同订立</w:t>
      </w:r>
    </w:p>
    <w:p w14:paraId="775F123F" w14:textId="77777777" w:rsidR="00371DFE" w:rsidRDefault="00371DFE" w:rsidP="00371DFE">
      <w:pPr>
        <w:snapToGrid w:val="0"/>
        <w:spacing w:line="360" w:lineRule="exact"/>
        <w:ind w:firstLineChars="250" w:firstLine="525"/>
        <w:rPr>
          <w:rFonts w:ascii="宋体" w:hAnsi="宋体" w:hint="eastAsia"/>
          <w:szCs w:val="21"/>
        </w:rPr>
      </w:pPr>
      <w:r>
        <w:rPr>
          <w:rFonts w:ascii="宋体" w:hAnsi="宋体"/>
          <w:szCs w:val="21"/>
        </w:rPr>
        <w:t>1.订立时间：年月日。</w:t>
      </w:r>
    </w:p>
    <w:p w14:paraId="154BF3E6" w14:textId="5CE179EB" w:rsidR="00371DFE" w:rsidRDefault="00371DFE" w:rsidP="00371DFE">
      <w:pPr>
        <w:snapToGrid w:val="0"/>
        <w:spacing w:line="360" w:lineRule="exact"/>
        <w:ind w:firstLineChars="250" w:firstLine="525"/>
        <w:rPr>
          <w:rFonts w:ascii="宋体" w:hAnsi="宋体" w:hint="eastAsia"/>
          <w:szCs w:val="21"/>
        </w:rPr>
      </w:pPr>
      <w:r>
        <w:rPr>
          <w:rFonts w:ascii="宋体" w:hAnsi="宋体"/>
          <w:szCs w:val="21"/>
        </w:rPr>
        <w:t>2.订立地点：</w:t>
      </w:r>
      <w:r w:rsidR="00DB366F">
        <w:rPr>
          <w:rFonts w:ascii="宋体" w:hAnsi="宋体"/>
          <w:szCs w:val="21"/>
          <w:u w:val="single"/>
        </w:rPr>
        <w:t>常州市钟楼区南大街街道办事处</w:t>
      </w:r>
      <w:r>
        <w:rPr>
          <w:rFonts w:ascii="宋体" w:hAnsi="宋体"/>
          <w:szCs w:val="21"/>
        </w:rPr>
        <w:t>。</w:t>
      </w:r>
    </w:p>
    <w:p w14:paraId="1DD87F85" w14:textId="77777777" w:rsidR="00371DFE" w:rsidRDefault="00371DFE" w:rsidP="00371DFE">
      <w:pPr>
        <w:snapToGrid w:val="0"/>
        <w:spacing w:line="360" w:lineRule="exact"/>
        <w:ind w:firstLineChars="250" w:firstLine="525"/>
        <w:rPr>
          <w:rFonts w:ascii="宋体" w:hAnsi="宋体" w:hint="eastAsia"/>
          <w:szCs w:val="21"/>
        </w:rPr>
      </w:pPr>
      <w:r>
        <w:rPr>
          <w:rFonts w:ascii="宋体" w:hAnsi="宋体"/>
          <w:szCs w:val="21"/>
        </w:rPr>
        <w:t>3.</w:t>
      </w:r>
      <w:r>
        <w:rPr>
          <w:rFonts w:ascii="宋体" w:hAnsi="宋体" w:hint="eastAsia"/>
          <w:szCs w:val="21"/>
        </w:rPr>
        <w:t>本合同一式</w:t>
      </w:r>
      <w:r>
        <w:rPr>
          <w:rFonts w:ascii="宋体" w:hAnsi="宋体" w:hint="eastAsia"/>
          <w:szCs w:val="21"/>
          <w:u w:val="single"/>
        </w:rPr>
        <w:t xml:space="preserve"> 捌 </w:t>
      </w:r>
      <w:r>
        <w:rPr>
          <w:rFonts w:ascii="宋体" w:hAnsi="宋体" w:hint="eastAsia"/>
          <w:szCs w:val="21"/>
        </w:rPr>
        <w:t>份，具有同等法律效力，双方各执</w:t>
      </w:r>
      <w:r>
        <w:rPr>
          <w:rFonts w:ascii="宋体" w:hAnsi="宋体" w:hint="eastAsia"/>
          <w:szCs w:val="21"/>
          <w:u w:val="single"/>
        </w:rPr>
        <w:t xml:space="preserve"> 肆 </w:t>
      </w:r>
      <w:r>
        <w:rPr>
          <w:rFonts w:ascii="宋体" w:hAnsi="宋体" w:hint="eastAsia"/>
          <w:szCs w:val="21"/>
        </w:rPr>
        <w:t>份。</w:t>
      </w:r>
    </w:p>
    <w:p w14:paraId="15A0D74D" w14:textId="77777777" w:rsidR="00371DFE" w:rsidRDefault="00371DFE" w:rsidP="00371DFE">
      <w:pPr>
        <w:snapToGrid w:val="0"/>
        <w:spacing w:line="360" w:lineRule="exact"/>
        <w:ind w:firstLineChars="198" w:firstLine="416"/>
        <w:rPr>
          <w:rFonts w:ascii="宋体" w:hAnsi="宋体" w:hint="eastAsia"/>
          <w:szCs w:val="21"/>
        </w:rPr>
      </w:pPr>
    </w:p>
    <w:p w14:paraId="56707179" w14:textId="77777777" w:rsidR="00371DFE" w:rsidRDefault="00371DFE" w:rsidP="00371DFE">
      <w:pPr>
        <w:snapToGrid w:val="0"/>
        <w:spacing w:line="360" w:lineRule="exact"/>
        <w:ind w:firstLineChars="198" w:firstLine="416"/>
        <w:rPr>
          <w:rFonts w:ascii="宋体" w:hAnsi="宋体" w:hint="eastAsia"/>
          <w:szCs w:val="21"/>
        </w:rPr>
      </w:pPr>
    </w:p>
    <w:p w14:paraId="32BE1A41" w14:textId="77777777" w:rsidR="00371DFE" w:rsidRDefault="00371DFE" w:rsidP="00371DFE">
      <w:pPr>
        <w:snapToGrid w:val="0"/>
        <w:spacing w:line="360" w:lineRule="exact"/>
        <w:ind w:firstLineChars="198" w:firstLine="416"/>
        <w:rPr>
          <w:rFonts w:ascii="宋体" w:hAnsi="宋体" w:hint="eastAsia"/>
          <w:szCs w:val="21"/>
        </w:rPr>
      </w:pPr>
    </w:p>
    <w:p w14:paraId="42020DA6" w14:textId="77777777" w:rsidR="00371DFE" w:rsidRDefault="00371DFE" w:rsidP="00371DFE">
      <w:pPr>
        <w:snapToGrid w:val="0"/>
        <w:spacing w:line="360" w:lineRule="exact"/>
        <w:ind w:firstLineChars="198" w:firstLine="416"/>
        <w:rPr>
          <w:rFonts w:ascii="宋体" w:hAnsi="宋体" w:hint="eastAsia"/>
          <w:szCs w:val="21"/>
        </w:rPr>
      </w:pPr>
      <w:r>
        <w:rPr>
          <w:rFonts w:ascii="宋体" w:hAnsi="宋体"/>
          <w:szCs w:val="21"/>
        </w:rPr>
        <w:t>委托人：</w:t>
      </w:r>
      <w:r>
        <w:rPr>
          <w:rFonts w:ascii="宋体" w:hAnsi="宋体"/>
          <w:szCs w:val="21"/>
          <w:u w:val="single"/>
        </w:rPr>
        <w:t xml:space="preserve">   （盖章）    </w:t>
      </w:r>
      <w:r>
        <w:rPr>
          <w:rFonts w:ascii="宋体" w:hAnsi="宋体"/>
          <w:szCs w:val="21"/>
        </w:rPr>
        <w:t xml:space="preserve">   监理人：</w:t>
      </w:r>
      <w:r>
        <w:rPr>
          <w:rFonts w:ascii="宋体" w:hAnsi="宋体"/>
          <w:szCs w:val="21"/>
          <w:u w:val="single"/>
        </w:rPr>
        <w:t xml:space="preserve">   （盖章）   </w:t>
      </w:r>
    </w:p>
    <w:p w14:paraId="63D27191" w14:textId="77777777" w:rsidR="00371DFE" w:rsidRDefault="00371DFE" w:rsidP="00371DFE">
      <w:pPr>
        <w:snapToGrid w:val="0"/>
        <w:spacing w:line="360" w:lineRule="exact"/>
        <w:ind w:firstLineChars="198" w:firstLine="416"/>
        <w:rPr>
          <w:rFonts w:ascii="宋体" w:hAnsi="宋体" w:hint="eastAsia"/>
          <w:szCs w:val="21"/>
        </w:rPr>
      </w:pPr>
      <w:r>
        <w:rPr>
          <w:rFonts w:ascii="宋体" w:hAnsi="宋体"/>
          <w:szCs w:val="21"/>
        </w:rPr>
        <w:t xml:space="preserve">住所： </w:t>
      </w:r>
      <w:r>
        <w:rPr>
          <w:rFonts w:ascii="宋体" w:hAnsi="宋体" w:hint="eastAsia"/>
          <w:szCs w:val="21"/>
        </w:rPr>
        <w:t xml:space="preserve">                   </w:t>
      </w:r>
      <w:r>
        <w:rPr>
          <w:rFonts w:ascii="宋体" w:hAnsi="宋体"/>
          <w:szCs w:val="21"/>
        </w:rPr>
        <w:t xml:space="preserve">住所： </w:t>
      </w:r>
    </w:p>
    <w:p w14:paraId="1B5BC6D5"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 xml:space="preserve">邮政编码： </w:t>
      </w:r>
      <w:r>
        <w:rPr>
          <w:rFonts w:ascii="宋体" w:hAnsi="宋体" w:hint="eastAsia"/>
          <w:szCs w:val="21"/>
        </w:rPr>
        <w:t xml:space="preserve">              </w:t>
      </w:r>
      <w:r>
        <w:rPr>
          <w:rFonts w:ascii="宋体" w:hAnsi="宋体"/>
          <w:szCs w:val="21"/>
        </w:rPr>
        <w:t xml:space="preserve"> 邮政编码：</w:t>
      </w:r>
    </w:p>
    <w:p w14:paraId="2AE79639" w14:textId="77777777" w:rsidR="00371DFE" w:rsidRDefault="00371DFE" w:rsidP="00371DFE">
      <w:pPr>
        <w:snapToGrid w:val="0"/>
        <w:spacing w:line="360" w:lineRule="exact"/>
        <w:ind w:firstLineChars="198" w:firstLine="416"/>
        <w:rPr>
          <w:rFonts w:ascii="宋体" w:hAnsi="宋体" w:hint="eastAsia"/>
          <w:szCs w:val="21"/>
        </w:rPr>
      </w:pPr>
      <w:r>
        <w:rPr>
          <w:rFonts w:ascii="宋体" w:hAnsi="宋体"/>
          <w:szCs w:val="21"/>
        </w:rPr>
        <w:t xml:space="preserve">法定代表人或其授权      </w:t>
      </w:r>
      <w:r>
        <w:rPr>
          <w:rFonts w:ascii="宋体" w:hAnsi="宋体" w:hint="eastAsia"/>
          <w:szCs w:val="21"/>
        </w:rPr>
        <w:t xml:space="preserve"> </w:t>
      </w:r>
      <w:r>
        <w:rPr>
          <w:rFonts w:ascii="宋体" w:hAnsi="宋体"/>
          <w:szCs w:val="21"/>
        </w:rPr>
        <w:t xml:space="preserve"> 法定代表人或其授权</w:t>
      </w:r>
    </w:p>
    <w:p w14:paraId="117ACF11" w14:textId="77777777" w:rsidR="00371DFE" w:rsidRDefault="00371DFE" w:rsidP="00371DFE">
      <w:pPr>
        <w:snapToGrid w:val="0"/>
        <w:spacing w:line="360" w:lineRule="exact"/>
        <w:ind w:firstLineChars="198" w:firstLine="416"/>
        <w:rPr>
          <w:rFonts w:ascii="宋体" w:hAnsi="宋体" w:hint="eastAsia"/>
          <w:szCs w:val="21"/>
        </w:rPr>
      </w:pPr>
      <w:r>
        <w:rPr>
          <w:rFonts w:ascii="宋体" w:hAnsi="宋体"/>
          <w:szCs w:val="21"/>
        </w:rPr>
        <w:t>的代理人：</w:t>
      </w:r>
      <w:r>
        <w:rPr>
          <w:rFonts w:ascii="宋体" w:hAnsi="宋体"/>
          <w:szCs w:val="21"/>
          <w:u w:val="single"/>
        </w:rPr>
        <w:t xml:space="preserve">（签字）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的代理人：</w:t>
      </w:r>
      <w:r>
        <w:rPr>
          <w:rFonts w:ascii="宋体" w:hAnsi="宋体"/>
          <w:szCs w:val="21"/>
          <w:u w:val="single"/>
        </w:rPr>
        <w:t xml:space="preserve">（签字）          </w:t>
      </w:r>
    </w:p>
    <w:p w14:paraId="2F668828" w14:textId="77777777" w:rsidR="00371DFE" w:rsidRDefault="00371DFE" w:rsidP="00371DFE">
      <w:pPr>
        <w:snapToGrid w:val="0"/>
        <w:spacing w:line="360" w:lineRule="exact"/>
        <w:ind w:firstLineChars="198" w:firstLine="416"/>
        <w:rPr>
          <w:rFonts w:ascii="宋体" w:hAnsi="宋体" w:hint="eastAsia"/>
          <w:szCs w:val="21"/>
        </w:rPr>
      </w:pPr>
      <w:r>
        <w:rPr>
          <w:rFonts w:ascii="宋体" w:hAnsi="宋体"/>
          <w:szCs w:val="21"/>
        </w:rPr>
        <w:t xml:space="preserve">开户银行：   </w:t>
      </w:r>
      <w:r>
        <w:rPr>
          <w:rFonts w:ascii="宋体" w:hAnsi="宋体" w:hint="eastAsia"/>
          <w:szCs w:val="21"/>
        </w:rPr>
        <w:t xml:space="preserve">             </w:t>
      </w:r>
      <w:r>
        <w:rPr>
          <w:rFonts w:ascii="宋体" w:hAnsi="宋体"/>
          <w:szCs w:val="21"/>
        </w:rPr>
        <w:t>开户银行：</w:t>
      </w:r>
    </w:p>
    <w:p w14:paraId="0B823D3A" w14:textId="77777777" w:rsidR="00371DFE" w:rsidRDefault="00371DFE" w:rsidP="00371DFE">
      <w:pPr>
        <w:snapToGrid w:val="0"/>
        <w:spacing w:line="360" w:lineRule="exact"/>
        <w:ind w:firstLineChars="198" w:firstLine="416"/>
        <w:rPr>
          <w:rFonts w:ascii="宋体" w:hAnsi="宋体" w:hint="eastAsia"/>
          <w:szCs w:val="21"/>
        </w:rPr>
      </w:pPr>
      <w:r>
        <w:rPr>
          <w:rFonts w:ascii="宋体" w:hAnsi="宋体"/>
          <w:szCs w:val="21"/>
        </w:rPr>
        <w:t>账号：</w:t>
      </w:r>
      <w:r>
        <w:rPr>
          <w:rFonts w:ascii="宋体" w:hAnsi="宋体" w:hint="eastAsia"/>
          <w:szCs w:val="21"/>
        </w:rPr>
        <w:t xml:space="preserve">                    </w:t>
      </w:r>
      <w:r>
        <w:rPr>
          <w:rFonts w:ascii="宋体" w:hAnsi="宋体"/>
          <w:szCs w:val="21"/>
        </w:rPr>
        <w:t>账号：</w:t>
      </w:r>
    </w:p>
    <w:p w14:paraId="1E73939E" w14:textId="77777777" w:rsidR="00371DFE" w:rsidRDefault="00371DFE" w:rsidP="00371DFE">
      <w:pPr>
        <w:snapToGrid w:val="0"/>
        <w:spacing w:line="360" w:lineRule="exact"/>
        <w:ind w:firstLineChars="198" w:firstLine="416"/>
        <w:rPr>
          <w:rFonts w:ascii="宋体" w:hAnsi="宋体" w:hint="eastAsia"/>
          <w:szCs w:val="21"/>
        </w:rPr>
      </w:pPr>
      <w:r>
        <w:rPr>
          <w:rFonts w:ascii="宋体" w:hAnsi="宋体"/>
          <w:szCs w:val="21"/>
        </w:rPr>
        <w:t>电话：</w:t>
      </w:r>
      <w:r>
        <w:rPr>
          <w:rFonts w:ascii="宋体" w:hAnsi="宋体" w:hint="eastAsia"/>
          <w:szCs w:val="21"/>
        </w:rPr>
        <w:t xml:space="preserve">                    </w:t>
      </w:r>
      <w:r>
        <w:rPr>
          <w:rFonts w:ascii="宋体" w:hAnsi="宋体"/>
          <w:szCs w:val="21"/>
        </w:rPr>
        <w:t>电话：</w:t>
      </w:r>
    </w:p>
    <w:p w14:paraId="52F2DB0E" w14:textId="77777777" w:rsidR="00371DFE" w:rsidRDefault="00371DFE" w:rsidP="00371DFE">
      <w:pPr>
        <w:snapToGrid w:val="0"/>
        <w:spacing w:line="360" w:lineRule="exact"/>
        <w:ind w:firstLineChars="198" w:firstLine="416"/>
        <w:rPr>
          <w:rFonts w:ascii="宋体" w:hAnsi="宋体" w:hint="eastAsia"/>
          <w:szCs w:val="21"/>
        </w:rPr>
      </w:pPr>
      <w:r>
        <w:rPr>
          <w:rFonts w:ascii="宋体" w:hAnsi="宋体"/>
          <w:szCs w:val="21"/>
        </w:rPr>
        <w:t>传真：</w:t>
      </w:r>
      <w:r>
        <w:rPr>
          <w:rFonts w:ascii="宋体" w:hAnsi="宋体" w:hint="eastAsia"/>
          <w:szCs w:val="21"/>
        </w:rPr>
        <w:t xml:space="preserve">                    </w:t>
      </w:r>
      <w:r>
        <w:rPr>
          <w:rFonts w:ascii="宋体" w:hAnsi="宋体"/>
          <w:szCs w:val="21"/>
        </w:rPr>
        <w:t>传真：</w:t>
      </w:r>
    </w:p>
    <w:p w14:paraId="49CA8CF0" w14:textId="77777777" w:rsidR="00371DFE" w:rsidRDefault="00371DFE" w:rsidP="00371DFE">
      <w:pPr>
        <w:snapToGrid w:val="0"/>
        <w:spacing w:line="360" w:lineRule="exact"/>
        <w:ind w:firstLineChars="198" w:firstLine="416"/>
        <w:rPr>
          <w:rFonts w:ascii="宋体" w:hAnsi="宋体" w:hint="eastAsia"/>
          <w:szCs w:val="21"/>
          <w:u w:val="single"/>
        </w:rPr>
      </w:pPr>
      <w:r>
        <w:rPr>
          <w:rFonts w:ascii="宋体" w:hAnsi="宋体"/>
          <w:szCs w:val="21"/>
        </w:rPr>
        <w:t xml:space="preserve">电子邮箱：   </w:t>
      </w:r>
      <w:r>
        <w:rPr>
          <w:rFonts w:ascii="宋体" w:hAnsi="宋体" w:hint="eastAsia"/>
          <w:szCs w:val="21"/>
        </w:rPr>
        <w:t xml:space="preserve">             </w:t>
      </w:r>
      <w:r>
        <w:rPr>
          <w:rFonts w:ascii="宋体" w:hAnsi="宋体"/>
          <w:szCs w:val="21"/>
        </w:rPr>
        <w:t>电子邮箱：</w:t>
      </w:r>
    </w:p>
    <w:p w14:paraId="7A8DBFC1" w14:textId="77777777" w:rsidR="00371DFE" w:rsidRDefault="00371DFE" w:rsidP="00371DFE">
      <w:pPr>
        <w:pageBreakBefore/>
        <w:spacing w:line="480" w:lineRule="exact"/>
        <w:jc w:val="center"/>
        <w:rPr>
          <w:rFonts w:ascii="宋体" w:hAnsi="宋体" w:hint="eastAsia"/>
          <w:b/>
          <w:sz w:val="28"/>
          <w:szCs w:val="28"/>
        </w:rPr>
      </w:pPr>
      <w:r>
        <w:rPr>
          <w:rFonts w:ascii="宋体" w:hAnsi="宋体"/>
          <w:b/>
          <w:sz w:val="28"/>
          <w:szCs w:val="28"/>
        </w:rPr>
        <w:lastRenderedPageBreak/>
        <w:t>第二部分  通用条件</w:t>
      </w:r>
    </w:p>
    <w:p w14:paraId="2B0256E3" w14:textId="77777777" w:rsidR="00371DFE" w:rsidRDefault="00371DFE" w:rsidP="00371DFE">
      <w:pPr>
        <w:keepNext/>
        <w:keepLines/>
        <w:snapToGrid w:val="0"/>
        <w:spacing w:line="360" w:lineRule="exact"/>
        <w:outlineLvl w:val="2"/>
        <w:rPr>
          <w:rFonts w:ascii="宋体" w:hAnsi="宋体" w:cs="宋体" w:hint="eastAsia"/>
          <w:b/>
          <w:szCs w:val="21"/>
        </w:rPr>
      </w:pPr>
      <w:bookmarkStart w:id="6" w:name="_Toc227322870"/>
      <w:bookmarkStart w:id="7" w:name="_Toc119427029"/>
      <w:r>
        <w:rPr>
          <w:rFonts w:ascii="宋体" w:hAnsi="宋体" w:cs="宋体" w:hint="eastAsia"/>
          <w:b/>
          <w:szCs w:val="21"/>
        </w:rPr>
        <w:t>1. 定义与解释</w:t>
      </w:r>
      <w:bookmarkEnd w:id="6"/>
      <w:bookmarkEnd w:id="7"/>
    </w:p>
    <w:p w14:paraId="13CBFB0A"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1.1</w:t>
      </w:r>
      <w:r>
        <w:rPr>
          <w:rFonts w:ascii="宋体" w:hAnsi="宋体" w:cs="宋体" w:hint="eastAsia"/>
          <w:bCs/>
          <w:szCs w:val="21"/>
        </w:rPr>
        <w:t>定义</w:t>
      </w:r>
    </w:p>
    <w:p w14:paraId="136A676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除根据上下文另有其意义外，组成本合同的全部文件中的下列名词和用语应具有本款所赋予的含义：</w:t>
      </w:r>
    </w:p>
    <w:p w14:paraId="740EB4A9"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1.1.1“工程”是指按照本合同约定实施监理与相关服务的建设工程。</w:t>
      </w:r>
    </w:p>
    <w:p w14:paraId="73359F18"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1.1.2“委托人”是指本合同中委托监理与相关服务的一方，及其合法的继承人或受让人。</w:t>
      </w:r>
    </w:p>
    <w:p w14:paraId="6B25448B"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1.1.3“监理人”是指本合同中提供监理与相关服务的一方，及其合法的继承人。</w:t>
      </w:r>
    </w:p>
    <w:p w14:paraId="0FC366D6"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1.1.4“承包人”是指在工程范围内与委托人签订勘察、设计、施工等有关合同的当事人，及其合法的继承人。</w:t>
      </w:r>
    </w:p>
    <w:p w14:paraId="564CC73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1.1.5“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A83F1B5"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1.1.6“相关服务”是指监理人受委托人的委托，按照本合同约定，在勘察、设计、保修等阶段提供的服务活动。</w:t>
      </w:r>
    </w:p>
    <w:p w14:paraId="12DC8D5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1.1.7“正常工作”指本合同订立时通用条件和专用条件中约定的监理人的工作。</w:t>
      </w:r>
    </w:p>
    <w:p w14:paraId="3226FB41"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1.1.8“附加工作”是指本合同约定的正常工作以外监理人的工作。</w:t>
      </w:r>
    </w:p>
    <w:p w14:paraId="1C81AC61"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1.1.9“项目监理机构”是指监理人派驻工程负责履行本合同的组织机构。</w:t>
      </w:r>
    </w:p>
    <w:p w14:paraId="35BECED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1.1.10“总监理工程师”是指由监理人的法定代表人书面授权，全面负责履行本合同、主持项目监理机构工作的注册监理工程师。</w:t>
      </w:r>
    </w:p>
    <w:p w14:paraId="74111000"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1.1.11“酬金”是指监理人履行本合同义务，委托人按照本合同约定给付监理人的金额。</w:t>
      </w:r>
    </w:p>
    <w:p w14:paraId="4D9FB54D"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1.1.12“正常工作酬金”是指监理人完成正常工作，委托人应给付监理人并在协议书中载明的签约酬金额。</w:t>
      </w:r>
    </w:p>
    <w:p w14:paraId="02FB3AFF"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1.1.13“附加工作酬金”是指监理人完成附加工作，委托人应给付监理人的金额。</w:t>
      </w:r>
    </w:p>
    <w:p w14:paraId="7B12EAF3"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1.1.14“一方”是指委托人或监理人；“双方”是指委托人和监理人；“第三方”是指除委托人和监理人以外的有关方。</w:t>
      </w:r>
    </w:p>
    <w:p w14:paraId="1FCC73D4"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1.1.15“书面形式”是指合同书、信件和数据电文（包括电报、电传、传真、电子数据交换和电子邮件）等可以有形地表现所载内容的形式。</w:t>
      </w:r>
    </w:p>
    <w:p w14:paraId="018446B0"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1.1.16“天”是指第一天零时至第二天零时的时间。</w:t>
      </w:r>
    </w:p>
    <w:p w14:paraId="4A988A08"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1.1.17“月”是指按公历从一个月中任何一天开始的一个</w:t>
      </w:r>
      <w:proofErr w:type="gramStart"/>
      <w:r>
        <w:rPr>
          <w:rFonts w:ascii="宋体" w:hAnsi="宋体" w:cs="宋体" w:hint="eastAsia"/>
          <w:szCs w:val="21"/>
        </w:rPr>
        <w:t>公历月</w:t>
      </w:r>
      <w:proofErr w:type="gramEnd"/>
      <w:r>
        <w:rPr>
          <w:rFonts w:ascii="宋体" w:hAnsi="宋体" w:cs="宋体" w:hint="eastAsia"/>
          <w:szCs w:val="21"/>
        </w:rPr>
        <w:t>时间。</w:t>
      </w:r>
    </w:p>
    <w:p w14:paraId="58F4224F"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1.1.18“不可抗力”是指委托人和监理人在订立本合同时不可预见，在工程施工过程中不可避免发生并不能克服的自然灾害和社会性突发事件，如地震、海啸、瘟疫、水灾、骚乱、暴动、战争和专用条件约定的其他情形。</w:t>
      </w:r>
    </w:p>
    <w:p w14:paraId="28D507F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bCs/>
          <w:szCs w:val="21"/>
        </w:rPr>
        <w:t>1.2</w:t>
      </w:r>
      <w:r>
        <w:rPr>
          <w:rFonts w:ascii="宋体" w:hAnsi="宋体" w:cs="宋体" w:hint="eastAsia"/>
          <w:szCs w:val="21"/>
        </w:rPr>
        <w:t>解释</w:t>
      </w:r>
    </w:p>
    <w:p w14:paraId="0FA06634" w14:textId="77777777" w:rsidR="00371DFE" w:rsidRDefault="00371DFE" w:rsidP="00371DFE">
      <w:pPr>
        <w:tabs>
          <w:tab w:val="left" w:pos="6140"/>
        </w:tabs>
        <w:snapToGrid w:val="0"/>
        <w:spacing w:line="360" w:lineRule="exact"/>
        <w:ind w:firstLineChars="200" w:firstLine="420"/>
        <w:rPr>
          <w:rFonts w:ascii="宋体" w:hAnsi="宋体" w:cs="宋体" w:hint="eastAsia"/>
          <w:szCs w:val="21"/>
        </w:rPr>
      </w:pPr>
      <w:r>
        <w:rPr>
          <w:rFonts w:ascii="宋体" w:hAnsi="宋体" w:cs="宋体" w:hint="eastAsia"/>
          <w:szCs w:val="21"/>
        </w:rPr>
        <w:t>1.2.1本合同使用中文书写、解释和说明。如专用条件约定使用两种及以上语言文字时，应以中文为准。</w:t>
      </w:r>
    </w:p>
    <w:p w14:paraId="177DA4F2" w14:textId="77777777" w:rsidR="00371DFE" w:rsidRDefault="00371DFE" w:rsidP="00371DFE">
      <w:pPr>
        <w:tabs>
          <w:tab w:val="left" w:pos="6140"/>
        </w:tabs>
        <w:snapToGrid w:val="0"/>
        <w:spacing w:line="360" w:lineRule="exact"/>
        <w:ind w:firstLineChars="200" w:firstLine="420"/>
        <w:rPr>
          <w:rFonts w:ascii="宋体" w:hAnsi="宋体" w:cs="宋体" w:hint="eastAsia"/>
          <w:szCs w:val="21"/>
        </w:rPr>
      </w:pPr>
      <w:r>
        <w:rPr>
          <w:rFonts w:ascii="宋体" w:hAnsi="宋体" w:cs="宋体" w:hint="eastAsia"/>
          <w:szCs w:val="21"/>
        </w:rPr>
        <w:t>1.2.2组成本合同的下列文件彼此应能相互解释、互为说明。除专用条件另有约定外，</w:t>
      </w:r>
      <w:r>
        <w:rPr>
          <w:rFonts w:ascii="宋体" w:hAnsi="宋体" w:cs="宋体" w:hint="eastAsia"/>
          <w:szCs w:val="21"/>
        </w:rPr>
        <w:lastRenderedPageBreak/>
        <w:t>本合同文件的解释顺序如下：</w:t>
      </w:r>
    </w:p>
    <w:p w14:paraId="4A2D996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（1）协议书；</w:t>
      </w:r>
    </w:p>
    <w:p w14:paraId="5262D4D1"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（2）中标通知书（适用于招标工程）或委托书（适用于非招标工程）；</w:t>
      </w:r>
    </w:p>
    <w:p w14:paraId="348B2BF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（3）专用条件及附录A、附录B；</w:t>
      </w:r>
    </w:p>
    <w:p w14:paraId="5A21AA78"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（4）通用条件；</w:t>
      </w:r>
    </w:p>
    <w:p w14:paraId="5895A95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（5）投标文件（适用于招标工程）或监理与相关服务建议书（适用于非招标工程）。</w:t>
      </w:r>
    </w:p>
    <w:p w14:paraId="008E501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双方签订的补充协议与其他文件发生矛盾或歧义时，属于同一类内容的文件，应以最新签署的为准。</w:t>
      </w:r>
    </w:p>
    <w:p w14:paraId="6EA341E4" w14:textId="77777777" w:rsidR="00371DFE" w:rsidRDefault="00371DFE" w:rsidP="00371DFE">
      <w:pPr>
        <w:keepNext/>
        <w:keepLines/>
        <w:snapToGrid w:val="0"/>
        <w:spacing w:line="360" w:lineRule="exact"/>
        <w:ind w:firstLineChars="200" w:firstLine="422"/>
        <w:outlineLvl w:val="2"/>
        <w:rPr>
          <w:rFonts w:ascii="宋体" w:hAnsi="宋体" w:cs="宋体" w:hint="eastAsia"/>
          <w:b/>
          <w:szCs w:val="21"/>
        </w:rPr>
      </w:pPr>
      <w:bookmarkStart w:id="8" w:name="_Toc119427030"/>
      <w:bookmarkStart w:id="9" w:name="_Toc227322871"/>
      <w:r>
        <w:rPr>
          <w:rFonts w:ascii="宋体" w:hAnsi="宋体" w:cs="宋体" w:hint="eastAsia"/>
          <w:b/>
          <w:szCs w:val="21"/>
        </w:rPr>
        <w:t>2.监理人的义务</w:t>
      </w:r>
      <w:bookmarkEnd w:id="8"/>
      <w:bookmarkEnd w:id="9"/>
    </w:p>
    <w:p w14:paraId="0823C93C"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2.1监理的范围和工作内容</w:t>
      </w:r>
    </w:p>
    <w:p w14:paraId="5FEBB61F"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2.1.1监理范围在专用条件中约定。</w:t>
      </w:r>
    </w:p>
    <w:p w14:paraId="70B6AD5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2.1.2除专用条件另有约定外，监理工作内容包括：</w:t>
      </w:r>
    </w:p>
    <w:p w14:paraId="2B25840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（1）收到工程设计文件后编制监理规划，并在第一次工地会议7天前报委托人。根据有关规定和监理工作需要，编制监理实施细则；</w:t>
      </w:r>
    </w:p>
    <w:p w14:paraId="5947DAA3"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（2）熟悉工程设计文件，并参加由委托人主持的图纸会审和设计交底会议；</w:t>
      </w:r>
    </w:p>
    <w:p w14:paraId="349B78FB"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（3）参加由委托人主持的第一次工地会议；主持监理例会并根据工程需要主持或参加专题会议；</w:t>
      </w:r>
    </w:p>
    <w:p w14:paraId="4B7CFFE3"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（4）审查施工承包人提交的施工组织设计，重点审查其中的质量安全技术措施、专项施工方案与工程建设强制性标准的符合性；</w:t>
      </w:r>
    </w:p>
    <w:p w14:paraId="157184F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（5）检查施工承包人工程质量、安全生产管理制度及组织机构和人员资格；</w:t>
      </w:r>
    </w:p>
    <w:p w14:paraId="3F0738A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（6）检查施工承包人专职安全生产管理人员的配备情况；</w:t>
      </w:r>
    </w:p>
    <w:p w14:paraId="1315EDC3"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（7）审查施工承包人提交的施工进度计划，核查承包人对施工进度计划的调整；</w:t>
      </w:r>
    </w:p>
    <w:p w14:paraId="4B4F0C0F"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（8）检查施工承包人的试验室；</w:t>
      </w:r>
    </w:p>
    <w:p w14:paraId="328E7A76"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（9）审核施工分包人资质条件；</w:t>
      </w:r>
    </w:p>
    <w:p w14:paraId="1EFCC0A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（10）查验施工承包人的施工测量放线成果；</w:t>
      </w:r>
    </w:p>
    <w:p w14:paraId="6176D06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（11）审查工程开工条件，对条件具备的签发开</w:t>
      </w:r>
      <w:proofErr w:type="gramStart"/>
      <w:r>
        <w:rPr>
          <w:rFonts w:ascii="宋体" w:hAnsi="宋体" w:cs="宋体" w:hint="eastAsia"/>
          <w:szCs w:val="21"/>
        </w:rPr>
        <w:t>工令</w:t>
      </w:r>
      <w:proofErr w:type="gramEnd"/>
      <w:r>
        <w:rPr>
          <w:rFonts w:ascii="宋体" w:hAnsi="宋体" w:cs="宋体" w:hint="eastAsia"/>
          <w:szCs w:val="21"/>
        </w:rPr>
        <w:t>；</w:t>
      </w:r>
    </w:p>
    <w:p w14:paraId="2626F40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（12）审查施工承包人报送的工程材料、构配件、设备质量证明文件的有效性和符合性，并按规定对用于工程的材料采取平行检验或见证取样方式进行抽检；</w:t>
      </w:r>
    </w:p>
    <w:p w14:paraId="3F6CE293"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（13）审核施工承包人提交的工程款支付申请，签发或出具工程款支付证书，并报委托人审核、批准；</w:t>
      </w:r>
    </w:p>
    <w:p w14:paraId="4F3CEB0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（14）在巡视、旁站和检验过程中，发现工程质量、施工安全存在事故隐患的，要求施工承包人整改并报委托人；</w:t>
      </w:r>
    </w:p>
    <w:p w14:paraId="6F126721"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（15）经委托人同意，签发工程暂停令和</w:t>
      </w:r>
      <w:proofErr w:type="gramStart"/>
      <w:r>
        <w:rPr>
          <w:rFonts w:ascii="宋体" w:hAnsi="宋体" w:cs="宋体" w:hint="eastAsia"/>
          <w:szCs w:val="21"/>
        </w:rPr>
        <w:t>复工令</w:t>
      </w:r>
      <w:proofErr w:type="gramEnd"/>
      <w:r>
        <w:rPr>
          <w:rFonts w:ascii="宋体" w:hAnsi="宋体" w:cs="宋体" w:hint="eastAsia"/>
          <w:szCs w:val="21"/>
        </w:rPr>
        <w:t>；</w:t>
      </w:r>
    </w:p>
    <w:p w14:paraId="300B3E2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（16）审查施工承包人提交的采用新材料、新工艺、新技术、新设备的论证材料及相关验收标准；</w:t>
      </w:r>
    </w:p>
    <w:p w14:paraId="3A5CE81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（17）验收隐蔽工程、分部分项工程；</w:t>
      </w:r>
    </w:p>
    <w:p w14:paraId="1940867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（18）审查施工承包人提交的工程变更申请，协调处理施工进度调整、费用索赔、合同争议等事项；</w:t>
      </w:r>
    </w:p>
    <w:p w14:paraId="5B740B80"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lastRenderedPageBreak/>
        <w:t>（19）审查施工承包人提交的竣工验收申请，编写工程质量评估报告；</w:t>
      </w:r>
    </w:p>
    <w:p w14:paraId="0DEA2025"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（20）参加工程竣工验收，签署竣工验收意见；</w:t>
      </w:r>
    </w:p>
    <w:p w14:paraId="69DFDB78"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（21）审查施工承包人提交的竣工结算申请并报委托人；</w:t>
      </w:r>
    </w:p>
    <w:p w14:paraId="4BF374F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（22）编制、整理工程监理归档文件并报委托人。</w:t>
      </w:r>
    </w:p>
    <w:p w14:paraId="55DC0B6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2.1.3相关服务的范围和内容在附录A中约定。</w:t>
      </w:r>
    </w:p>
    <w:p w14:paraId="75AEC4DC"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2.2</w:t>
      </w:r>
      <w:r>
        <w:rPr>
          <w:rFonts w:ascii="宋体" w:hAnsi="宋体" w:cs="宋体" w:hint="eastAsia"/>
          <w:bCs/>
          <w:szCs w:val="21"/>
        </w:rPr>
        <w:t>监理与相关服务依据</w:t>
      </w:r>
    </w:p>
    <w:p w14:paraId="4CC32694"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2.2.1监理依据包括：</w:t>
      </w:r>
    </w:p>
    <w:p w14:paraId="75ABE2F0"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（1）适用的法律、行政法规及部门规章；</w:t>
      </w:r>
    </w:p>
    <w:p w14:paraId="5E2E15F5"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（2）与工程有关的标准；</w:t>
      </w:r>
    </w:p>
    <w:p w14:paraId="290D531D"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（3）工程设计及有关文件；</w:t>
      </w:r>
    </w:p>
    <w:p w14:paraId="7F3A43B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（4）本合同及委托人与第三方签订的与实施工程有关的其他合同。</w:t>
      </w:r>
    </w:p>
    <w:p w14:paraId="7944CEEB"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bCs/>
          <w:szCs w:val="21"/>
        </w:rPr>
        <w:t>双方根据工程的行业和地域特点，在专用条件中具体约定监理依据。</w:t>
      </w:r>
    </w:p>
    <w:p w14:paraId="5FC30EE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2.2.2相关服务依据在专用条件中约定。</w:t>
      </w:r>
    </w:p>
    <w:p w14:paraId="59204FD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2.3项目监理机构和人员</w:t>
      </w:r>
    </w:p>
    <w:p w14:paraId="47A30E3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2.3.1监理人应组建满足工作需要的项目监理机构，配备必要的检测设备。项目监理机构的主要人员应具有相应的资格条件。</w:t>
      </w:r>
    </w:p>
    <w:p w14:paraId="55646503"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2.3.2本合同履行过程中，总监理工程师及重要岗位监理人员应保持相对稳定，以保证监理工作正常进行。</w:t>
      </w:r>
    </w:p>
    <w:p w14:paraId="0783FD8F"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2.3.3监理人可根据工程进展和工作需要调整项目监理机构人员。监理人</w:t>
      </w:r>
      <w:proofErr w:type="gramStart"/>
      <w:r>
        <w:rPr>
          <w:rFonts w:ascii="宋体" w:hAnsi="宋体" w:cs="宋体" w:hint="eastAsia"/>
          <w:szCs w:val="21"/>
        </w:rPr>
        <w:t>更换总</w:t>
      </w:r>
      <w:proofErr w:type="gramEnd"/>
      <w:r>
        <w:rPr>
          <w:rFonts w:ascii="宋体" w:hAnsi="宋体" w:cs="宋体" w:hint="eastAsia"/>
          <w:szCs w:val="21"/>
        </w:rPr>
        <w:t>监理工程师时，应提前7天向委托人书面报告，经委托人同意后方可更换；监理人更换项目监理机构其他监理人员，应以相当资格与能力的人员替换，并通知委托人。</w:t>
      </w:r>
    </w:p>
    <w:p w14:paraId="6DA305C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2.3.4监理人应及时更换有下列情形之一的监理人员：</w:t>
      </w:r>
    </w:p>
    <w:p w14:paraId="2221914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（1）严重过失行为的；</w:t>
      </w:r>
    </w:p>
    <w:p w14:paraId="7CCF903B"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（2）有违法行为不能履行职责的；</w:t>
      </w:r>
    </w:p>
    <w:p w14:paraId="41DD2B28"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（3）涉嫌犯罪的；</w:t>
      </w:r>
    </w:p>
    <w:p w14:paraId="5CCD83F5"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（4）不能胜任岗位职责的；</w:t>
      </w:r>
    </w:p>
    <w:p w14:paraId="534C3375"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（5）严重违反职业道德的；</w:t>
      </w:r>
    </w:p>
    <w:p w14:paraId="2D5EE719"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（6）专用条件约定的其他情形。</w:t>
      </w:r>
    </w:p>
    <w:p w14:paraId="2CD46A86"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2.3.5委托人可要求监理人更换不能胜任本职工作的项目监理机构人员。</w:t>
      </w:r>
    </w:p>
    <w:p w14:paraId="6C07523F"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2.4履行职责</w:t>
      </w:r>
    </w:p>
    <w:p w14:paraId="6FEB243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监理人应遵循职业道德准则和行为规范，严格按照法律法规、工程建设有关标准及本合同履行职责。</w:t>
      </w:r>
    </w:p>
    <w:p w14:paraId="2AD9FAA0"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2.4.1在监理与相关服务范围内，委托人和承包人提出的意见和要求，监理人应及时提出处置意见。当委托人与承包人之间发生合同争议时，监理人应协助委托人、承包人协商解决。</w:t>
      </w:r>
    </w:p>
    <w:p w14:paraId="0770841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2.4.2当委托人与承包人之间的合同争议提交仲裁机构仲裁或人民法院审理时，监理人应提供必要的证明资料。</w:t>
      </w:r>
    </w:p>
    <w:p w14:paraId="028880DD"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2.4.3监理人应在专用条件约定的授权范围内，处理委托人与承包人所签订合同的变更</w:t>
      </w:r>
      <w:r>
        <w:rPr>
          <w:rFonts w:ascii="宋体" w:hAnsi="宋体" w:cs="宋体" w:hint="eastAsia"/>
          <w:szCs w:val="21"/>
        </w:rPr>
        <w:lastRenderedPageBreak/>
        <w:t>事宜。如果变更超过授权范围，应以书面形式报委托人批准。</w:t>
      </w:r>
    </w:p>
    <w:p w14:paraId="49C4403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在紧急情况下，为了保护财产和人身安全，监理人所发出的指令未能事先报委托人批准时，应在发出指令后的24小时内以书面形式报委托人。</w:t>
      </w:r>
    </w:p>
    <w:p w14:paraId="08E0D5C8"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2.4.4除专用条件另有约定外，监理人发现承包人的人员不能胜任本职工作的，有权要求承包人予以调换。</w:t>
      </w:r>
    </w:p>
    <w:p w14:paraId="34760291"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2.5提交报告</w:t>
      </w:r>
    </w:p>
    <w:p w14:paraId="2E4D554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监理人应按专用条件约定的种类、时间和份数向委托人提交监理与相关服务的报告。</w:t>
      </w:r>
    </w:p>
    <w:p w14:paraId="67CCA3F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2.6文件资料</w:t>
      </w:r>
    </w:p>
    <w:p w14:paraId="30BBE0AD"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在本合同履行期内，监理人应在现场保留工作所用的图纸、报告及记录监理工作的相关文件。工程竣工后，应当按照档案管理规定将监理有关文件归档。</w:t>
      </w:r>
    </w:p>
    <w:p w14:paraId="32A7166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2.7使用委托人的财产</w:t>
      </w:r>
    </w:p>
    <w:p w14:paraId="4F143BA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56421AC9" w14:textId="77777777" w:rsidR="00371DFE" w:rsidRDefault="00371DFE" w:rsidP="00371DFE">
      <w:pPr>
        <w:keepNext/>
        <w:keepLines/>
        <w:snapToGrid w:val="0"/>
        <w:spacing w:line="360" w:lineRule="exact"/>
        <w:ind w:firstLineChars="200" w:firstLine="422"/>
        <w:outlineLvl w:val="2"/>
        <w:rPr>
          <w:rFonts w:ascii="宋体" w:hAnsi="宋体" w:cs="宋体" w:hint="eastAsia"/>
          <w:b/>
          <w:szCs w:val="21"/>
        </w:rPr>
      </w:pPr>
      <w:bookmarkStart w:id="10" w:name="_Toc227322872"/>
      <w:bookmarkStart w:id="11" w:name="_Toc119427031"/>
      <w:r>
        <w:rPr>
          <w:rFonts w:ascii="宋体" w:hAnsi="宋体" w:cs="宋体" w:hint="eastAsia"/>
          <w:b/>
          <w:szCs w:val="21"/>
        </w:rPr>
        <w:t>3．委托人的义务</w:t>
      </w:r>
      <w:bookmarkEnd w:id="10"/>
      <w:bookmarkEnd w:id="11"/>
    </w:p>
    <w:p w14:paraId="410A810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3.1告知</w:t>
      </w:r>
    </w:p>
    <w:p w14:paraId="4B052550"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委托人应在委托人与承包人签订的合同中明确监理人、总监理工程师和授予项目监理机构的权限。如有变更，应及时通知承包人。</w:t>
      </w:r>
    </w:p>
    <w:p w14:paraId="1F754F3F"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3.2提供资料</w:t>
      </w:r>
    </w:p>
    <w:p w14:paraId="726DEDE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委托人应按照附录B约定，无偿向监理人提供工程有关的资料。在本合同履行过程中，委托人应及时向监理人提供最新的与工程有关的资料。</w:t>
      </w:r>
    </w:p>
    <w:p w14:paraId="7E4D158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3.3提供工作条件</w:t>
      </w:r>
    </w:p>
    <w:p w14:paraId="6E3FCF0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委托人应为监理人完成监理与相关服务提供必要的条件。</w:t>
      </w:r>
    </w:p>
    <w:p w14:paraId="20F74566"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3.3.1委托人应按照附录B约定，派遣相应的人员，提供房屋、设备，供监理人无偿使用。</w:t>
      </w:r>
    </w:p>
    <w:p w14:paraId="492E108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3.3.2委托人应负责协调工程建设中所有外部关系，为监理人履行本合同提供必要的外部条件。</w:t>
      </w:r>
    </w:p>
    <w:p w14:paraId="073CE6E9"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3.4委托人代表</w:t>
      </w:r>
    </w:p>
    <w:p w14:paraId="46732048"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49AA475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3.5委托人意见或要求</w:t>
      </w:r>
    </w:p>
    <w:p w14:paraId="2480B97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在本合同约定的监理与相关服务工作范围内，委托人对承包人的任何意见或要求应通知监理人，由监理人向承包人发出相应指令。</w:t>
      </w:r>
    </w:p>
    <w:p w14:paraId="7958D02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3.6答复</w:t>
      </w:r>
    </w:p>
    <w:p w14:paraId="5F36E0B4"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委托人应在专用条件约定的时间内，对监理人以书面形式提交并要求</w:t>
      </w:r>
      <w:proofErr w:type="gramStart"/>
      <w:r>
        <w:rPr>
          <w:rFonts w:ascii="宋体" w:hAnsi="宋体" w:cs="宋体" w:hint="eastAsia"/>
          <w:szCs w:val="21"/>
        </w:rPr>
        <w:t>作出</w:t>
      </w:r>
      <w:proofErr w:type="gramEnd"/>
      <w:r>
        <w:rPr>
          <w:rFonts w:ascii="宋体" w:hAnsi="宋体" w:cs="宋体" w:hint="eastAsia"/>
          <w:szCs w:val="21"/>
        </w:rPr>
        <w:t>决定的事宜，给予书面答复。逾期未答复的，视为委托人认可。</w:t>
      </w:r>
    </w:p>
    <w:p w14:paraId="5757468F"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3.7支付</w:t>
      </w:r>
    </w:p>
    <w:p w14:paraId="4A3ACEBD"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lastRenderedPageBreak/>
        <w:t>委托人应按本合同约定，向监理人支付酬金。</w:t>
      </w:r>
    </w:p>
    <w:p w14:paraId="4D1A0CFD" w14:textId="77777777" w:rsidR="00371DFE" w:rsidRDefault="00371DFE" w:rsidP="00371DFE">
      <w:pPr>
        <w:keepNext/>
        <w:keepLines/>
        <w:snapToGrid w:val="0"/>
        <w:spacing w:line="360" w:lineRule="exact"/>
        <w:ind w:firstLineChars="200" w:firstLine="422"/>
        <w:outlineLvl w:val="2"/>
        <w:rPr>
          <w:rFonts w:ascii="宋体" w:hAnsi="宋体" w:cs="宋体" w:hint="eastAsia"/>
          <w:b/>
          <w:szCs w:val="21"/>
        </w:rPr>
      </w:pPr>
      <w:bookmarkStart w:id="12" w:name="_Toc227322873"/>
      <w:bookmarkStart w:id="13" w:name="_Toc119427032"/>
      <w:r>
        <w:rPr>
          <w:rFonts w:ascii="宋体" w:hAnsi="宋体" w:cs="宋体" w:hint="eastAsia"/>
          <w:b/>
          <w:szCs w:val="21"/>
        </w:rPr>
        <w:t>4.违约责任</w:t>
      </w:r>
      <w:bookmarkEnd w:id="12"/>
      <w:bookmarkEnd w:id="13"/>
    </w:p>
    <w:p w14:paraId="7B712810"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4.1监理人的违约责任</w:t>
      </w:r>
    </w:p>
    <w:p w14:paraId="3F1AEC11"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监理人未履行本合同义务的，应承担相应的责任。</w:t>
      </w:r>
    </w:p>
    <w:p w14:paraId="06DF2491"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4.1.1因监理人违反本合同约定给委托人造成损失的，监理人应当赔偿委托人损失。赔偿金额的确定方法在专用条件中约定。监理人承担部分赔偿责任的，其承担赔偿金额由双方协商确定。</w:t>
      </w:r>
    </w:p>
    <w:p w14:paraId="398A80BB"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4.1.2监理人向委托人的索赔不成立时，监理人应赔偿委托人由此发生的费用。</w:t>
      </w:r>
    </w:p>
    <w:p w14:paraId="1179464D"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4.2委托人的违约责任</w:t>
      </w:r>
    </w:p>
    <w:p w14:paraId="748AAC9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委托人未履行本合同义务的，应承担相应的责任。</w:t>
      </w:r>
    </w:p>
    <w:p w14:paraId="070B4A83"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4.2.1委托人违反本合同约定造成监理人损失的，委托人应予以赔偿。</w:t>
      </w:r>
    </w:p>
    <w:p w14:paraId="5736459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4.2.2委托人向监理人的索赔不成立时，应赔偿监理人由此引起的费用。</w:t>
      </w:r>
    </w:p>
    <w:p w14:paraId="5818FFC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4.2.3委托人未能按期支付酬金超过28天，应按专用条件约定支付逾期付款利息。</w:t>
      </w:r>
    </w:p>
    <w:p w14:paraId="5218950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4.3除外责任</w:t>
      </w:r>
    </w:p>
    <w:p w14:paraId="14195E46"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因非监理人的原因，且监理人无过错，发生工程质量事故、安全事故、工期延误等造成的损失，监理人不承担赔偿责任。</w:t>
      </w:r>
    </w:p>
    <w:p w14:paraId="2C42502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因不可抗力导致本合同全部或部分不能履行时，双方各自承担其因此而造成的损失、损害。</w:t>
      </w:r>
    </w:p>
    <w:p w14:paraId="070A1F99" w14:textId="77777777" w:rsidR="00371DFE" w:rsidRDefault="00371DFE" w:rsidP="00371DFE">
      <w:pPr>
        <w:keepNext/>
        <w:keepLines/>
        <w:snapToGrid w:val="0"/>
        <w:spacing w:line="360" w:lineRule="exact"/>
        <w:ind w:firstLineChars="200" w:firstLine="422"/>
        <w:outlineLvl w:val="2"/>
        <w:rPr>
          <w:rFonts w:ascii="宋体" w:hAnsi="宋体" w:cs="宋体" w:hint="eastAsia"/>
          <w:b/>
          <w:szCs w:val="21"/>
        </w:rPr>
      </w:pPr>
      <w:bookmarkStart w:id="14" w:name="_Toc119427033"/>
      <w:bookmarkStart w:id="15" w:name="_Toc227322874"/>
      <w:r>
        <w:rPr>
          <w:rFonts w:ascii="宋体" w:hAnsi="宋体" w:cs="宋体" w:hint="eastAsia"/>
          <w:b/>
          <w:szCs w:val="21"/>
        </w:rPr>
        <w:t>5.支付</w:t>
      </w:r>
      <w:bookmarkEnd w:id="14"/>
      <w:bookmarkEnd w:id="15"/>
    </w:p>
    <w:p w14:paraId="2A6AD6DF"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5.1</w:t>
      </w:r>
      <w:r>
        <w:rPr>
          <w:rFonts w:ascii="宋体" w:hAnsi="宋体" w:cs="宋体" w:hint="eastAsia"/>
          <w:bCs/>
          <w:szCs w:val="21"/>
        </w:rPr>
        <w:t>支付货币</w:t>
      </w:r>
    </w:p>
    <w:p w14:paraId="5FC1FBE1"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除专用条件另有约定外，酬金均以人民币支付。涉及外币支付的，所采用的货币种类、比例和汇率在专用条件中约定。</w:t>
      </w:r>
    </w:p>
    <w:p w14:paraId="2FE8E2E5"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5.2支付申请</w:t>
      </w:r>
    </w:p>
    <w:p w14:paraId="14554436"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监理人应在本合同约定的每次应付</w:t>
      </w:r>
      <w:proofErr w:type="gramStart"/>
      <w:r>
        <w:rPr>
          <w:rFonts w:ascii="宋体" w:hAnsi="宋体" w:cs="宋体" w:hint="eastAsia"/>
          <w:szCs w:val="21"/>
        </w:rPr>
        <w:t>款时间</w:t>
      </w:r>
      <w:proofErr w:type="gramEnd"/>
      <w:r>
        <w:rPr>
          <w:rFonts w:ascii="宋体" w:hAnsi="宋体" w:cs="宋体" w:hint="eastAsia"/>
          <w:szCs w:val="21"/>
        </w:rPr>
        <w:t>的7天前，向委托人提交支付申请书。支付申请书应当说明当期应付款总额，并列出当期应支付的款项及其金额。</w:t>
      </w:r>
    </w:p>
    <w:p w14:paraId="26267701"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5.3支付酬金</w:t>
      </w:r>
    </w:p>
    <w:p w14:paraId="2CB01B5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支付的酬金包括正常工作酬金、附加工作酬金、合理化建议奖励金额及费用。</w:t>
      </w:r>
    </w:p>
    <w:p w14:paraId="7B166286"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5.4</w:t>
      </w:r>
      <w:r>
        <w:rPr>
          <w:rFonts w:ascii="宋体" w:hAnsi="宋体" w:cs="宋体" w:hint="eastAsia"/>
          <w:bCs/>
          <w:szCs w:val="21"/>
        </w:rPr>
        <w:t>有争议部分的付款</w:t>
      </w:r>
    </w:p>
    <w:p w14:paraId="24CEA12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2609DD71" w14:textId="77777777" w:rsidR="00371DFE" w:rsidRDefault="00371DFE" w:rsidP="00371DFE">
      <w:pPr>
        <w:keepNext/>
        <w:keepLines/>
        <w:snapToGrid w:val="0"/>
        <w:spacing w:line="360" w:lineRule="exact"/>
        <w:ind w:firstLineChars="200" w:firstLine="422"/>
        <w:outlineLvl w:val="2"/>
        <w:rPr>
          <w:rFonts w:ascii="宋体" w:hAnsi="宋体" w:cs="宋体" w:hint="eastAsia"/>
          <w:b/>
          <w:szCs w:val="21"/>
        </w:rPr>
      </w:pPr>
      <w:bookmarkStart w:id="16" w:name="_Toc227322875"/>
      <w:bookmarkStart w:id="17" w:name="_Toc119427034"/>
      <w:r>
        <w:rPr>
          <w:rFonts w:ascii="宋体" w:hAnsi="宋体" w:cs="宋体" w:hint="eastAsia"/>
          <w:b/>
          <w:szCs w:val="21"/>
        </w:rPr>
        <w:t>6.合同生效、变更、暂停、解除与终止</w:t>
      </w:r>
      <w:bookmarkEnd w:id="16"/>
      <w:bookmarkEnd w:id="17"/>
    </w:p>
    <w:p w14:paraId="63810453"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6.1生效</w:t>
      </w:r>
    </w:p>
    <w:p w14:paraId="678FE0E8"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除法律另有规定或者专用条件另有约定外，委托人和监理人的法定代表人或其授权代理人在协议书上签字并盖单位章后本合同生效。</w:t>
      </w:r>
    </w:p>
    <w:p w14:paraId="15B40EAF"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6.2</w:t>
      </w:r>
      <w:r>
        <w:rPr>
          <w:rFonts w:ascii="宋体" w:hAnsi="宋体" w:cs="宋体" w:hint="eastAsia"/>
          <w:bCs/>
          <w:szCs w:val="21"/>
        </w:rPr>
        <w:t>变更</w:t>
      </w:r>
    </w:p>
    <w:p w14:paraId="37A4005A"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6.2.1任何一方提出变更请求时，双方经协商一致后可进行变更。</w:t>
      </w:r>
    </w:p>
    <w:p w14:paraId="29AE600D"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6.2.2除不可抗力外，因非监理</w:t>
      </w:r>
      <w:proofErr w:type="gramStart"/>
      <w:r>
        <w:rPr>
          <w:rFonts w:ascii="宋体" w:hAnsi="宋体" w:cs="宋体" w:hint="eastAsia"/>
          <w:szCs w:val="21"/>
        </w:rPr>
        <w:t>人原因</w:t>
      </w:r>
      <w:proofErr w:type="gramEnd"/>
      <w:r>
        <w:rPr>
          <w:rFonts w:ascii="宋体" w:hAnsi="宋体" w:cs="宋体" w:hint="eastAsia"/>
          <w:szCs w:val="21"/>
        </w:rPr>
        <w:t>导致监理人履行合同期限延长、内容增加时，监</w:t>
      </w:r>
      <w:r>
        <w:rPr>
          <w:rFonts w:ascii="宋体" w:hAnsi="宋体" w:cs="宋体" w:hint="eastAsia"/>
          <w:szCs w:val="21"/>
        </w:rPr>
        <w:lastRenderedPageBreak/>
        <w:t>理人应当将此情况与可能产生的影响及时通知委托人。增加的监理工作时间、工作内容应视为附加工作。附加工作酬金的确定方法在专用条件中约定。</w:t>
      </w:r>
    </w:p>
    <w:p w14:paraId="21A7A705"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37BF2B8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6.2.4合同签订后，遇有与工程相关的法律法规、标准颁布或修订的，双方应遵照执行。由此引起监理与相关服务的范围、时间、酬金变化的，双方应通过协商进行相应调整。</w:t>
      </w:r>
    </w:p>
    <w:p w14:paraId="3BF6BE0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6.2.5因非监理</w:t>
      </w:r>
      <w:proofErr w:type="gramStart"/>
      <w:r>
        <w:rPr>
          <w:rFonts w:ascii="宋体" w:hAnsi="宋体" w:cs="宋体" w:hint="eastAsia"/>
          <w:szCs w:val="21"/>
        </w:rPr>
        <w:t>人原因</w:t>
      </w:r>
      <w:proofErr w:type="gramEnd"/>
      <w:r>
        <w:rPr>
          <w:rFonts w:ascii="宋体" w:hAnsi="宋体" w:cs="宋体" w:hint="eastAsia"/>
          <w:szCs w:val="21"/>
        </w:rPr>
        <w:t>造成工程概算投资额或建筑安装工程费增加时，正常工作酬金应作相应调整。调整方法在专用条件中约定。</w:t>
      </w:r>
    </w:p>
    <w:p w14:paraId="03E4EB69"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6.2.6因工程规模、监理范围的变化导致监理人的正常工作量减少时，正常工作酬金应作相应调整。调整方法在专用条件中约定。</w:t>
      </w:r>
    </w:p>
    <w:p w14:paraId="0027DEF5"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6.3暂停与</w:t>
      </w:r>
      <w:r>
        <w:rPr>
          <w:rFonts w:ascii="宋体" w:hAnsi="宋体" w:cs="宋体" w:hint="eastAsia"/>
          <w:bCs/>
          <w:szCs w:val="21"/>
        </w:rPr>
        <w:t>解除</w:t>
      </w:r>
    </w:p>
    <w:p w14:paraId="14A11F3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除双方协商一致可以解除本合同外，当一方无正当理由未履行本合同约定的义务时，另一方可以根据本合同约定暂停履行本合同直至解除本合同。</w:t>
      </w:r>
    </w:p>
    <w:p w14:paraId="043856E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6.3.1在本合同有效期内，由于双方无法预见和控制的原因导致本合同全部或部分无法继续履行或继续履行已无意义，经双方协商一致，可以解除本合同或监理人的部分义务。在解除之前，监理人应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宋体" w:hAnsi="宋体" w:cs="宋体" w:hint="eastAsia"/>
          <w:szCs w:val="21"/>
        </w:rPr>
        <w:t>作出</w:t>
      </w:r>
      <w:proofErr w:type="gramEnd"/>
      <w:r>
        <w:rPr>
          <w:rFonts w:ascii="宋体" w:hAnsi="宋体" w:cs="宋体" w:hint="eastAsia"/>
          <w:szCs w:val="21"/>
        </w:rPr>
        <w:t>合理安排，使开支减至最小。</w:t>
      </w:r>
    </w:p>
    <w:p w14:paraId="0069D748"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因解除本合同或解除监理人的部分义务导致监理人遭受的损失，除依法可以免除责任的情况外，应由委托人予以补偿，补偿金额由双方协商确定。</w:t>
      </w:r>
    </w:p>
    <w:p w14:paraId="77748D25"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解除本合同的协议必须采取书面形式，协议未达成之前，本合同仍然有效。</w:t>
      </w:r>
    </w:p>
    <w:p w14:paraId="4D57CC58"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C4728C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10F542B4"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2C0C9B0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6.3.4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7AA438C0"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lastRenderedPageBreak/>
        <w:t>6.3.5因不可抗力致使本合同部分或全部不能履行时，一方应立即通知另一方，可暂停或解除本合同。</w:t>
      </w:r>
    </w:p>
    <w:p w14:paraId="09221C75"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6.3.6本合同解除后，本合同约定的有关结算、清理、争议解决方式的条件仍然有效。</w:t>
      </w:r>
    </w:p>
    <w:p w14:paraId="7CAA6DF8"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6.4</w:t>
      </w:r>
      <w:r>
        <w:rPr>
          <w:rFonts w:ascii="宋体" w:hAnsi="宋体" w:cs="宋体" w:hint="eastAsia"/>
          <w:bCs/>
          <w:szCs w:val="21"/>
        </w:rPr>
        <w:t>终止</w:t>
      </w:r>
    </w:p>
    <w:p w14:paraId="3149CF83"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以下条件全部满足时，本合同即告终止：</w:t>
      </w:r>
    </w:p>
    <w:p w14:paraId="77AA9759"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（1）监理人完成本合同约定的全部工作；</w:t>
      </w:r>
    </w:p>
    <w:p w14:paraId="667D2B77"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（2）委托人与监理人结清并支付全部酬金。</w:t>
      </w:r>
    </w:p>
    <w:p w14:paraId="6AF95110" w14:textId="77777777" w:rsidR="00371DFE" w:rsidRDefault="00371DFE" w:rsidP="00371DFE">
      <w:pPr>
        <w:keepNext/>
        <w:keepLines/>
        <w:snapToGrid w:val="0"/>
        <w:spacing w:line="360" w:lineRule="exact"/>
        <w:ind w:firstLineChars="200" w:firstLine="422"/>
        <w:outlineLvl w:val="2"/>
        <w:rPr>
          <w:rFonts w:ascii="宋体" w:hAnsi="宋体" w:cs="宋体" w:hint="eastAsia"/>
          <w:b/>
          <w:szCs w:val="21"/>
        </w:rPr>
      </w:pPr>
      <w:bookmarkStart w:id="18" w:name="_Toc119427035"/>
      <w:bookmarkStart w:id="19" w:name="_Toc227322876"/>
      <w:r>
        <w:rPr>
          <w:rFonts w:ascii="宋体" w:hAnsi="宋体" w:cs="宋体" w:hint="eastAsia"/>
          <w:b/>
          <w:szCs w:val="21"/>
        </w:rPr>
        <w:t>7.争议解决</w:t>
      </w:r>
      <w:bookmarkEnd w:id="18"/>
      <w:bookmarkEnd w:id="19"/>
    </w:p>
    <w:p w14:paraId="79A7D509"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7.1</w:t>
      </w:r>
      <w:r>
        <w:rPr>
          <w:rFonts w:ascii="宋体" w:hAnsi="宋体" w:cs="宋体" w:hint="eastAsia"/>
          <w:bCs/>
          <w:szCs w:val="21"/>
        </w:rPr>
        <w:t>协商</w:t>
      </w:r>
    </w:p>
    <w:p w14:paraId="36A4AEC9"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双方应本着诚信原则协商解决彼此间的争议。</w:t>
      </w:r>
    </w:p>
    <w:p w14:paraId="66D219E0"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7.2</w:t>
      </w:r>
      <w:r>
        <w:rPr>
          <w:rFonts w:ascii="宋体" w:hAnsi="宋体" w:cs="宋体" w:hint="eastAsia"/>
          <w:bCs/>
          <w:szCs w:val="21"/>
        </w:rPr>
        <w:t>调解</w:t>
      </w:r>
    </w:p>
    <w:p w14:paraId="2537A3CF"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如果双方不能在14天内或双方商定的其他时间内解决本合同争议，可以将其提交给专用条件约定的或事后达成协议的调解人进行调解。</w:t>
      </w:r>
    </w:p>
    <w:p w14:paraId="6293F239"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7.3</w:t>
      </w:r>
      <w:r>
        <w:rPr>
          <w:rFonts w:ascii="宋体" w:hAnsi="宋体" w:cs="宋体" w:hint="eastAsia"/>
          <w:bCs/>
          <w:szCs w:val="21"/>
        </w:rPr>
        <w:t>仲裁或诉讼</w:t>
      </w:r>
    </w:p>
    <w:p w14:paraId="60C04D1F"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双方均有权不经调解直接向专用条件约定的仲裁机构申请仲裁或向有管辖权的人民法院提起诉讼。</w:t>
      </w:r>
    </w:p>
    <w:p w14:paraId="4C5B84FD" w14:textId="77777777" w:rsidR="00371DFE" w:rsidRDefault="00371DFE" w:rsidP="00371DFE">
      <w:pPr>
        <w:keepNext/>
        <w:keepLines/>
        <w:snapToGrid w:val="0"/>
        <w:spacing w:line="360" w:lineRule="exact"/>
        <w:ind w:firstLineChars="200" w:firstLine="422"/>
        <w:outlineLvl w:val="2"/>
        <w:rPr>
          <w:rFonts w:ascii="宋体" w:hAnsi="宋体" w:cs="宋体" w:hint="eastAsia"/>
          <w:b/>
          <w:szCs w:val="21"/>
        </w:rPr>
      </w:pPr>
      <w:bookmarkStart w:id="20" w:name="_Toc227322877"/>
      <w:bookmarkStart w:id="21" w:name="_Toc119427036"/>
      <w:r>
        <w:rPr>
          <w:rFonts w:ascii="宋体" w:hAnsi="宋体" w:cs="宋体" w:hint="eastAsia"/>
          <w:b/>
          <w:szCs w:val="21"/>
        </w:rPr>
        <w:t>8.其他</w:t>
      </w:r>
      <w:bookmarkEnd w:id="20"/>
      <w:bookmarkEnd w:id="21"/>
    </w:p>
    <w:p w14:paraId="6E09B8DF"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8.1</w:t>
      </w:r>
      <w:r>
        <w:rPr>
          <w:rFonts w:ascii="宋体" w:hAnsi="宋体" w:cs="宋体" w:hint="eastAsia"/>
          <w:bCs/>
          <w:szCs w:val="21"/>
        </w:rPr>
        <w:t>外出考察费用</w:t>
      </w:r>
    </w:p>
    <w:p w14:paraId="0606307C"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经委托人同意，监理人员外出考察发生的费用由委托人审核后支付。</w:t>
      </w:r>
    </w:p>
    <w:p w14:paraId="367EC70F"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8.2</w:t>
      </w:r>
      <w:r>
        <w:rPr>
          <w:rFonts w:ascii="宋体" w:hAnsi="宋体" w:cs="宋体" w:hint="eastAsia"/>
          <w:bCs/>
          <w:szCs w:val="21"/>
        </w:rPr>
        <w:t>检测费用</w:t>
      </w:r>
    </w:p>
    <w:p w14:paraId="38A76543"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委托人要求监理人进行的材料和设备检测所发生的费用，由委托人支付，支付时间在专用条件中约定。</w:t>
      </w:r>
    </w:p>
    <w:p w14:paraId="08E49AE1"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8.3</w:t>
      </w:r>
      <w:r>
        <w:rPr>
          <w:rFonts w:ascii="宋体" w:hAnsi="宋体" w:cs="宋体" w:hint="eastAsia"/>
          <w:bCs/>
          <w:szCs w:val="21"/>
        </w:rPr>
        <w:t>咨询费用</w:t>
      </w:r>
    </w:p>
    <w:p w14:paraId="45164D8E"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经委托人同意，根据工程需要由监理人组织的相关咨询论证会以及聘请相关专家等发生的费用由委托人支付，支付时间在专用条件中约定。</w:t>
      </w:r>
    </w:p>
    <w:p w14:paraId="03AA13AF"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8.4</w:t>
      </w:r>
      <w:r>
        <w:rPr>
          <w:rFonts w:ascii="宋体" w:hAnsi="宋体" w:cs="宋体" w:hint="eastAsia"/>
          <w:bCs/>
          <w:szCs w:val="21"/>
        </w:rPr>
        <w:t>奖励</w:t>
      </w:r>
    </w:p>
    <w:p w14:paraId="2EC1E4E9"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监理人在服务过程中提出的合理化建议，使委托人获得经济效益的，双方在专用条件中约定奖励金额的确定方法。奖励金额在合理化建议被采纳后，与最近一期的正常工作酬金同期支付。</w:t>
      </w:r>
    </w:p>
    <w:p w14:paraId="5F778B4B"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8.5</w:t>
      </w:r>
      <w:r>
        <w:rPr>
          <w:rFonts w:ascii="宋体" w:hAnsi="宋体" w:cs="宋体" w:hint="eastAsia"/>
          <w:bCs/>
          <w:szCs w:val="21"/>
        </w:rPr>
        <w:t>守法诚信</w:t>
      </w:r>
    </w:p>
    <w:p w14:paraId="0827B57C"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监理人及其工作人员不得从与实施工程有关的第三方处获得任何经济利益。</w:t>
      </w:r>
    </w:p>
    <w:p w14:paraId="766A0579"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8.6</w:t>
      </w:r>
      <w:r>
        <w:rPr>
          <w:rFonts w:ascii="宋体" w:hAnsi="宋体" w:cs="宋体" w:hint="eastAsia"/>
          <w:bCs/>
          <w:szCs w:val="21"/>
        </w:rPr>
        <w:t>保密</w:t>
      </w:r>
    </w:p>
    <w:p w14:paraId="5C60F255"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双方不得泄露对方申明的保密资料，亦不得泄露与实施工程有关的第三方所提供的保密资料，保密事项在专用条件中约定。</w:t>
      </w:r>
    </w:p>
    <w:p w14:paraId="0E3D9EFE"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8.7</w:t>
      </w:r>
      <w:r>
        <w:rPr>
          <w:rFonts w:ascii="宋体" w:hAnsi="宋体" w:cs="宋体" w:hint="eastAsia"/>
          <w:bCs/>
          <w:szCs w:val="21"/>
        </w:rPr>
        <w:t>通知</w:t>
      </w:r>
    </w:p>
    <w:p w14:paraId="6D093044"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本合同涉及的通知均应当采用书面形式，并在送达对方时生效，收件人应书面签收。</w:t>
      </w:r>
    </w:p>
    <w:p w14:paraId="148D912C" w14:textId="77777777" w:rsidR="00371DFE" w:rsidRDefault="00371DFE" w:rsidP="00371DFE">
      <w:pPr>
        <w:snapToGrid w:val="0"/>
        <w:spacing w:line="360" w:lineRule="exact"/>
        <w:ind w:firstLineChars="200" w:firstLine="420"/>
        <w:rPr>
          <w:rFonts w:ascii="宋体" w:hAnsi="宋体" w:cs="宋体" w:hint="eastAsia"/>
          <w:bCs/>
          <w:szCs w:val="21"/>
        </w:rPr>
      </w:pPr>
      <w:r>
        <w:rPr>
          <w:rFonts w:ascii="宋体" w:hAnsi="宋体" w:cs="宋体" w:hint="eastAsia"/>
          <w:szCs w:val="21"/>
        </w:rPr>
        <w:t>8.8</w:t>
      </w:r>
      <w:r>
        <w:rPr>
          <w:rFonts w:ascii="宋体" w:hAnsi="宋体" w:cs="宋体" w:hint="eastAsia"/>
          <w:bCs/>
          <w:szCs w:val="21"/>
        </w:rPr>
        <w:t>著作权</w:t>
      </w:r>
    </w:p>
    <w:p w14:paraId="16071130"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监理人对其编制的文件拥有著作权。</w:t>
      </w:r>
    </w:p>
    <w:p w14:paraId="282B2DDD"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lastRenderedPageBreak/>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B8B3F72" w14:textId="77777777" w:rsidR="00371DFE" w:rsidRDefault="00371DFE" w:rsidP="00371DFE">
      <w:pPr>
        <w:snapToGrid w:val="0"/>
        <w:spacing w:line="360" w:lineRule="exact"/>
        <w:jc w:val="center"/>
        <w:rPr>
          <w:rFonts w:ascii="宋体" w:hAnsi="宋体" w:hint="eastAsia"/>
          <w:b/>
          <w:szCs w:val="21"/>
        </w:rPr>
      </w:pPr>
    </w:p>
    <w:p w14:paraId="480DA8D1" w14:textId="77777777" w:rsidR="00371DFE" w:rsidRDefault="00371DFE" w:rsidP="00371DFE">
      <w:pPr>
        <w:pageBreakBefore/>
        <w:spacing w:line="480" w:lineRule="exact"/>
        <w:jc w:val="center"/>
        <w:rPr>
          <w:rFonts w:ascii="宋体" w:hAnsi="宋体" w:hint="eastAsia"/>
          <w:b/>
          <w:sz w:val="28"/>
          <w:szCs w:val="28"/>
        </w:rPr>
      </w:pPr>
      <w:r>
        <w:rPr>
          <w:rFonts w:ascii="宋体" w:hAnsi="宋体"/>
          <w:b/>
          <w:sz w:val="28"/>
          <w:szCs w:val="28"/>
        </w:rPr>
        <w:lastRenderedPageBreak/>
        <w:t>第三部分  专用条件</w:t>
      </w:r>
    </w:p>
    <w:p w14:paraId="4F1240CD" w14:textId="77777777" w:rsidR="00371DFE" w:rsidRDefault="00371DFE" w:rsidP="00371DFE">
      <w:pPr>
        <w:spacing w:line="480" w:lineRule="exact"/>
        <w:jc w:val="center"/>
        <w:rPr>
          <w:rFonts w:ascii="宋体" w:hAnsi="宋体" w:hint="eastAsia"/>
          <w:b/>
          <w:sz w:val="28"/>
          <w:szCs w:val="28"/>
        </w:rPr>
      </w:pPr>
    </w:p>
    <w:p w14:paraId="0A4CE160" w14:textId="77777777" w:rsidR="00371DFE" w:rsidRDefault="00371DFE" w:rsidP="00371DFE">
      <w:pPr>
        <w:snapToGrid w:val="0"/>
        <w:spacing w:line="360" w:lineRule="exact"/>
        <w:ind w:firstLineChars="200" w:firstLine="422"/>
        <w:rPr>
          <w:rFonts w:ascii="宋体" w:hAnsi="宋体" w:hint="eastAsia"/>
          <w:b/>
          <w:szCs w:val="21"/>
        </w:rPr>
      </w:pPr>
      <w:r>
        <w:rPr>
          <w:rFonts w:ascii="宋体" w:hAnsi="宋体"/>
          <w:b/>
          <w:szCs w:val="21"/>
        </w:rPr>
        <w:t>1.定义与解释</w:t>
      </w:r>
    </w:p>
    <w:p w14:paraId="426EDEBD"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1.2解释</w:t>
      </w:r>
    </w:p>
    <w:p w14:paraId="3263E1B6"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1.2.1本合同文件除使用中文外，还可用</w:t>
      </w:r>
      <w:r>
        <w:rPr>
          <w:rFonts w:ascii="宋体" w:hAnsi="宋体"/>
          <w:szCs w:val="21"/>
          <w:u w:val="single"/>
        </w:rPr>
        <w:t>/</w:t>
      </w:r>
      <w:r>
        <w:rPr>
          <w:rFonts w:ascii="宋体" w:hAnsi="宋体"/>
          <w:szCs w:val="21"/>
        </w:rPr>
        <w:t>。</w:t>
      </w:r>
    </w:p>
    <w:p w14:paraId="3CD6CFEB"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1.2.2约定本合同文件的解释顺序为：</w:t>
      </w:r>
      <w:r>
        <w:rPr>
          <w:rFonts w:ascii="宋体" w:hAnsi="宋体" w:hint="eastAsia"/>
          <w:szCs w:val="21"/>
          <w:u w:val="single"/>
        </w:rPr>
        <w:t>（1）合同协议书；（2）中标通知书；（3）投标函及其附录；（4）合同专用条件及其附件；（5）合同通用条件；（6）招标文件、答疑纪要、投标文件及双方其他书面约定。</w:t>
      </w:r>
      <w:r>
        <w:rPr>
          <w:rFonts w:ascii="宋体" w:hAnsi="宋体"/>
          <w:szCs w:val="21"/>
        </w:rPr>
        <w:t>。</w:t>
      </w:r>
    </w:p>
    <w:p w14:paraId="17F34B2E" w14:textId="77777777" w:rsidR="00371DFE" w:rsidRDefault="00371DFE" w:rsidP="00371DFE">
      <w:pPr>
        <w:snapToGrid w:val="0"/>
        <w:spacing w:line="360" w:lineRule="exact"/>
        <w:ind w:firstLineChars="200" w:firstLine="422"/>
        <w:rPr>
          <w:rFonts w:ascii="宋体" w:hAnsi="宋体" w:hint="eastAsia"/>
          <w:b/>
          <w:szCs w:val="21"/>
        </w:rPr>
      </w:pPr>
      <w:r>
        <w:rPr>
          <w:rFonts w:ascii="宋体" w:hAnsi="宋体"/>
          <w:b/>
          <w:szCs w:val="21"/>
        </w:rPr>
        <w:t>2.监理人义务</w:t>
      </w:r>
    </w:p>
    <w:p w14:paraId="6B97F142"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2.1监理的范围和内容</w:t>
      </w:r>
    </w:p>
    <w:p w14:paraId="3F0F711B"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2.1.1监理范围包括：</w:t>
      </w:r>
      <w:r>
        <w:rPr>
          <w:rFonts w:ascii="宋体" w:hAnsi="宋体" w:hint="eastAsia"/>
          <w:szCs w:val="21"/>
          <w:u w:val="single"/>
        </w:rPr>
        <w:t>监理范围包括施工图范围内工程施工等。包含但不限于在施工准备阶段、招投标阶段、施工阶段、保修阶段等监理服务期内的全过程监理，包含但不限于以下内容：（1）施工阶段监理服务范围内的质量、进度、投资控制管理、安全生产监督管理；（2）合同、信息等方面协调管理；（3）施工组织协调及采购人交办的与工程相关的事项；（4）缺陷责任期内的监理服务和相关专业技术咨询服务。</w:t>
      </w:r>
    </w:p>
    <w:p w14:paraId="4E72E3A9" w14:textId="77777777"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szCs w:val="21"/>
        </w:rPr>
        <w:t>2.1.2监理工作内容还包括：</w:t>
      </w:r>
      <w:r>
        <w:rPr>
          <w:rFonts w:ascii="宋体" w:hAnsi="宋体" w:hint="eastAsia"/>
          <w:szCs w:val="21"/>
          <w:u w:val="single"/>
        </w:rPr>
        <w:t>协调建设单位、施工单位之间的工作关系，配合审计单位工作，协助建设单位作好其他方面的工作。</w:t>
      </w:r>
    </w:p>
    <w:p w14:paraId="2894B5D8"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2.2监理与相关服务依据</w:t>
      </w:r>
    </w:p>
    <w:p w14:paraId="6C10E513"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2.2.1监理依据包括：</w:t>
      </w:r>
      <w:r>
        <w:rPr>
          <w:rFonts w:ascii="宋体" w:hAnsi="宋体" w:hint="eastAsia"/>
          <w:szCs w:val="21"/>
          <w:u w:val="single"/>
        </w:rPr>
        <w:t>国家有关建设的法律法规，本项目建设文件，本项目依法成立的建设合同。</w:t>
      </w:r>
    </w:p>
    <w:p w14:paraId="5F31004A"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2.2.2相关服务依据包括：</w:t>
      </w:r>
      <w:r>
        <w:rPr>
          <w:rFonts w:ascii="宋体" w:hAnsi="宋体" w:hint="eastAsia"/>
          <w:szCs w:val="21"/>
          <w:u w:val="single"/>
        </w:rPr>
        <w:t>国家有关建设的法律法规，本项目建设文件，本项目依法成立的建设合同。</w:t>
      </w:r>
    </w:p>
    <w:p w14:paraId="75E4F06B"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2.3项目监理机构和人员</w:t>
      </w:r>
    </w:p>
    <w:p w14:paraId="6AE83B65"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2.3.4更换监理人员的其他情形：</w:t>
      </w:r>
      <w:r>
        <w:rPr>
          <w:rFonts w:ascii="宋体" w:hAnsi="宋体" w:hint="eastAsia"/>
          <w:szCs w:val="21"/>
          <w:u w:val="single"/>
        </w:rPr>
        <w:t>详见补充条款。</w:t>
      </w:r>
    </w:p>
    <w:p w14:paraId="6A3B7BB6"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2.4履行职责</w:t>
      </w:r>
    </w:p>
    <w:p w14:paraId="0705F639"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2.4.3对监理人的授权范围：</w:t>
      </w:r>
      <w:r>
        <w:rPr>
          <w:rFonts w:ascii="宋体" w:hAnsi="宋体" w:hint="eastAsia"/>
          <w:szCs w:val="21"/>
          <w:u w:val="single"/>
        </w:rPr>
        <w:t>按照《建设工程监理规范》GB50319-2013规定执行。</w:t>
      </w:r>
    </w:p>
    <w:p w14:paraId="0AC39AEA"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2.4.4监理人有权要求承包人调换其人员的限制条件：</w:t>
      </w:r>
      <w:r>
        <w:rPr>
          <w:rFonts w:ascii="宋体" w:hAnsi="宋体" w:hint="eastAsia"/>
          <w:szCs w:val="21"/>
          <w:u w:val="single"/>
        </w:rPr>
        <w:t>监理人发现承包人的人员不能胜任本职工作的，有权要求承包人更换。对于施工单位项目经理和项目技术负责人要求调换前，需征得委托人的书面同意。</w:t>
      </w:r>
    </w:p>
    <w:p w14:paraId="0D1AAAF3"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2.5提交报告</w:t>
      </w:r>
    </w:p>
    <w:p w14:paraId="531CD8A2" w14:textId="77777777"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szCs w:val="21"/>
        </w:rPr>
        <w:t>监理人应提交报告的种类（包括监理规划、监理月报及约定的专项报告）、时间和份数：</w:t>
      </w:r>
      <w:r>
        <w:rPr>
          <w:rFonts w:ascii="宋体" w:hAnsi="宋体" w:hint="eastAsia"/>
          <w:szCs w:val="21"/>
          <w:u w:val="single"/>
        </w:rPr>
        <w:t>监理规划的提交应该在签署合同后监理人员进场10日内，份数1份；监理月报的提交应在每月的5日前，份数1份。</w:t>
      </w:r>
    </w:p>
    <w:p w14:paraId="14AFAD13"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2.7使用委托人的财产</w:t>
      </w:r>
    </w:p>
    <w:p w14:paraId="328F6CCC"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附录B中由委托人无偿提供的房屋、设备的所有权属于：</w:t>
      </w:r>
      <w:bookmarkStart w:id="22" w:name="EB7e8cb0717292411881694a26d8ee11a1"/>
      <w:r>
        <w:rPr>
          <w:rFonts w:ascii="宋体" w:hAnsi="宋体" w:hint="eastAsia"/>
          <w:szCs w:val="21"/>
          <w:u w:val="single"/>
        </w:rPr>
        <w:t>委托人</w:t>
      </w:r>
      <w:bookmarkEnd w:id="22"/>
      <w:r>
        <w:rPr>
          <w:rFonts w:ascii="宋体" w:hAnsi="宋体" w:hint="eastAsia"/>
          <w:szCs w:val="21"/>
          <w:u w:val="single"/>
        </w:rPr>
        <w:t>。</w:t>
      </w:r>
    </w:p>
    <w:p w14:paraId="434D9F1B" w14:textId="77777777"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hint="eastAsia"/>
          <w:szCs w:val="21"/>
        </w:rPr>
        <w:t>监理人应在本合同终止后</w:t>
      </w:r>
      <w:r>
        <w:rPr>
          <w:rFonts w:ascii="宋体" w:hAnsi="宋体" w:hint="eastAsia"/>
          <w:szCs w:val="21"/>
          <w:u w:val="single"/>
        </w:rPr>
        <w:t>14</w:t>
      </w:r>
      <w:r>
        <w:rPr>
          <w:rFonts w:ascii="宋体" w:hAnsi="宋体" w:hint="eastAsia"/>
          <w:szCs w:val="21"/>
        </w:rPr>
        <w:t>天内移交委托人无偿提供的房屋、设备，移交的时间和方式为：</w:t>
      </w:r>
      <w:bookmarkStart w:id="23" w:name="EB22c4b4070b2e49f2b3cf6df890ce0fc3"/>
      <w:r>
        <w:rPr>
          <w:rFonts w:ascii="宋体" w:hAnsi="宋体" w:hint="eastAsia"/>
          <w:szCs w:val="21"/>
          <w:u w:val="single"/>
        </w:rPr>
        <w:t>合同终止后14天内双方当面移交</w:t>
      </w:r>
      <w:bookmarkEnd w:id="23"/>
      <w:r>
        <w:rPr>
          <w:rFonts w:ascii="宋体" w:hAnsi="宋体" w:hint="eastAsia"/>
          <w:szCs w:val="21"/>
          <w:u w:val="single"/>
        </w:rPr>
        <w:t>。</w:t>
      </w:r>
    </w:p>
    <w:p w14:paraId="13DDB636" w14:textId="77777777" w:rsidR="00371DFE" w:rsidRDefault="00371DFE" w:rsidP="00371DFE">
      <w:pPr>
        <w:snapToGrid w:val="0"/>
        <w:spacing w:line="360" w:lineRule="exact"/>
        <w:ind w:firstLineChars="200" w:firstLine="422"/>
        <w:rPr>
          <w:rFonts w:ascii="宋体" w:hAnsi="宋体" w:hint="eastAsia"/>
          <w:b/>
          <w:szCs w:val="21"/>
        </w:rPr>
      </w:pPr>
      <w:r>
        <w:rPr>
          <w:rFonts w:ascii="宋体" w:hAnsi="宋体"/>
          <w:b/>
          <w:szCs w:val="21"/>
        </w:rPr>
        <w:t>3.委托人义务</w:t>
      </w:r>
    </w:p>
    <w:p w14:paraId="3BA40292"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lastRenderedPageBreak/>
        <w:t>3.4委托人代表</w:t>
      </w:r>
    </w:p>
    <w:p w14:paraId="1E03636C" w14:textId="77777777"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szCs w:val="21"/>
        </w:rPr>
        <w:t>委托人代表为：。</w:t>
      </w:r>
    </w:p>
    <w:p w14:paraId="0309EB8C"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3.6答复</w:t>
      </w:r>
    </w:p>
    <w:p w14:paraId="2E9E0E03"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委托人同意在</w:t>
      </w:r>
      <w:r>
        <w:rPr>
          <w:rFonts w:ascii="宋体" w:hAnsi="宋体"/>
          <w:szCs w:val="21"/>
          <w:u w:val="single"/>
        </w:rPr>
        <w:t>14</w:t>
      </w:r>
      <w:r>
        <w:rPr>
          <w:rFonts w:ascii="宋体" w:hAnsi="宋体"/>
          <w:szCs w:val="21"/>
        </w:rPr>
        <w:t>天内，对监理人书面提交并要求做出决定的事宜给予书面答复。</w:t>
      </w:r>
    </w:p>
    <w:p w14:paraId="008C4CC2" w14:textId="77777777" w:rsidR="00371DFE" w:rsidRDefault="00371DFE" w:rsidP="00371DFE">
      <w:pPr>
        <w:snapToGrid w:val="0"/>
        <w:spacing w:line="360" w:lineRule="exact"/>
        <w:ind w:firstLineChars="200" w:firstLine="422"/>
        <w:rPr>
          <w:rFonts w:ascii="宋体" w:hAnsi="宋体" w:hint="eastAsia"/>
          <w:b/>
          <w:bCs/>
          <w:szCs w:val="21"/>
        </w:rPr>
      </w:pPr>
      <w:r>
        <w:rPr>
          <w:rFonts w:ascii="宋体" w:hAnsi="宋体"/>
          <w:b/>
          <w:bCs/>
          <w:szCs w:val="21"/>
        </w:rPr>
        <w:t>4.违约责任</w:t>
      </w:r>
    </w:p>
    <w:p w14:paraId="2169536B"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4.1监理人的违约责任</w:t>
      </w:r>
    </w:p>
    <w:p w14:paraId="60B1F867"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4.1.1监理人赔偿金额按下列方法确定：</w:t>
      </w:r>
    </w:p>
    <w:p w14:paraId="2693662B"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赔偿金＝直接经济损失×正常工作酬金÷工程概算投资额（或建筑安装工程费）</w:t>
      </w:r>
    </w:p>
    <w:p w14:paraId="7FC33A36"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4.2委托人的违约责任</w:t>
      </w:r>
    </w:p>
    <w:p w14:paraId="7F9D2B77"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4.2.3委托人逾期付款利息按下列方法确定：</w:t>
      </w:r>
    </w:p>
    <w:p w14:paraId="4B996C31"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逾期付款利息＝当期应付款总额×银行同期贷款利率×拖延支付天数</w:t>
      </w:r>
    </w:p>
    <w:p w14:paraId="57D8664C" w14:textId="77777777" w:rsidR="00371DFE" w:rsidRDefault="00371DFE" w:rsidP="00371DFE">
      <w:pPr>
        <w:snapToGrid w:val="0"/>
        <w:spacing w:line="360" w:lineRule="exact"/>
        <w:ind w:firstLineChars="200" w:firstLine="422"/>
        <w:rPr>
          <w:rFonts w:ascii="宋体" w:hAnsi="宋体" w:hint="eastAsia"/>
          <w:b/>
          <w:szCs w:val="21"/>
        </w:rPr>
      </w:pPr>
      <w:r>
        <w:rPr>
          <w:rFonts w:ascii="宋体" w:hAnsi="宋体"/>
          <w:b/>
          <w:bCs/>
          <w:szCs w:val="21"/>
        </w:rPr>
        <w:t>5.支付</w:t>
      </w:r>
    </w:p>
    <w:p w14:paraId="23D94AED" w14:textId="77777777" w:rsidR="00371DFE" w:rsidRDefault="00371DFE" w:rsidP="00371DFE">
      <w:pPr>
        <w:snapToGrid w:val="0"/>
        <w:spacing w:line="360" w:lineRule="exact"/>
        <w:ind w:firstLineChars="200" w:firstLine="420"/>
        <w:rPr>
          <w:rFonts w:ascii="宋体" w:hAnsi="宋体" w:hint="eastAsia"/>
          <w:bCs/>
          <w:szCs w:val="21"/>
        </w:rPr>
      </w:pPr>
      <w:r>
        <w:rPr>
          <w:rFonts w:ascii="宋体" w:hAnsi="宋体"/>
          <w:szCs w:val="21"/>
        </w:rPr>
        <w:t>5.1</w:t>
      </w:r>
      <w:r>
        <w:rPr>
          <w:rFonts w:ascii="宋体" w:hAnsi="宋体"/>
          <w:bCs/>
          <w:szCs w:val="21"/>
        </w:rPr>
        <w:t>支付货币</w:t>
      </w:r>
    </w:p>
    <w:p w14:paraId="621C2D5A"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币种为：</w:t>
      </w:r>
      <w:r>
        <w:rPr>
          <w:rFonts w:ascii="宋体" w:hAnsi="宋体"/>
          <w:szCs w:val="21"/>
          <w:u w:val="single"/>
        </w:rPr>
        <w:t>人民币</w:t>
      </w:r>
      <w:r>
        <w:rPr>
          <w:rFonts w:ascii="宋体" w:hAnsi="宋体"/>
          <w:szCs w:val="21"/>
        </w:rPr>
        <w:t>，比例为：</w:t>
      </w:r>
      <w:r>
        <w:rPr>
          <w:rFonts w:ascii="宋体" w:hAnsi="宋体"/>
          <w:szCs w:val="21"/>
          <w:u w:val="single"/>
        </w:rPr>
        <w:t>/</w:t>
      </w:r>
      <w:r>
        <w:rPr>
          <w:rFonts w:ascii="宋体" w:hAnsi="宋体"/>
          <w:szCs w:val="21"/>
        </w:rPr>
        <w:t>，汇率为：</w:t>
      </w:r>
      <w:r>
        <w:rPr>
          <w:rFonts w:ascii="宋体" w:hAnsi="宋体"/>
          <w:szCs w:val="21"/>
          <w:u w:val="single"/>
        </w:rPr>
        <w:t>/</w:t>
      </w:r>
      <w:r>
        <w:rPr>
          <w:rFonts w:ascii="宋体" w:hAnsi="宋体"/>
          <w:szCs w:val="21"/>
        </w:rPr>
        <w:t>。</w:t>
      </w:r>
    </w:p>
    <w:p w14:paraId="6E04CBEE"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5.3支付酬金</w:t>
      </w:r>
    </w:p>
    <w:p w14:paraId="49105B6D" w14:textId="77777777" w:rsidR="00371DFE" w:rsidRDefault="00371DFE" w:rsidP="00371DFE">
      <w:pPr>
        <w:tabs>
          <w:tab w:val="right" w:pos="993"/>
        </w:tabs>
        <w:adjustRightInd w:val="0"/>
        <w:spacing w:before="120" w:after="120" w:line="360" w:lineRule="exact"/>
        <w:ind w:firstLineChars="200" w:firstLine="420"/>
        <w:contextualSpacing/>
        <w:jc w:val="left"/>
        <w:rPr>
          <w:rFonts w:ascii="宋体" w:hAnsi="宋体" w:cs="宋体" w:hint="eastAsia"/>
          <w:szCs w:val="21"/>
        </w:rPr>
      </w:pPr>
      <w:r>
        <w:rPr>
          <w:rFonts w:ascii="宋体" w:hAnsi="宋体" w:cs="宋体" w:hint="eastAsia"/>
          <w:szCs w:val="21"/>
        </w:rPr>
        <w:t>（1）合同签订</w:t>
      </w:r>
      <w:proofErr w:type="gramStart"/>
      <w:r>
        <w:rPr>
          <w:rFonts w:ascii="宋体" w:hAnsi="宋体" w:cs="宋体" w:hint="eastAsia"/>
          <w:szCs w:val="21"/>
        </w:rPr>
        <w:t>且人员</w:t>
      </w:r>
      <w:proofErr w:type="gramEnd"/>
      <w:r>
        <w:rPr>
          <w:rFonts w:ascii="宋体" w:hAnsi="宋体" w:cs="宋体" w:hint="eastAsia"/>
          <w:szCs w:val="21"/>
        </w:rPr>
        <w:t>进场十天内支付签约合同价的10%；</w:t>
      </w:r>
    </w:p>
    <w:p w14:paraId="13904914" w14:textId="77777777" w:rsidR="00371DFE" w:rsidRDefault="00371DFE" w:rsidP="00371DFE">
      <w:pPr>
        <w:tabs>
          <w:tab w:val="right" w:pos="993"/>
        </w:tabs>
        <w:adjustRightInd w:val="0"/>
        <w:spacing w:before="120" w:after="120" w:line="360" w:lineRule="exact"/>
        <w:ind w:firstLineChars="200" w:firstLine="420"/>
        <w:contextualSpacing/>
        <w:jc w:val="left"/>
        <w:rPr>
          <w:rFonts w:ascii="宋体" w:hAnsi="宋体" w:cs="宋体" w:hint="eastAsia"/>
          <w:szCs w:val="21"/>
        </w:rPr>
      </w:pPr>
      <w:r>
        <w:rPr>
          <w:rFonts w:ascii="宋体" w:hAnsi="宋体" w:cs="宋体" w:hint="eastAsia"/>
          <w:szCs w:val="21"/>
        </w:rPr>
        <w:t>（2）合同工程完工验收合格并提交所有的监理资料后，30天内，委托人支付监理费用至合同价的80%；</w:t>
      </w:r>
    </w:p>
    <w:p w14:paraId="21504DFF" w14:textId="77777777" w:rsidR="00371DFE" w:rsidRDefault="00371DFE" w:rsidP="00371DFE">
      <w:pPr>
        <w:tabs>
          <w:tab w:val="right" w:pos="993"/>
        </w:tabs>
        <w:adjustRightInd w:val="0"/>
        <w:spacing w:before="120" w:after="120" w:line="360" w:lineRule="exact"/>
        <w:ind w:firstLineChars="200" w:firstLine="420"/>
        <w:contextualSpacing/>
        <w:jc w:val="left"/>
        <w:rPr>
          <w:rFonts w:ascii="宋体" w:hAnsi="宋体" w:cs="宋体" w:hint="eastAsia"/>
          <w:szCs w:val="21"/>
        </w:rPr>
      </w:pPr>
      <w:r>
        <w:rPr>
          <w:rFonts w:ascii="宋体" w:hAnsi="宋体" w:cs="宋体" w:hint="eastAsia"/>
          <w:szCs w:val="21"/>
        </w:rPr>
        <w:t>（3）总项目审计结束后，30天付清余款（无息）。</w:t>
      </w:r>
    </w:p>
    <w:p w14:paraId="20CCFF4A" w14:textId="77777777" w:rsidR="00371DFE" w:rsidRDefault="00371DFE" w:rsidP="00371DFE">
      <w:pPr>
        <w:snapToGrid w:val="0"/>
        <w:spacing w:line="360" w:lineRule="exact"/>
        <w:ind w:firstLineChars="200" w:firstLine="420"/>
        <w:rPr>
          <w:rFonts w:ascii="宋体" w:hAnsi="宋体" w:hint="eastAsia"/>
          <w:b/>
          <w:bCs/>
          <w:szCs w:val="21"/>
        </w:rPr>
      </w:pPr>
      <w:r>
        <w:rPr>
          <w:rFonts w:ascii="宋体" w:hAnsi="宋体"/>
          <w:bCs/>
          <w:szCs w:val="21"/>
        </w:rPr>
        <w:t>6</w:t>
      </w:r>
      <w:r>
        <w:rPr>
          <w:rFonts w:ascii="宋体" w:hAnsi="宋体"/>
          <w:b/>
          <w:bCs/>
          <w:szCs w:val="21"/>
        </w:rPr>
        <w:t>.合同生效、变更、解除</w:t>
      </w:r>
    </w:p>
    <w:p w14:paraId="736A7094"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6.1生效</w:t>
      </w:r>
    </w:p>
    <w:p w14:paraId="556DCE88"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本合同生效条件：</w:t>
      </w:r>
      <w:r>
        <w:rPr>
          <w:rFonts w:ascii="宋体" w:hAnsi="宋体" w:hint="eastAsia"/>
          <w:szCs w:val="21"/>
          <w:u w:val="single"/>
        </w:rPr>
        <w:t>委托人和监理人的法定代表人或其授权代理人在协议书上签字并盖单位公章。</w:t>
      </w:r>
    </w:p>
    <w:p w14:paraId="70991F7B"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6.2变更</w:t>
      </w:r>
    </w:p>
    <w:p w14:paraId="3D5996FD"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6.2.2除不可抗力外，因非监理</w:t>
      </w:r>
      <w:proofErr w:type="gramStart"/>
      <w:r>
        <w:rPr>
          <w:rFonts w:ascii="宋体" w:hAnsi="宋体" w:hint="eastAsia"/>
          <w:szCs w:val="21"/>
        </w:rPr>
        <w:t>人原因</w:t>
      </w:r>
      <w:proofErr w:type="gramEnd"/>
      <w:r>
        <w:rPr>
          <w:rFonts w:ascii="宋体" w:hAnsi="宋体" w:hint="eastAsia"/>
          <w:szCs w:val="21"/>
        </w:rPr>
        <w:t>导致本合同期限延长时，附加工作酬金按下列方法确定：</w:t>
      </w:r>
    </w:p>
    <w:p w14:paraId="31023191"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附加工作酬金=本合同期限延长时间（天）×正常工作酬金÷协议书约定的监理与相关服务期限（天）</w:t>
      </w:r>
    </w:p>
    <w:p w14:paraId="3C34505B"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6.2.3附加工作酬金按下列方法确定：</w:t>
      </w:r>
    </w:p>
    <w:p w14:paraId="3DFB943E"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附加工作酬金=善后工作及恢复服务的准备工作时间（天）×正常工作酬金÷协议书约定的监理与相关服务期限（天）</w:t>
      </w:r>
    </w:p>
    <w:p w14:paraId="7772D88D"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6.2.5正常工作酬金增加额按下列方法确定：</w:t>
      </w:r>
    </w:p>
    <w:p w14:paraId="0BEA84C0"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正常工作酬金增加额=工程投资额或建筑安装工程费增加额×正常工作酬金÷工程概算投资额（或建筑安装工程费）</w:t>
      </w:r>
    </w:p>
    <w:p w14:paraId="3EF3600A"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6.2.6因工程规模、监理范围的变化导致监理人的正常工作量减少时，</w:t>
      </w:r>
      <w:proofErr w:type="gramStart"/>
      <w:r>
        <w:rPr>
          <w:rFonts w:ascii="宋体" w:hAnsi="宋体" w:hint="eastAsia"/>
          <w:szCs w:val="21"/>
        </w:rPr>
        <w:t>按减少</w:t>
      </w:r>
      <w:proofErr w:type="gramEnd"/>
      <w:r>
        <w:rPr>
          <w:rFonts w:ascii="宋体" w:hAnsi="宋体" w:hint="eastAsia"/>
          <w:szCs w:val="21"/>
        </w:rPr>
        <w:t>工作量的比例从协议书约定的正常工作酬金中扣减相同比例的酬金。</w:t>
      </w:r>
    </w:p>
    <w:p w14:paraId="19B83282" w14:textId="77777777" w:rsidR="00371DFE" w:rsidRDefault="00371DFE" w:rsidP="00371DFE">
      <w:pPr>
        <w:snapToGrid w:val="0"/>
        <w:spacing w:line="360" w:lineRule="exact"/>
        <w:ind w:firstLineChars="200" w:firstLine="422"/>
        <w:rPr>
          <w:rFonts w:ascii="宋体" w:hAnsi="宋体" w:hint="eastAsia"/>
          <w:b/>
          <w:szCs w:val="21"/>
        </w:rPr>
      </w:pPr>
      <w:r>
        <w:rPr>
          <w:rFonts w:ascii="宋体" w:hAnsi="宋体"/>
          <w:b/>
          <w:bCs/>
          <w:szCs w:val="21"/>
        </w:rPr>
        <w:t>7.争议解决</w:t>
      </w:r>
    </w:p>
    <w:p w14:paraId="4A7654A8"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7.2</w:t>
      </w:r>
      <w:r>
        <w:rPr>
          <w:rFonts w:ascii="宋体" w:hAnsi="宋体"/>
          <w:bCs/>
          <w:szCs w:val="21"/>
        </w:rPr>
        <w:t>调解</w:t>
      </w:r>
    </w:p>
    <w:p w14:paraId="389A8A0C"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lastRenderedPageBreak/>
        <w:t>本合同发生争议通过双方协商友好解决。如协商未能达成一致，可提交主管部门协调。</w:t>
      </w:r>
    </w:p>
    <w:p w14:paraId="1BAEC01C"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7.3</w:t>
      </w:r>
      <w:r>
        <w:rPr>
          <w:rFonts w:ascii="宋体" w:hAnsi="宋体"/>
          <w:bCs/>
          <w:szCs w:val="21"/>
        </w:rPr>
        <w:t>仲裁或诉讼</w:t>
      </w:r>
    </w:p>
    <w:p w14:paraId="1A0CAC2B"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合同争议的最终解决方式为下列第</w:t>
      </w:r>
      <w:r>
        <w:rPr>
          <w:rFonts w:ascii="宋体" w:hAnsi="宋体"/>
          <w:szCs w:val="21"/>
          <w:u w:val="single"/>
        </w:rPr>
        <w:t>（2）</w:t>
      </w:r>
      <w:r>
        <w:rPr>
          <w:rFonts w:ascii="宋体" w:hAnsi="宋体"/>
          <w:szCs w:val="21"/>
        </w:rPr>
        <w:t>种方式：</w:t>
      </w:r>
    </w:p>
    <w:p w14:paraId="7335B7B9"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（1）提请</w:t>
      </w:r>
      <w:r>
        <w:rPr>
          <w:rFonts w:ascii="宋体" w:hAnsi="宋体" w:hint="eastAsia"/>
          <w:szCs w:val="21"/>
          <w:u w:val="single"/>
        </w:rPr>
        <w:t>常州</w:t>
      </w:r>
      <w:r>
        <w:rPr>
          <w:rFonts w:ascii="宋体" w:hAnsi="宋体"/>
          <w:szCs w:val="21"/>
        </w:rPr>
        <w:t>仲裁委员会进行仲裁。</w:t>
      </w:r>
    </w:p>
    <w:p w14:paraId="6ED626B2"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（2）向</w:t>
      </w:r>
      <w:r>
        <w:rPr>
          <w:rFonts w:ascii="宋体" w:hAnsi="宋体" w:hint="eastAsia"/>
          <w:szCs w:val="21"/>
          <w:u w:val="single"/>
        </w:rPr>
        <w:t>项目所在地</w:t>
      </w:r>
      <w:r>
        <w:rPr>
          <w:rFonts w:ascii="宋体" w:hAnsi="宋体"/>
          <w:szCs w:val="21"/>
        </w:rPr>
        <w:t>人民法院提起诉讼。</w:t>
      </w:r>
    </w:p>
    <w:p w14:paraId="2897697C" w14:textId="77777777" w:rsidR="00371DFE" w:rsidRDefault="00371DFE" w:rsidP="00371DFE">
      <w:pPr>
        <w:snapToGrid w:val="0"/>
        <w:spacing w:line="360" w:lineRule="exact"/>
        <w:ind w:firstLineChars="200" w:firstLine="422"/>
        <w:rPr>
          <w:rFonts w:ascii="宋体" w:hAnsi="宋体" w:hint="eastAsia"/>
          <w:b/>
          <w:bCs/>
          <w:szCs w:val="21"/>
        </w:rPr>
      </w:pPr>
      <w:r>
        <w:rPr>
          <w:rFonts w:ascii="宋体" w:hAnsi="宋体"/>
          <w:b/>
          <w:bCs/>
          <w:szCs w:val="21"/>
        </w:rPr>
        <w:t>8.其他</w:t>
      </w:r>
    </w:p>
    <w:p w14:paraId="53B68666" w14:textId="77777777" w:rsidR="00371DFE" w:rsidRDefault="00371DFE" w:rsidP="00371DFE">
      <w:pPr>
        <w:snapToGrid w:val="0"/>
        <w:spacing w:line="360" w:lineRule="exact"/>
        <w:ind w:firstLineChars="200" w:firstLine="420"/>
        <w:rPr>
          <w:rFonts w:ascii="宋体" w:hAnsi="宋体" w:hint="eastAsia"/>
          <w:bCs/>
          <w:szCs w:val="21"/>
        </w:rPr>
      </w:pPr>
      <w:r>
        <w:rPr>
          <w:rFonts w:ascii="宋体" w:hAnsi="宋体"/>
          <w:bCs/>
          <w:szCs w:val="21"/>
        </w:rPr>
        <w:t>8.2检测费用</w:t>
      </w:r>
    </w:p>
    <w:p w14:paraId="1C4ED46B" w14:textId="77777777" w:rsidR="00371DFE" w:rsidRDefault="00371DFE" w:rsidP="00371DFE">
      <w:pPr>
        <w:snapToGrid w:val="0"/>
        <w:spacing w:line="360" w:lineRule="exact"/>
        <w:ind w:firstLineChars="200" w:firstLine="420"/>
        <w:rPr>
          <w:rFonts w:ascii="宋体" w:hAnsi="宋体" w:hint="eastAsia"/>
          <w:bCs/>
          <w:szCs w:val="21"/>
        </w:rPr>
      </w:pPr>
      <w:r>
        <w:rPr>
          <w:rFonts w:ascii="宋体" w:hAnsi="宋体"/>
          <w:bCs/>
          <w:szCs w:val="21"/>
        </w:rPr>
        <w:t>委托人应在检测工作完成后</w:t>
      </w:r>
      <w:r>
        <w:rPr>
          <w:rFonts w:ascii="宋体" w:hAnsi="宋体"/>
          <w:szCs w:val="21"/>
          <w:u w:val="single"/>
        </w:rPr>
        <w:t>/</w:t>
      </w:r>
      <w:r>
        <w:rPr>
          <w:rFonts w:ascii="宋体" w:hAnsi="宋体"/>
          <w:bCs/>
          <w:szCs w:val="21"/>
        </w:rPr>
        <w:t>天内支付检测费用。</w:t>
      </w:r>
    </w:p>
    <w:p w14:paraId="1737CCCA" w14:textId="77777777" w:rsidR="00371DFE" w:rsidRDefault="00371DFE" w:rsidP="00371DFE">
      <w:pPr>
        <w:snapToGrid w:val="0"/>
        <w:spacing w:line="360" w:lineRule="exact"/>
        <w:ind w:firstLineChars="200" w:firstLine="420"/>
        <w:rPr>
          <w:rFonts w:ascii="宋体" w:hAnsi="宋体" w:hint="eastAsia"/>
          <w:bCs/>
          <w:szCs w:val="21"/>
        </w:rPr>
      </w:pPr>
      <w:r>
        <w:rPr>
          <w:rFonts w:ascii="宋体" w:hAnsi="宋体"/>
          <w:bCs/>
          <w:szCs w:val="21"/>
        </w:rPr>
        <w:t>8.3咨询费用</w:t>
      </w:r>
    </w:p>
    <w:p w14:paraId="52B81289" w14:textId="77777777" w:rsidR="00371DFE" w:rsidRDefault="00371DFE" w:rsidP="00371DFE">
      <w:pPr>
        <w:snapToGrid w:val="0"/>
        <w:spacing w:line="360" w:lineRule="exact"/>
        <w:ind w:firstLineChars="200" w:firstLine="420"/>
        <w:rPr>
          <w:rFonts w:ascii="宋体" w:hAnsi="宋体" w:hint="eastAsia"/>
          <w:bCs/>
          <w:szCs w:val="21"/>
        </w:rPr>
      </w:pPr>
      <w:r>
        <w:rPr>
          <w:rFonts w:ascii="宋体" w:hAnsi="宋体"/>
          <w:bCs/>
          <w:szCs w:val="21"/>
        </w:rPr>
        <w:t>委托人应在咨询工作完成后</w:t>
      </w:r>
      <w:r>
        <w:rPr>
          <w:rFonts w:ascii="宋体" w:hAnsi="宋体"/>
          <w:szCs w:val="21"/>
          <w:u w:val="single"/>
        </w:rPr>
        <w:t>/</w:t>
      </w:r>
      <w:r>
        <w:rPr>
          <w:rFonts w:ascii="宋体" w:hAnsi="宋体"/>
          <w:bCs/>
          <w:szCs w:val="21"/>
        </w:rPr>
        <w:t>天内支付咨询费用。</w:t>
      </w:r>
    </w:p>
    <w:p w14:paraId="7AABF199"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8.4奖励</w:t>
      </w:r>
    </w:p>
    <w:p w14:paraId="31608700"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合理化建议的奖励金额按下列方法确定为：</w:t>
      </w:r>
    </w:p>
    <w:p w14:paraId="5F27CDC2"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奖励金额＝工程投资节省额×奖励金额的比率；</w:t>
      </w:r>
    </w:p>
    <w:p w14:paraId="150D859D"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奖励金额的比率为</w:t>
      </w:r>
      <w:r>
        <w:rPr>
          <w:rFonts w:ascii="宋体" w:hAnsi="宋体"/>
          <w:szCs w:val="21"/>
          <w:u w:val="single"/>
        </w:rPr>
        <w:t>/</w:t>
      </w:r>
      <w:r>
        <w:rPr>
          <w:rFonts w:ascii="宋体" w:hAnsi="宋体"/>
          <w:szCs w:val="21"/>
        </w:rPr>
        <w:t>%。</w:t>
      </w:r>
    </w:p>
    <w:p w14:paraId="42CB8E5C"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8.6保密</w:t>
      </w:r>
    </w:p>
    <w:p w14:paraId="16212D5A"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委托人申明的保密事项和期限：</w:t>
      </w:r>
      <w:r>
        <w:rPr>
          <w:rFonts w:ascii="宋体" w:hAnsi="宋体" w:hint="eastAsia"/>
          <w:szCs w:val="21"/>
          <w:u w:val="single"/>
        </w:rPr>
        <w:t>除严格用于合同目的外，本标段的图纸和其他文件未经委托人书面许可，监理人不得用于或转给第三方。</w:t>
      </w:r>
    </w:p>
    <w:p w14:paraId="11D58594" w14:textId="77777777" w:rsidR="00371DFE" w:rsidRDefault="00371DFE" w:rsidP="00371DFE">
      <w:pPr>
        <w:snapToGrid w:val="0"/>
        <w:spacing w:line="360" w:lineRule="exact"/>
        <w:ind w:firstLineChars="200" w:firstLine="420"/>
        <w:rPr>
          <w:rFonts w:ascii="宋体" w:hAnsi="宋体" w:hint="eastAsia"/>
          <w:szCs w:val="21"/>
          <w:u w:val="single"/>
        </w:rPr>
      </w:pPr>
      <w:r>
        <w:rPr>
          <w:rFonts w:ascii="宋体" w:hAnsi="宋体" w:hint="eastAsia"/>
          <w:szCs w:val="21"/>
        </w:rPr>
        <w:t>监理人申明的保密事项和期限：</w:t>
      </w:r>
      <w:r>
        <w:rPr>
          <w:rFonts w:ascii="宋体" w:hAnsi="宋体" w:hint="eastAsia"/>
          <w:szCs w:val="21"/>
          <w:u w:val="single"/>
        </w:rPr>
        <w:t>监理规划，专项监理总结报告，本合同结束前。</w:t>
      </w:r>
    </w:p>
    <w:p w14:paraId="477234DD"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hint="eastAsia"/>
          <w:szCs w:val="21"/>
        </w:rPr>
        <w:t>第三方申明的保密事项和期限：</w:t>
      </w:r>
      <w:r>
        <w:rPr>
          <w:rFonts w:ascii="宋体" w:hAnsi="宋体" w:hint="eastAsia"/>
          <w:szCs w:val="21"/>
          <w:u w:val="single"/>
        </w:rPr>
        <w:t>除严格用于合同目的外，本标段的图纸和其他文件未经委托人书面许可，监理人不得用于或转给第三方。</w:t>
      </w:r>
    </w:p>
    <w:p w14:paraId="0362E1AC" w14:textId="77777777" w:rsidR="00371DFE" w:rsidRDefault="00371DFE" w:rsidP="00371DFE">
      <w:pPr>
        <w:snapToGrid w:val="0"/>
        <w:spacing w:line="360" w:lineRule="exact"/>
        <w:ind w:firstLineChars="200" w:firstLine="420"/>
        <w:rPr>
          <w:rFonts w:ascii="宋体" w:hAnsi="宋体" w:hint="eastAsia"/>
          <w:bCs/>
          <w:szCs w:val="21"/>
        </w:rPr>
      </w:pPr>
      <w:r>
        <w:rPr>
          <w:rFonts w:ascii="宋体" w:hAnsi="宋体"/>
          <w:szCs w:val="21"/>
        </w:rPr>
        <w:t>8.8</w:t>
      </w:r>
      <w:r>
        <w:rPr>
          <w:rFonts w:ascii="宋体" w:hAnsi="宋体"/>
          <w:bCs/>
          <w:szCs w:val="21"/>
        </w:rPr>
        <w:t>著作权</w:t>
      </w:r>
    </w:p>
    <w:p w14:paraId="03783FBB"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监理人在本合同履行期间及本合同终止后两年内出版涉及本工程的有关监理与相关服务的资料的限制条件：</w:t>
      </w:r>
      <w:r>
        <w:rPr>
          <w:rFonts w:ascii="宋体" w:hAnsi="宋体" w:hint="eastAsia"/>
          <w:szCs w:val="21"/>
          <w:u w:val="single"/>
        </w:rPr>
        <w:t>监理人负责编制的监理文件包括但不限于监理大纲、监理规划、监理实施细则等，其版权应属于监理人的财产；委托人为了工程目的，可以免费复制、使用此类任何文件；在征得监理人同意之前，不得为了其他目的使用、复制或将之提供给第三人。</w:t>
      </w:r>
    </w:p>
    <w:p w14:paraId="37319DE9" w14:textId="77777777" w:rsidR="00371DFE" w:rsidRDefault="00371DFE" w:rsidP="00371DFE">
      <w:pPr>
        <w:snapToGrid w:val="0"/>
        <w:spacing w:line="360" w:lineRule="exact"/>
        <w:ind w:firstLineChars="200" w:firstLine="420"/>
        <w:rPr>
          <w:rFonts w:ascii="宋体" w:hAnsi="宋体" w:hint="eastAsia"/>
          <w:szCs w:val="21"/>
        </w:rPr>
      </w:pPr>
      <w:r>
        <w:rPr>
          <w:rFonts w:ascii="宋体" w:hAnsi="宋体"/>
          <w:szCs w:val="21"/>
        </w:rPr>
        <w:t>9.补充条款</w:t>
      </w:r>
    </w:p>
    <w:p w14:paraId="0583B73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监理人应严格执行《建设工程监理规范》并遵守以下约定：</w:t>
      </w:r>
    </w:p>
    <w:p w14:paraId="29192621"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9.1监理服务的时间和期限</w:t>
      </w:r>
    </w:p>
    <w:p w14:paraId="44D895B5"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9.1.1监理服务开始时间：监理人应当根据本项目的进展情况，及时做好各项准备工作，按照合同约定投入各类监理人员和所需设施设备，并按委托人的指令开始监理工作。</w:t>
      </w:r>
    </w:p>
    <w:p w14:paraId="43F412CD"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9.1.2监理完成服务时间：监理服务完成时间至缺陷责任期后30天内，监理人应在监理完成服务时间届满前全面完成合同内监理服务的所有工作。</w:t>
      </w:r>
    </w:p>
    <w:p w14:paraId="05821858"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9.1.3缺陷责任期：本项目的缺陷责任期为24个月。监理人须对缺陷责任期内出现的监理服务工作质量造成的问题承担责任，并在缺陷责任工作需要时，完成相关的监理服务工作。</w:t>
      </w:r>
    </w:p>
    <w:p w14:paraId="6AECA196"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9.1.4退场期限：监理服务完成后，监理人应当提出退场申请，并获得委托人批准后组织退场。</w:t>
      </w:r>
    </w:p>
    <w:p w14:paraId="12FFEB7C" w14:textId="77777777" w:rsidR="00371DFE" w:rsidRDefault="00371DFE" w:rsidP="00371DFE">
      <w:pPr>
        <w:snapToGrid w:val="0"/>
        <w:spacing w:line="360" w:lineRule="exact"/>
        <w:ind w:firstLineChars="200" w:firstLine="420"/>
        <w:textAlignment w:val="baseline"/>
        <w:rPr>
          <w:rFonts w:ascii="宋体" w:hAnsi="宋体" w:hint="eastAsia"/>
          <w:bCs/>
          <w:szCs w:val="21"/>
          <w:u w:val="single"/>
        </w:rPr>
      </w:pPr>
      <w:r>
        <w:rPr>
          <w:rFonts w:ascii="宋体" w:hAnsi="宋体" w:hint="eastAsia"/>
          <w:bCs/>
          <w:szCs w:val="21"/>
          <w:u w:val="single"/>
        </w:rPr>
        <w:t>9.1.5监理人超过上述监理服务时间和期限的，每逾期一日，应按监理服务费总价的万</w:t>
      </w:r>
      <w:r>
        <w:rPr>
          <w:rFonts w:ascii="宋体" w:hAnsi="宋体" w:hint="eastAsia"/>
          <w:bCs/>
          <w:szCs w:val="21"/>
          <w:u w:val="single"/>
        </w:rPr>
        <w:lastRenderedPageBreak/>
        <w:t>分之五向委托人承担违约金。如超过15天仍未完成监理服务工作的，委托人可以解除合同，且监理人应向委托人支付监理服务费总价10%的违约金。</w:t>
      </w:r>
    </w:p>
    <w:p w14:paraId="7EF9AE6A"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9.2服务要求。</w:t>
      </w:r>
    </w:p>
    <w:p w14:paraId="4BA50574"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9.2.1监理人在履行监理服务过程中，须按照委托人对监理人的授权范围和工作要求，依据委托人与承包人签署的工程承包合同，对本项目的准备期、施工期进行全过程、全方位、全天候的监理工作，并对缺陷责任期内承包人实施的本项目的剩余与弥补工作，提供监理服务。</w:t>
      </w:r>
    </w:p>
    <w:p w14:paraId="14CF112E"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9.2.2委托人或其授权代理人有权要求监理人按照委托人的管理要求定期或不定期地向委托人提供与本项目有关的各种形式的报告。</w:t>
      </w:r>
    </w:p>
    <w:p w14:paraId="66D2C39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9.3服务目标</w:t>
      </w:r>
    </w:p>
    <w:p w14:paraId="3EA736D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9.3.1工程目标：按施工合同执行。</w:t>
      </w:r>
    </w:p>
    <w:p w14:paraId="2FEF1FD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9.4控制要求：</w:t>
      </w:r>
    </w:p>
    <w:p w14:paraId="03A60149"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9.4.1工期控制</w:t>
      </w:r>
    </w:p>
    <w:p w14:paraId="128BF024"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因监理人原因，阶段性工期滞后于委托人批准实施的总进度计划相对应的阶段性工期时，每发生一次，委托人从当期应付监理费中扣除3万元违约金；后续阶段性工期符合总进度计划，委托人将前面扣除的阶段性违约金在下期返还。因监理人原因，未完成本合同约定的总工期目标，委托人按监理费总额的5%扣除违约金，该笔费用在委托人向监理人当期应支付的监理费中予以扣除。</w:t>
      </w:r>
    </w:p>
    <w:p w14:paraId="1D884569"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9.4.2质量控制</w:t>
      </w:r>
    </w:p>
    <w:p w14:paraId="0FDB86B1"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因监理人原因，若所监理的工程未完成约定的质量目标，委托人按监理费总额的3%扣除违约金。在项目施工过程中，因监理方质量控制不到位，每发生一次区级及以上的质量问题或质量事故通报，委托人将从当期应支付监理费中扣除5万元违约金。</w:t>
      </w:r>
    </w:p>
    <w:p w14:paraId="73CAFAF5"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9.4.3投资控制</w:t>
      </w:r>
    </w:p>
    <w:p w14:paraId="4D0A6DDB"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委托人应按本项目相关管理制度要求，及时、准确完成审核承包方提交的工程计量、签证、已完工程月报等报审资料。如委托人发现监理人弄虚作假，委托人从应支付监理费中扣除5000元/次违约金。</w:t>
      </w:r>
    </w:p>
    <w:p w14:paraId="24255748"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9.4.4安全文明施工监理</w:t>
      </w:r>
    </w:p>
    <w:p w14:paraId="47922E2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（1）因监理人安全监理不到位，所监理的工程未实现约定的安全文明施工目标的，委托人按监理费总额的3%扣除违约金。</w:t>
      </w:r>
    </w:p>
    <w:p w14:paraId="4E00CB68"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（2）因监理人安全监理不到位，所监理的工程发生1人及以上死亡事故，监理人除承担相应的法律及赔偿责任外，委托人按监理费总额的10%扣除违约金。</w:t>
      </w:r>
    </w:p>
    <w:p w14:paraId="0F8834B1"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（3）因监理人安全监理不到位，每发生一次区级及以上的安全文明施工问题通报，委托人将从当期应支付监理费中扣除1-5万元违约金。因上述情况给委托人造成损失的，委托人有权向监理人索赔。</w:t>
      </w:r>
    </w:p>
    <w:p w14:paraId="775A30F5"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9.4.5廉政要求</w:t>
      </w:r>
    </w:p>
    <w:p w14:paraId="5A150BDB"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在本合同发行期间，监理人应遵守廉政制度，监理人员违反职业道德、利用职权徇私舞弊、牟取私利、收受、索取贿赂的，经查实，委托人将立即向相关部门反映，并将视情节轻重，从当期应支付监理费中扣除1万元～5万元不等的违约金，同时委托人有权立即解除本</w:t>
      </w:r>
      <w:r>
        <w:rPr>
          <w:rFonts w:ascii="宋体" w:hAnsi="宋体" w:hint="eastAsia"/>
          <w:szCs w:val="21"/>
          <w:u w:val="single"/>
        </w:rPr>
        <w:lastRenderedPageBreak/>
        <w:t>合同，由此造成的一切责任与损失由监理人承担。监理人向本项目相关方行贿的，经查实，委托人将立即向相关部门反映，委托人从当期应支付监理费中，扣除行贿额10倍的违约金，同时委托人有权立即解除本合同，由此造成的一切责任与损失由监理人承担。</w:t>
      </w:r>
    </w:p>
    <w:p w14:paraId="7474BD47"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9.5其他</w:t>
      </w:r>
    </w:p>
    <w:p w14:paraId="3D8E3C2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9.5.1监理管理人员在施工期间必须常驻现场，总监理工程师从本项目开工至</w:t>
      </w:r>
      <w:proofErr w:type="gramStart"/>
      <w:r>
        <w:rPr>
          <w:rFonts w:ascii="宋体" w:hAnsi="宋体" w:hint="eastAsia"/>
          <w:szCs w:val="21"/>
          <w:u w:val="single"/>
        </w:rPr>
        <w:t>完成竣前质量</w:t>
      </w:r>
      <w:proofErr w:type="gramEnd"/>
      <w:r>
        <w:rPr>
          <w:rFonts w:ascii="宋体" w:hAnsi="宋体" w:hint="eastAsia"/>
          <w:szCs w:val="21"/>
          <w:u w:val="single"/>
        </w:rPr>
        <w:t>验收前每周在工地上班时间不少于5天，每天不得少于4小时，经委托人考勤，如不能满足要求，委托人从当期应支付监理费中，扣除1000元/次违约金；监理部其他成员每周在工地上班时间不少于6天，每天不得少于8小时，经考核，如不能满足要求，委托人从当期应支付监理费中扣除500元/次违约金；工程例会和重要的专题会议必须由总监主持召开，如不能满足要求，委托人从当期应支付监理费中扣除2000元/次违约金。</w:t>
      </w:r>
    </w:p>
    <w:p w14:paraId="14A5E18F"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9.5.2投标文件中拟定的项目总监理工程师、拟配备监理人员不得更换或减少。监理人擅自更换或减少监理组成员的，委托人从当期应支付监理费中，扣除违约金：总监理工程师2万元/人次，监理部其他成员1万元/人次。如情节严重，委托人有权解除合同。</w:t>
      </w:r>
    </w:p>
    <w:p w14:paraId="3ACAF26E"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9.5.3监理人须严格按照合同、设计、规范等要求进行验收，如未按监理规范要求进行旁站验收或有其他不规范行为，每发生一次，委托人从当期应支付的监理费中扣除1000元的违约金。</w:t>
      </w:r>
    </w:p>
    <w:p w14:paraId="16C34ABE"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监理人未严格按照合同、设计、规范等要求进行验收，或者没有验收依据而进行验收，或者因施工质量不符合要求却同意施工方进行隐蔽或进入下道工序（含监理规范的</w:t>
      </w:r>
      <w:proofErr w:type="gramStart"/>
      <w:r>
        <w:rPr>
          <w:rFonts w:ascii="宋体" w:hAnsi="宋体" w:hint="eastAsia"/>
          <w:szCs w:val="21"/>
          <w:u w:val="single"/>
        </w:rPr>
        <w:t>所有旁</w:t>
      </w:r>
      <w:proofErr w:type="gramEnd"/>
      <w:r>
        <w:rPr>
          <w:rFonts w:ascii="宋体" w:hAnsi="宋体" w:hint="eastAsia"/>
          <w:szCs w:val="21"/>
          <w:u w:val="single"/>
        </w:rPr>
        <w:t>站要求），造成工程返工、质量等级降低、进度滞后、成本增加等情况，每发生一次，委托人从当期应支付的监理费中扣除2万元的违约金。</w:t>
      </w:r>
    </w:p>
    <w:p w14:paraId="5D171A4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9.5.4监理人投标文件中拟投入本项目的仪器设备应按工程进度需要全部到场，否则委托人从当期应支付监理费中，按所缺仪器市场价的2倍扣除违约金。</w:t>
      </w:r>
    </w:p>
    <w:p w14:paraId="5A5761DE"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9.5.5</w:t>
      </w:r>
      <w:proofErr w:type="gramStart"/>
      <w:r>
        <w:rPr>
          <w:rFonts w:ascii="宋体" w:hAnsi="宋体" w:hint="eastAsia"/>
          <w:szCs w:val="21"/>
          <w:u w:val="single"/>
        </w:rPr>
        <w:t>工程竣前质量</w:t>
      </w:r>
      <w:proofErr w:type="gramEnd"/>
      <w:r>
        <w:rPr>
          <w:rFonts w:ascii="宋体" w:hAnsi="宋体" w:hint="eastAsia"/>
          <w:szCs w:val="21"/>
          <w:u w:val="single"/>
        </w:rPr>
        <w:t>验收通过后7天内，监理人应将完整的监理资料移交给工程所在地城建档案馆并同时提交委托人，每延误一天，委托人从当期应支付监理费中扣除1000元/天违约金。</w:t>
      </w:r>
    </w:p>
    <w:p w14:paraId="65526035"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9.5.6监理人员在监理期间涉嫌违法违规，造成委托人经济损失的，委托人依法向监理人及相关监理人员追究经济责任，构成犯罪的，移交司法机关追求刑事责任。</w:t>
      </w:r>
    </w:p>
    <w:p w14:paraId="2441B3F0"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9.5.7若因委托人原因造成工程部分停建或缓建时，委托人只对已建工程计算监理费，不承担其他相关费用及违约责任。</w:t>
      </w:r>
    </w:p>
    <w:p w14:paraId="07A0BA22"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9.6违约：</w:t>
      </w:r>
    </w:p>
    <w:p w14:paraId="3C1169D1"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9.6.1由于监理</w:t>
      </w:r>
      <w:proofErr w:type="gramStart"/>
      <w:r>
        <w:rPr>
          <w:rFonts w:ascii="宋体" w:hAnsi="宋体" w:hint="eastAsia"/>
          <w:szCs w:val="21"/>
          <w:u w:val="single"/>
        </w:rPr>
        <w:t>人原因</w:t>
      </w:r>
      <w:proofErr w:type="gramEnd"/>
      <w:r>
        <w:rPr>
          <w:rFonts w:ascii="宋体" w:hAnsi="宋体" w:hint="eastAsia"/>
          <w:szCs w:val="21"/>
          <w:u w:val="single"/>
        </w:rPr>
        <w:t>给委托人造成损失时，应向委托人赔偿，监理人支付的违约金不足以弥补委托人损失的，监理人应赔偿委托人的全部损失（包括但不仅限于诉讼费、保全费、鉴定费、评估费、律师费等全部费用）。</w:t>
      </w:r>
    </w:p>
    <w:p w14:paraId="03154B00"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9.6.2如果监理人在服务期内未能提供本协议约定的监理服务（包括监理人员缺额、监理深度不足及监理资料不齐等），委托人有权扣减支付监理费（扣减标准见9.1至9.5、9.19补充条款）并向行政主管部门投诉。</w:t>
      </w:r>
    </w:p>
    <w:p w14:paraId="62EAEAD5"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9.6.3监理人必须按照投标文件及合同的要求，全部人员到位，如不能按照合同履行，委托人将按照监理人承诺函的要求进行处罚。</w:t>
      </w:r>
    </w:p>
    <w:p w14:paraId="693FD12F"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lastRenderedPageBreak/>
        <w:t>9.7监理人各监理岗位须由专人负责，不得由他人代替。</w:t>
      </w:r>
    </w:p>
    <w:p w14:paraId="5048E6D1"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9.7.1监理人派驻到工程所在地履行监理服务的监理人员，必须能够适应监理合同规定的监理服务工作，其主要监理人员的资质应在监理规划中详细描述并得到委托人的认可。</w:t>
      </w:r>
    </w:p>
    <w:p w14:paraId="17CBCB9A"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9.7.2监理人选派的监理人员的资历与资质必须符合要求。监理人必须投入合格的监理人员，并督促其在委托人的统一领导下，严格按照本合同提供的监理工作依据、监理工作标准，在委托人的授权范围内，对本工程的履约实施全面控制。</w:t>
      </w:r>
    </w:p>
    <w:p w14:paraId="004E871A"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9.7.3监理人因工作安排或其它原因，需要更换派驻到工程所在地履行监理服务的监理人员时，应当具备同等资历，并应事先得到委托人的书面同意。</w:t>
      </w:r>
    </w:p>
    <w:p w14:paraId="5FA18DBE"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9.7.4监理人派驻现场的监理人员必须严格按照投标文件落实到位，经委托人确认的投入监理人员在工程进行的过程中，原则上不允许更换。各监理工程师必须常驻工地现场，离开工地时，应获得委托人的书面批准。</w:t>
      </w:r>
    </w:p>
    <w:p w14:paraId="53C78CB0"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9.7.5委托人有权以书面形式要求监理人更换不能按照监理合同的规定履行监理服务的派驻人员，监理人应接受委托人提出的人员更换要求，并在接到通知的一个月内选派资格和经验被委托人接受的人员替换。由于此类人员更换引起的费用由监理人自行承担；人员更换不减轻或免除监理人需要赔偿委托人相应损失损害的责任。</w:t>
      </w:r>
    </w:p>
    <w:p w14:paraId="296D1BE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9.7.6监理人的工作人员不能满足要求或造成工程损失时，委托人有权根据该监理人员造成的影响或工程损失情况，由监理人承担相应损失。</w:t>
      </w:r>
    </w:p>
    <w:p w14:paraId="59D4FA5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9.7.7现场监理人员必须满足施工期间对监理工作的要求，</w:t>
      </w:r>
      <w:proofErr w:type="gramStart"/>
      <w:r>
        <w:rPr>
          <w:rFonts w:ascii="宋体" w:hAnsi="宋体" w:hint="eastAsia"/>
          <w:szCs w:val="21"/>
          <w:u w:val="single"/>
        </w:rPr>
        <w:t>应专业</w:t>
      </w:r>
      <w:proofErr w:type="gramEnd"/>
      <w:r>
        <w:rPr>
          <w:rFonts w:ascii="宋体" w:hAnsi="宋体" w:hint="eastAsia"/>
          <w:szCs w:val="21"/>
          <w:u w:val="single"/>
        </w:rPr>
        <w:t>齐全,符合每阶段工作需要。全部监理人员到岗</w:t>
      </w:r>
      <w:proofErr w:type="gramStart"/>
      <w:r>
        <w:rPr>
          <w:rFonts w:ascii="宋体" w:hAnsi="宋体" w:hint="eastAsia"/>
          <w:szCs w:val="21"/>
          <w:u w:val="single"/>
        </w:rPr>
        <w:t>与撤场</w:t>
      </w:r>
      <w:proofErr w:type="gramEnd"/>
      <w:r>
        <w:rPr>
          <w:rFonts w:ascii="宋体" w:hAnsi="宋体" w:hint="eastAsia"/>
          <w:szCs w:val="21"/>
          <w:u w:val="single"/>
        </w:rPr>
        <w:t>都应事先征得委托人书面同意。</w:t>
      </w:r>
    </w:p>
    <w:p w14:paraId="5A957C27"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9.7.8监理人应当根据工程情况，配备相应专业的安全人员，实施安全监理工作。</w:t>
      </w:r>
    </w:p>
    <w:p w14:paraId="33C8D11D"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9.7.9监理单位所有进场人员须报委托人审核备案，签订合同后，再按月申报详细的人员进场表，所有人员接受委托人统一组织的培训，考核通过后方可上岗。</w:t>
      </w:r>
    </w:p>
    <w:p w14:paraId="3A0B236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9.7.10双方约定：辅助工作人员由监理人自行聘用，费用已包含在监理服务收费报价中。</w:t>
      </w:r>
    </w:p>
    <w:p w14:paraId="585AB090"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9.7.10.1监理人自行聘用的辅助工作人员包括：司机、文秘、行政后勤等。</w:t>
      </w:r>
    </w:p>
    <w:p w14:paraId="2A346559"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9.8合同履行过程中，监理人</w:t>
      </w:r>
      <w:proofErr w:type="gramStart"/>
      <w:r>
        <w:rPr>
          <w:rFonts w:ascii="宋体" w:hAnsi="宋体" w:hint="eastAsia"/>
          <w:szCs w:val="21"/>
          <w:u w:val="single"/>
        </w:rPr>
        <w:t>作出</w:t>
      </w:r>
      <w:proofErr w:type="gramEnd"/>
      <w:r>
        <w:rPr>
          <w:rFonts w:ascii="宋体" w:hAnsi="宋体" w:hint="eastAsia"/>
          <w:szCs w:val="21"/>
          <w:u w:val="single"/>
        </w:rPr>
        <w:t>或签发的与本项目工程变更（包括设计变更和工程洽商）、价款支付相关的一切指令及文件，均应事先得到委托人的书面批准，否则对委托人不产生法律约束力，如由此造成委托人损失，监理人应据实予以赔偿，且委托人有权从支付给监理人的任何费用中予以扣除。</w:t>
      </w:r>
    </w:p>
    <w:p w14:paraId="3720C36D"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9.9在监理人进场前已实施完成的工作内容，如仍需监理人完成该部分工作内容的后续监理工作，监理人必须积极配合，且该部分费用已包含在本合同价款中，委托人不再另行支付该部分监理工作费用。</w:t>
      </w:r>
    </w:p>
    <w:p w14:paraId="7EF5F9FF"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监理人应提交报告的种类（包括监理规划、监理月报、每周例会的会议纪要及约定的专项报告）、时间和份数：监理规划、监理实施细则：在相应工程施工开始前提交监理实施细则一式三份；监理月报：每月30日提交一式三份；单位工程质量评估报告一式三份；单位工程施工阶段监理工作总结一式三份，每周例会的会议纪要按建设单位要求编制并提交。</w:t>
      </w:r>
    </w:p>
    <w:p w14:paraId="3D849DD4"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9.10.1委托人在监理合同签字生效后，在取得相关文件、资料后10日内，向监理人免</w:t>
      </w:r>
      <w:r>
        <w:rPr>
          <w:rFonts w:ascii="宋体" w:hAnsi="宋体" w:hint="eastAsia"/>
          <w:szCs w:val="21"/>
          <w:u w:val="single"/>
        </w:rPr>
        <w:lastRenderedPageBreak/>
        <w:t>费提供下述文件、资料：</w:t>
      </w:r>
    </w:p>
    <w:p w14:paraId="23A7A0F7"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委托人与承包人签订的合同协议书与合同条款1份；</w:t>
      </w:r>
    </w:p>
    <w:p w14:paraId="70D6DA20"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委托人与承包人确认的已标价的工程数量清单1份；</w:t>
      </w:r>
    </w:p>
    <w:p w14:paraId="7D7AF8E1"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合同图纸和相关的标准图纸及说明1套。</w:t>
      </w:r>
    </w:p>
    <w:p w14:paraId="71AAC84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9.10.2文件往来一般程序：</w:t>
      </w:r>
    </w:p>
    <w:p w14:paraId="3FD2EF7D"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9.10.2.1承包人应在合同文件、规范、规程规定的时限内向监理人报审有关报表、资料，由监理人直接审核批准的项目，监理人应根据规定进行审核，并在相应的时限内，向承包人发出书面审核意见或指示；需委托人审核批准的项目，由监理人审核签认后，报委托人审核；</w:t>
      </w:r>
    </w:p>
    <w:p w14:paraId="1A3A6D32"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9.10.2.2监理人应按照国家、部委及江苏省、常州市有关监理法律法规、规范、规程的规定，审核承包人报审的相关文件（包括质量控制、进度控制、造价控制、安全管理、信息管理、管理协调等方面的报表、资料），监理人应在收到承包人相关文件后规定的时限内审核并报委托人，委托人在收到文件</w:t>
      </w:r>
      <w:proofErr w:type="gramStart"/>
      <w:r>
        <w:rPr>
          <w:rFonts w:ascii="宋体" w:hAnsi="宋体" w:hint="eastAsia"/>
          <w:szCs w:val="21"/>
          <w:u w:val="single"/>
        </w:rPr>
        <w:t>后相应</w:t>
      </w:r>
      <w:proofErr w:type="gramEnd"/>
      <w:r>
        <w:rPr>
          <w:rFonts w:ascii="宋体" w:hAnsi="宋体" w:hint="eastAsia"/>
          <w:szCs w:val="21"/>
          <w:u w:val="single"/>
        </w:rPr>
        <w:t>时限内给出审核意见，若在上述期限内委托人或监理人未做出书面回复，则视为委托人或监理人同意承包人的相关文件内容；</w:t>
      </w:r>
    </w:p>
    <w:p w14:paraId="4E7BE86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9.10.2.3监理人发出的任何书面审核意见或指示应视为已得到委托人的批准。承包人对总监理工程师授权的监理人员发出的指示有疑问的，可向总监理工程师提出书面异议，总监理工程师应在相应时限内对该指示予以确认、更改或撤销。在紧急情况下，总监理工程师或被授权的监理人员可以当场签发临时书面指示，承包人应遵照执行。承包人应在收到上述临时书面指示</w:t>
      </w:r>
      <w:proofErr w:type="gramStart"/>
      <w:r>
        <w:rPr>
          <w:rFonts w:ascii="宋体" w:hAnsi="宋体" w:hint="eastAsia"/>
          <w:szCs w:val="21"/>
          <w:u w:val="single"/>
        </w:rPr>
        <w:t>后相应</w:t>
      </w:r>
      <w:proofErr w:type="gramEnd"/>
      <w:r>
        <w:rPr>
          <w:rFonts w:ascii="宋体" w:hAnsi="宋体" w:hint="eastAsia"/>
          <w:szCs w:val="21"/>
          <w:u w:val="single"/>
        </w:rPr>
        <w:t>时限内，向监理人发出书面确认函。监理人在收到书面确认函</w:t>
      </w:r>
      <w:proofErr w:type="gramStart"/>
      <w:r>
        <w:rPr>
          <w:rFonts w:ascii="宋体" w:hAnsi="宋体" w:hint="eastAsia"/>
          <w:szCs w:val="21"/>
          <w:u w:val="single"/>
        </w:rPr>
        <w:t>后相应</w:t>
      </w:r>
      <w:proofErr w:type="gramEnd"/>
      <w:r>
        <w:rPr>
          <w:rFonts w:ascii="宋体" w:hAnsi="宋体" w:hint="eastAsia"/>
          <w:szCs w:val="21"/>
          <w:u w:val="single"/>
        </w:rPr>
        <w:t>时限内未予答复的，该书面</w:t>
      </w:r>
      <w:proofErr w:type="gramStart"/>
      <w:r>
        <w:rPr>
          <w:rFonts w:ascii="宋体" w:hAnsi="宋体" w:hint="eastAsia"/>
          <w:szCs w:val="21"/>
          <w:u w:val="single"/>
        </w:rPr>
        <w:t>确认函应被</w:t>
      </w:r>
      <w:proofErr w:type="gramEnd"/>
      <w:r>
        <w:rPr>
          <w:rFonts w:ascii="宋体" w:hAnsi="宋体" w:hint="eastAsia"/>
          <w:szCs w:val="21"/>
          <w:u w:val="single"/>
        </w:rPr>
        <w:t>视为监理人的正式指示。</w:t>
      </w:r>
    </w:p>
    <w:p w14:paraId="028EF3E9"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9.10.3资料日常管理及归档管理</w:t>
      </w:r>
    </w:p>
    <w:p w14:paraId="412FF23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9.10.3.1监理资料管理的基本要求是：整理及时、真实齐全、分类有序，。</w:t>
      </w:r>
    </w:p>
    <w:p w14:paraId="676CB14D"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9.10.3.2总监理工程师应指定专人进行监理资料管理，总监理工程师为总负责人。</w:t>
      </w:r>
    </w:p>
    <w:p w14:paraId="4FDACF15"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9.10.3.3应要求承包单位将有监理人员签字的施工技术和管理文件，上报项目监理部存档备查。</w:t>
      </w:r>
    </w:p>
    <w:p w14:paraId="184738FD"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9.10.3.4应利用计算机建立图、表等系统文件辅助监理工作控制和管理，可在计算机内建立监理管理台账：1）工程材料、构配件、设备报验台账2）施工试验</w:t>
      </w:r>
      <w:proofErr w:type="gramStart"/>
      <w:r>
        <w:rPr>
          <w:rFonts w:ascii="宋体" w:hAnsi="宋体" w:hint="eastAsia"/>
          <w:szCs w:val="21"/>
          <w:u w:val="single"/>
        </w:rPr>
        <w:t>报审台</w:t>
      </w:r>
      <w:proofErr w:type="gramEnd"/>
      <w:r>
        <w:rPr>
          <w:rFonts w:ascii="宋体" w:hAnsi="宋体" w:hint="eastAsia"/>
          <w:szCs w:val="21"/>
          <w:u w:val="single"/>
        </w:rPr>
        <w:t>账3）分项、分部</w:t>
      </w:r>
      <w:proofErr w:type="gramStart"/>
      <w:r>
        <w:rPr>
          <w:rFonts w:ascii="宋体" w:hAnsi="宋体" w:hint="eastAsia"/>
          <w:szCs w:val="21"/>
          <w:u w:val="single"/>
        </w:rPr>
        <w:t>验收台</w:t>
      </w:r>
      <w:proofErr w:type="gramEnd"/>
      <w:r>
        <w:rPr>
          <w:rFonts w:ascii="宋体" w:hAnsi="宋体" w:hint="eastAsia"/>
          <w:szCs w:val="21"/>
          <w:u w:val="single"/>
        </w:rPr>
        <w:t>账4）工程量、月工程进度款</w:t>
      </w:r>
      <w:proofErr w:type="gramStart"/>
      <w:r>
        <w:rPr>
          <w:rFonts w:ascii="宋体" w:hAnsi="宋体" w:hint="eastAsia"/>
          <w:szCs w:val="21"/>
          <w:u w:val="single"/>
        </w:rPr>
        <w:t>报审台</w:t>
      </w:r>
      <w:proofErr w:type="gramEnd"/>
      <w:r>
        <w:rPr>
          <w:rFonts w:ascii="宋体" w:hAnsi="宋体" w:hint="eastAsia"/>
          <w:szCs w:val="21"/>
          <w:u w:val="single"/>
        </w:rPr>
        <w:t>账5）其他</w:t>
      </w:r>
    </w:p>
    <w:p w14:paraId="7F620C0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9.10.4监理工程师应根据基本要求认真审核资料，不得接受经涂改的报验资料，并在审核整理后交资料管理人员存放。</w:t>
      </w:r>
    </w:p>
    <w:p w14:paraId="6F73C194"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9.10.5在监理工作过程中，监理资料应按单位工程建立案卷盒（夹），分专业存放保管，并编目，以便于跟踪检查。</w:t>
      </w:r>
    </w:p>
    <w:p w14:paraId="46D63996"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9.10.6监理资料的收发、借阅必须通过资料管理人员履行手续。</w:t>
      </w:r>
    </w:p>
    <w:p w14:paraId="236BFBD9"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9.10.7监理档案的</w:t>
      </w:r>
      <w:proofErr w:type="gramStart"/>
      <w:r>
        <w:rPr>
          <w:rFonts w:ascii="宋体" w:hAnsi="宋体" w:hint="eastAsia"/>
          <w:szCs w:val="21"/>
          <w:u w:val="single"/>
        </w:rPr>
        <w:t>组卷应</w:t>
      </w:r>
      <w:proofErr w:type="gramEnd"/>
      <w:r>
        <w:rPr>
          <w:rFonts w:ascii="宋体" w:hAnsi="宋体" w:hint="eastAsia"/>
          <w:szCs w:val="21"/>
          <w:u w:val="single"/>
        </w:rPr>
        <w:t>执行江苏地区档案管理部门的统一规定。</w:t>
      </w:r>
    </w:p>
    <w:p w14:paraId="00A96AD5"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9.10.7.1监理资料归档的内容包括：监理合同、项目监理规划及监理实施细则、监理月报、会议纪要、分项、分部工程施工报验表、质量问题和质量事故的处理资料、造价控制资料、工程验收资料、监理通知、合同其它事项管理资料、监理工作总结。</w:t>
      </w:r>
    </w:p>
    <w:p w14:paraId="7E742D4A"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9.10.7.2监理档案的验收、移交和管理</w:t>
      </w:r>
    </w:p>
    <w:p w14:paraId="49FA6DC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lastRenderedPageBreak/>
        <w:t>9.10.7.2.1总监理工程师组织监理资料的归档整理工作，负责审核，并签字验收。</w:t>
      </w:r>
    </w:p>
    <w:p w14:paraId="2751BD37"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9.10.7.2.2工程竣工验收后三个月内总监理工程师负责将监理档案送监理人单位总工程师审阅，并与监理人单位档案管理人员办理移交手续。</w:t>
      </w:r>
    </w:p>
    <w:p w14:paraId="05D4A5A0"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9.10.7.2.3存档的监理档案需要借阅时应办理借阅和归还手续。</w:t>
      </w:r>
    </w:p>
    <w:p w14:paraId="49E298E8"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9.10.8监理单位在竣工后30天内需敦促承包人提供竣工报告和竣工资料,并在承包人提交竣工结算以及相关资料后3个月内完成预审。</w:t>
      </w:r>
    </w:p>
    <w:p w14:paraId="1510D57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9.11设施与物品</w:t>
      </w:r>
    </w:p>
    <w:p w14:paraId="41D95619"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9.11.1监理人自行购置其所需要的生活、办公、交通设施、物品。总监办应当独立于承包人的办公生活区域，设立现场办公和生活所需的场所、设施、设备，并自行承担相应的费用。</w:t>
      </w:r>
    </w:p>
    <w:p w14:paraId="49C8D53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9.12委托人对监理人的授权及培训</w:t>
      </w:r>
    </w:p>
    <w:p w14:paraId="38A7D062"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9.12.1委托人在此明确：监理人根据监理合同履行监理服务时，应按照监理合同和施工承包合同在总监理工程师的授权范围展开监理工作，享有相应的权利并承担相关的义务。</w:t>
      </w:r>
    </w:p>
    <w:p w14:paraId="18F204B0"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9.12.2委托人应将履行监理服务的监理人名称、以及委托人授予监理人的权力，以书面形式及时通知承包人。</w:t>
      </w:r>
    </w:p>
    <w:p w14:paraId="17AA998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9.13委托人财产</w:t>
      </w:r>
    </w:p>
    <w:p w14:paraId="06D15FE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9.13.1所有由委托人提供给监理人使用的设施、设备和物品，均属于委托人财产。当监理服务完成或终止时，监理人须负责将委托人提供给监理人使用的设施、设备及尚未使用的物品列出清单，并负责向委托人或委托人指定的机构移交。</w:t>
      </w:r>
    </w:p>
    <w:p w14:paraId="29583AA5"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9.13.2监理人有义务妥善使用、保管委托人提供的设施、设备及物品，对于由于监理人的原因造成的非正常损毁与短缺，监理人负有全面的赔偿责任。</w:t>
      </w:r>
    </w:p>
    <w:p w14:paraId="38CE81BE"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9.13.3监理人使用、保管、和移交委托人财产所需的费用，应当包含在监理人的服务费用报价之中。</w:t>
      </w:r>
    </w:p>
    <w:p w14:paraId="65541988"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9.14保障</w:t>
      </w:r>
    </w:p>
    <w:p w14:paraId="6664697E"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9.14.1监理人应保障委托人及其雇员免遭因监理人实施工程监理或工作不当而导致的一切索赔、损害、损失和开支。</w:t>
      </w:r>
    </w:p>
    <w:p w14:paraId="353006FA"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9.14.2上述保障义务应限于因人员伤亡、病疫、物资财产（工程除外）的损伤或毁坏所导致的索赔、损害、损失及开支。</w:t>
      </w:r>
    </w:p>
    <w:p w14:paraId="0E88767F"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9.14.3监理人如因上述保障不力造成委托人损失时，委托人有权向监理人索取相应的赔偿金额或课以相应的工作质量保证金，并有权在应支付给监理人的任何款项中扣除相应款项。</w:t>
      </w:r>
    </w:p>
    <w:p w14:paraId="2436992A"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9.15保险</w:t>
      </w:r>
    </w:p>
    <w:p w14:paraId="5D9EAE7B"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9.15.1监理人应在监理服务期内，自费办理派驻到工程所在地的人员人身和自备财产的有关保险，保险时间应随服务时间的延长而顺延，并在出险后自行理赔。如果监理人不办理上述保险，则应对有关风险及后果自负其责。</w:t>
      </w:r>
    </w:p>
    <w:p w14:paraId="2B9896CD"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9.15.2监理人应根据开展监理服务工作的全部需要，结合监理服务工作的范围与期间，自费办理对监理人的责任以及委托人为监理服务提供的财产等进行保险以及相关法律规定的其他保险。</w:t>
      </w:r>
    </w:p>
    <w:p w14:paraId="17DE0274"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lastRenderedPageBreak/>
        <w:t>9.16索赔</w:t>
      </w:r>
    </w:p>
    <w:p w14:paraId="3B10D6A9"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9.16.1委托人或监理人中任何</w:t>
      </w:r>
      <w:proofErr w:type="gramStart"/>
      <w:r>
        <w:rPr>
          <w:rFonts w:ascii="宋体" w:hAnsi="宋体" w:hint="eastAsia"/>
          <w:szCs w:val="21"/>
          <w:u w:val="single"/>
        </w:rPr>
        <w:t>一</w:t>
      </w:r>
      <w:proofErr w:type="gramEnd"/>
      <w:r>
        <w:rPr>
          <w:rFonts w:ascii="宋体" w:hAnsi="宋体" w:hint="eastAsia"/>
          <w:szCs w:val="21"/>
          <w:u w:val="single"/>
        </w:rPr>
        <w:t>方向另一方要求的赔偿，都应在赔偿事件发生后的28日之内以书面形式提出索赔。如果该事件具有持续性，则应在事件首次发生后7日之内提出索赔意向，并每隔7日提供一次该事件仍在持续发展的证明资料，直至该事件结束后28日之内提出正式的索赔文件。否则，无论是委托人还是</w:t>
      </w:r>
      <w:proofErr w:type="gramStart"/>
      <w:r>
        <w:rPr>
          <w:rFonts w:ascii="宋体" w:hAnsi="宋体" w:hint="eastAsia"/>
          <w:szCs w:val="21"/>
          <w:u w:val="single"/>
        </w:rPr>
        <w:t>监理人均</w:t>
      </w:r>
      <w:proofErr w:type="gramEnd"/>
      <w:r>
        <w:rPr>
          <w:rFonts w:ascii="宋体" w:hAnsi="宋体" w:hint="eastAsia"/>
          <w:szCs w:val="21"/>
          <w:u w:val="single"/>
        </w:rPr>
        <w:t>有权对上述索赔不予受理。</w:t>
      </w:r>
    </w:p>
    <w:p w14:paraId="1007E5EB"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9.17累计赔偿限额</w:t>
      </w:r>
    </w:p>
    <w:p w14:paraId="1A0C17A7"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9.17.1监理人的累计赔偿限额为监理服务收费的合同金额（扣除税金），当达到此限额时，委托人有权单方面解除监理合同。</w:t>
      </w:r>
    </w:p>
    <w:p w14:paraId="5CF42CBF"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9.17.2委托人的累计赔偿限额为监理人的直接经济损失金额。</w:t>
      </w:r>
    </w:p>
    <w:p w14:paraId="1E657561"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9.18转让和分包</w:t>
      </w:r>
    </w:p>
    <w:p w14:paraId="3554C37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9.18.1监理人不得将本监理合同规定的权利、义务和责任转让第三人。</w:t>
      </w:r>
    </w:p>
    <w:p w14:paraId="0FDC3D3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9.18.2监理人不得将监理服务的任何部分予以分包。监理人因监理服务的需要，聘用专业技术人员和辅助工作人员不属于分包行为。</w:t>
      </w:r>
    </w:p>
    <w:p w14:paraId="0F247624"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9.19其他</w:t>
      </w:r>
    </w:p>
    <w:p w14:paraId="04D507CB"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9.19.1监理管理人员在施工期间必须常驻现场（即：总监每周驻现场时间不得少于4天、每天在现场的时间不得少于4小时；总监代表每周驻现场时间不得少于5天、每天在现场的时间不得少于8小时；其他人员每周驻现场时间不得少于5天、每天在现场时间不得少于8小时），如未做到，监理人承担1000元/人次的违约金；上述人员必须亲自参加每次现场工地例会、专题例会（确有情况无法参加时，应得到发包人代表的同意），如未做到，监理人承担1000元/人次的违约金，上述违约金从</w:t>
      </w:r>
      <w:proofErr w:type="gramStart"/>
      <w:r>
        <w:rPr>
          <w:rFonts w:ascii="宋体" w:hAnsi="宋体" w:hint="eastAsia"/>
          <w:szCs w:val="21"/>
          <w:u w:val="single"/>
        </w:rPr>
        <w:t>同期工程</w:t>
      </w:r>
      <w:proofErr w:type="gramEnd"/>
      <w:r>
        <w:rPr>
          <w:rFonts w:ascii="宋体" w:hAnsi="宋体" w:hint="eastAsia"/>
          <w:szCs w:val="21"/>
          <w:u w:val="single"/>
        </w:rPr>
        <w:t>款中扣除。</w:t>
      </w:r>
    </w:p>
    <w:p w14:paraId="7B989982"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9.19.2现场办公用房屋、办公设备如配备复印机、打印机等由监理人自行解决。</w:t>
      </w:r>
    </w:p>
    <w:p w14:paraId="28461B38"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9.19.3委托人对监理人的履约考核管理办法包含但不限于以下的内容：</w:t>
      </w:r>
    </w:p>
    <w:p w14:paraId="248F0B16"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9.19.3.1对于承包人提交的现场签证资料（签证必须及时通报参建各方相关负责人参加，签证对象应具有图文并茂的原始记录），监理人未有准确、真实的现场原始记录；或不进行现场复核就给予签认；或经委托人检查，发现监理人签认的文件有误的；或监理人弄虚作假与伪造签字的每发现一次罚款1000元，直接从当期应付监理费中扣除；</w:t>
      </w:r>
    </w:p>
    <w:p w14:paraId="1EA9195F"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9.19.3.2现场签证未经过注册造价工程师审核、或经过注册造价工程师审核但未在规定时间内报送委托人的每发现一次罚款500元，直接从当期应付监理费中扣除；</w:t>
      </w:r>
    </w:p>
    <w:p w14:paraId="583F04D6"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9.19.3.3对承包人提交的施工方案、设计变更，监理人对其中明显不符合现场实际的部分，或者与招投标文件不符、会引起委托人投资增加和工期延误的部分，监理人不进行认真审核、不进行优化就给予同意的每发现一次罚款500元，直接从当期应付监理费中扣除。</w:t>
      </w:r>
    </w:p>
    <w:p w14:paraId="04A96FD8"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9.19.3.4施工现场出现质量事故的每发生一次罚款3000元，按经济损失金额的1%赔偿委托人损失，直接从当期应付监理费中扣除。</w:t>
      </w:r>
    </w:p>
    <w:p w14:paraId="73346CB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9.19.3.5承包人的施工质量，经监理人检验为合格，但经委托人或工程质量监督机构抽查，发现质量有不合格、或未按设计要求和有关规范进行施工的监理人应承担责任并赔偿委托人的经济损失，每发生一次罚款不少于1000元，直接从当期应付监理费中扣除。</w:t>
      </w:r>
    </w:p>
    <w:p w14:paraId="3D3C5C23"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9.19.3.6工程竣工未达到招标文件约定的质量标准的监理人应承担责任并按监理合同款的5%罚款。</w:t>
      </w:r>
    </w:p>
    <w:p w14:paraId="4FA77DA9"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lastRenderedPageBreak/>
        <w:t>9.19.3.7监理人应按《建设工程监理规范》（GB50319—2013）要求在监理规划中制定出详细的质量管理流程（包括项目的各个阶段、分部分项工程、材料及设备、维修等方面；开工准备→开工报告→承包人自检报告→监理人工序检查→承包人中间交工报告→监理人中间交工证书→监理人中间计量），监理人未按上述要求执行的每发现一次罚款1千元，直接从当期应付监理费中扣除。</w:t>
      </w:r>
    </w:p>
    <w:p w14:paraId="678C9927"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9.19.3.8总监理工程师、其他监理人员未到位或未经委托人同意擅自撤换的，总监理工程师更换一次罚款为5万元，其他监理人员更换一次罚款2万元，可从任一期应付监理费中扣除，同时，委托人有权单方面解除合同。若监理人支付给委托人的罚款不足以弥补委托人损失的，委托人有权要求另行赔偿相关损失。</w:t>
      </w:r>
    </w:p>
    <w:p w14:paraId="17DC686E"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9.19.3.9总监理工程师履行职责不到位，委托人要求更换的；其他监理人员履行职责不到位，委托人要求更换的总监理工程师更换一次罚款2万元，其他监理人员更换一次罚款0.5万元直接从当期应付监理费中扣除。拒不更换的暂停支付监理费。</w:t>
      </w:r>
    </w:p>
    <w:p w14:paraId="7D9EEFB7"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9.19.3.10工程现场出现安全事故每发生一次，按以下金额罚款，直接从当期应付监理费中扣除：</w:t>
      </w:r>
    </w:p>
    <w:p w14:paraId="555F42AE"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（1）一般事故1万元～3万元；（2）较大事故3万元～10万元；</w:t>
      </w:r>
    </w:p>
    <w:p w14:paraId="428DE926"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（3）重大事故10万元～30万元。</w:t>
      </w:r>
    </w:p>
    <w:p w14:paraId="59362BC6"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9.19.3.11监理人需按照本合同总进度规划相关要求，对现场施工进度提出阶段性合理化建议，每月组织不少于2次的进度类专题例会，充分做好进度的事前控制工作；如因监理人对项目总进度规划的忽视，未能及时尽到合理、有效的书面提醒、组织会商，造成本项目阶段性进度滞后、失控或最终竣工交付时间的延后，每滞后一日，监理人支付委托人延期2000元/天的违约金。</w:t>
      </w:r>
    </w:p>
    <w:p w14:paraId="0E3A2406"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9.19.3.12在工程竣工验收时，监理人无法及时将整套监理资料移交给委托人的按合同价的1%支付违约金。</w:t>
      </w:r>
    </w:p>
    <w:p w14:paraId="6784AC88"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9.19.3.13委托人为加强管理对监理人提出的其它具体工作要求，监理人必须接受，拒不接受的按委托人相关管理办法执行。</w:t>
      </w:r>
    </w:p>
    <w:p w14:paraId="67DBB9A4"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9.19.3.14由各行政主管部门对工程进行日常的/综合性的大检查，如因监理</w:t>
      </w:r>
      <w:proofErr w:type="gramStart"/>
      <w:r>
        <w:rPr>
          <w:rFonts w:ascii="宋体" w:hAnsi="宋体" w:hint="eastAsia"/>
          <w:szCs w:val="21"/>
          <w:u w:val="single"/>
        </w:rPr>
        <w:t>人原因</w:t>
      </w:r>
      <w:proofErr w:type="gramEnd"/>
      <w:r>
        <w:rPr>
          <w:rFonts w:ascii="宋体" w:hAnsi="宋体" w:hint="eastAsia"/>
          <w:szCs w:val="21"/>
          <w:u w:val="single"/>
        </w:rPr>
        <w:t>被建设行政主管部门批评、通报，根据性质的严重程度，除按照相应的罚则处罚外，监理人按照合同金额的2%-5%支付违约金。</w:t>
      </w:r>
    </w:p>
    <w:p w14:paraId="736DB96B"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9.19.3.15</w:t>
      </w:r>
      <w:proofErr w:type="gramStart"/>
      <w:r>
        <w:rPr>
          <w:rFonts w:ascii="宋体" w:hAnsi="宋体" w:hint="eastAsia"/>
          <w:szCs w:val="21"/>
          <w:u w:val="single"/>
        </w:rPr>
        <w:t>各</w:t>
      </w:r>
      <w:proofErr w:type="gramEnd"/>
      <w:r>
        <w:rPr>
          <w:rFonts w:ascii="宋体" w:hAnsi="宋体" w:hint="eastAsia"/>
          <w:szCs w:val="21"/>
          <w:u w:val="single"/>
        </w:rPr>
        <w:t>参建单位进场施工，</w:t>
      </w:r>
      <w:proofErr w:type="gramStart"/>
      <w:r>
        <w:rPr>
          <w:rFonts w:ascii="宋体" w:hAnsi="宋体" w:hint="eastAsia"/>
          <w:szCs w:val="21"/>
          <w:u w:val="single"/>
        </w:rPr>
        <w:t>监理人均</w:t>
      </w:r>
      <w:proofErr w:type="gramEnd"/>
      <w:r>
        <w:rPr>
          <w:rFonts w:ascii="宋体" w:hAnsi="宋体" w:hint="eastAsia"/>
          <w:szCs w:val="21"/>
          <w:u w:val="single"/>
        </w:rPr>
        <w:t>需及时监督落实其项目现场的安全、文明交底工作，交底相关文件由监理单位按照相关法规、标准组织起草，委托人或委托人代表核查通过后实施。</w:t>
      </w:r>
    </w:p>
    <w:p w14:paraId="536F2CD7"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注1：上述条款仅限于委托人对监理人的经济考核，如监理人受到建设行政主管部门的行政处罚，由其自行接受处理。</w:t>
      </w:r>
    </w:p>
    <w:p w14:paraId="6B180E64"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注2：监理人的罚款在委托人每期需支付的酬金中扣除。</w:t>
      </w:r>
    </w:p>
    <w:p w14:paraId="14ED0DD0"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9.19.3.16工程监理管理细则与本合同相同事项罚则内容不一致时，以罚则高的为准。</w:t>
      </w:r>
    </w:p>
    <w:p w14:paraId="6537A539"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9.19.4变更处理</w:t>
      </w:r>
    </w:p>
    <w:p w14:paraId="22CA728C"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9.19.4.1除不可抗力外，因非监理</w:t>
      </w:r>
      <w:proofErr w:type="gramStart"/>
      <w:r>
        <w:rPr>
          <w:rFonts w:ascii="宋体" w:hAnsi="宋体" w:hint="eastAsia"/>
          <w:szCs w:val="21"/>
          <w:u w:val="single"/>
        </w:rPr>
        <w:t>人原因</w:t>
      </w:r>
      <w:proofErr w:type="gramEnd"/>
      <w:r>
        <w:rPr>
          <w:rFonts w:ascii="宋体" w:hAnsi="宋体" w:hint="eastAsia"/>
          <w:szCs w:val="21"/>
          <w:u w:val="single"/>
        </w:rPr>
        <w:t>导致本合同期限延长时，附加工作酬金按下列方法确定：不调整本项目投标报价包含税金等所有费用，监理费为总价包干费用。监理单</w:t>
      </w:r>
      <w:r>
        <w:rPr>
          <w:rFonts w:ascii="宋体" w:hAnsi="宋体" w:hint="eastAsia"/>
          <w:szCs w:val="21"/>
          <w:u w:val="single"/>
        </w:rPr>
        <w:lastRenderedPageBreak/>
        <w:t>位需配合发包人工期要求，监理费不因工期变化而改变。</w:t>
      </w:r>
    </w:p>
    <w:p w14:paraId="4B991B7B"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9.19.4.2附加工作酬金按下列方法确定：不调整。</w:t>
      </w:r>
    </w:p>
    <w:p w14:paraId="4BC0277B"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9.19.4.3正常工作酬金增加额按下列方法确定：不调整。</w:t>
      </w:r>
    </w:p>
    <w:p w14:paraId="25B785CF"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9.19.4.4所有的变更都需要以书面的形式报批。</w:t>
      </w:r>
    </w:p>
    <w:p w14:paraId="0C950DCD" w14:textId="77777777"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9.19.5本项目监理费包含增值税税金。如因监理人提供增值税专用发票不及时，造成委托人不能及时抵扣，监理人承担因此造成的全部责任，包括但不限于税款、滞纳金、罚款等各项相关费用。</w:t>
      </w:r>
    </w:p>
    <w:p w14:paraId="09319EB2" w14:textId="50B7E998"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9.2</w:t>
      </w:r>
      <w:r w:rsidR="00135ED8">
        <w:rPr>
          <w:rFonts w:ascii="宋体" w:hAnsi="宋体" w:hint="eastAsia"/>
          <w:szCs w:val="21"/>
          <w:u w:val="single"/>
        </w:rPr>
        <w:t>0</w:t>
      </w:r>
      <w:r>
        <w:rPr>
          <w:rFonts w:ascii="宋体" w:hAnsi="宋体" w:hint="eastAsia"/>
          <w:szCs w:val="21"/>
          <w:u w:val="single"/>
        </w:rPr>
        <w:t>合同份数</w:t>
      </w:r>
    </w:p>
    <w:p w14:paraId="4FA1CF21" w14:textId="3DF5AEC5"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9.2</w:t>
      </w:r>
      <w:r w:rsidR="00135ED8">
        <w:rPr>
          <w:rFonts w:ascii="宋体" w:hAnsi="宋体" w:hint="eastAsia"/>
          <w:szCs w:val="21"/>
          <w:u w:val="single"/>
        </w:rPr>
        <w:t>0</w:t>
      </w:r>
      <w:r>
        <w:rPr>
          <w:rFonts w:ascii="宋体" w:hAnsi="宋体" w:hint="eastAsia"/>
          <w:szCs w:val="21"/>
          <w:u w:val="single"/>
        </w:rPr>
        <w:t>.1本合同一式8份,其中委托人执4份；监理人执4份。</w:t>
      </w:r>
    </w:p>
    <w:p w14:paraId="0D94153C" w14:textId="1CE2695C" w:rsidR="00371DFE" w:rsidRDefault="00371DFE" w:rsidP="00371DFE">
      <w:pPr>
        <w:snapToGrid w:val="0"/>
        <w:spacing w:line="360" w:lineRule="exact"/>
        <w:ind w:firstLineChars="200" w:firstLine="420"/>
        <w:textAlignment w:val="baseline"/>
        <w:rPr>
          <w:rFonts w:ascii="宋体" w:hAnsi="宋体" w:hint="eastAsia"/>
          <w:szCs w:val="21"/>
          <w:u w:val="single"/>
        </w:rPr>
      </w:pPr>
      <w:r>
        <w:rPr>
          <w:rFonts w:ascii="宋体" w:hAnsi="宋体" w:hint="eastAsia"/>
          <w:szCs w:val="21"/>
          <w:u w:val="single"/>
        </w:rPr>
        <w:t>9.2</w:t>
      </w:r>
      <w:r w:rsidR="00135ED8">
        <w:rPr>
          <w:rFonts w:ascii="宋体" w:hAnsi="宋体" w:hint="eastAsia"/>
          <w:szCs w:val="21"/>
          <w:u w:val="single"/>
        </w:rPr>
        <w:t>1</w:t>
      </w:r>
      <w:r>
        <w:rPr>
          <w:rFonts w:ascii="宋体" w:hAnsi="宋体" w:hint="eastAsia"/>
          <w:szCs w:val="21"/>
          <w:u w:val="single"/>
        </w:rPr>
        <w:t>因合同模板限制，合同条款与补充条款不一致时按补充条款约定执行。</w:t>
      </w:r>
    </w:p>
    <w:p w14:paraId="04FF5606" w14:textId="77777777" w:rsidR="00371DFE" w:rsidRDefault="00371DFE" w:rsidP="00371DFE">
      <w:pPr>
        <w:keepNext/>
        <w:keepLines/>
        <w:snapToGrid w:val="0"/>
        <w:spacing w:line="360" w:lineRule="exact"/>
        <w:outlineLvl w:val="1"/>
        <w:rPr>
          <w:rFonts w:ascii="宋体" w:hAnsi="宋体" w:cs="宋体" w:hint="eastAsia"/>
          <w:b/>
          <w:bCs/>
          <w:szCs w:val="21"/>
        </w:rPr>
      </w:pPr>
      <w:bookmarkStart w:id="24" w:name="_Toc119427047"/>
      <w:bookmarkStart w:id="25" w:name="_Toc227322879"/>
      <w:r>
        <w:rPr>
          <w:rFonts w:ascii="宋体" w:hAnsi="宋体" w:cs="宋体" w:hint="eastAsia"/>
          <w:b/>
          <w:szCs w:val="21"/>
        </w:rPr>
        <w:t>附录A  相关服务的范围和内容</w:t>
      </w:r>
      <w:bookmarkEnd w:id="24"/>
      <w:bookmarkEnd w:id="25"/>
    </w:p>
    <w:p w14:paraId="5293D2A2"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A-1 勘察阶段：</w:t>
      </w:r>
      <w:bookmarkStart w:id="26" w:name="EB814be978451f4d31ba85d50fdede7904"/>
      <w:bookmarkEnd w:id="26"/>
      <w:r>
        <w:rPr>
          <w:rFonts w:ascii="宋体" w:hAnsi="宋体" w:cs="宋体" w:hint="eastAsia"/>
          <w:szCs w:val="21"/>
        </w:rPr>
        <w:t>。</w:t>
      </w:r>
    </w:p>
    <w:p w14:paraId="0C04825F"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A-2 设计阶段：</w:t>
      </w:r>
      <w:bookmarkStart w:id="27" w:name="EBbe0cf9c9fc524c038bb3c01dd3aaa34f"/>
      <w:bookmarkEnd w:id="27"/>
      <w:r>
        <w:rPr>
          <w:rFonts w:ascii="宋体" w:hAnsi="宋体" w:cs="宋体" w:hint="eastAsia"/>
          <w:szCs w:val="21"/>
        </w:rPr>
        <w:t>。</w:t>
      </w:r>
    </w:p>
    <w:p w14:paraId="240A311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A-3 保修阶段：</w:t>
      </w:r>
      <w:bookmarkStart w:id="28" w:name="EBac8a0ec38c2048e5842e19e65ea2edb8"/>
      <w:bookmarkEnd w:id="28"/>
      <w:r>
        <w:rPr>
          <w:rFonts w:ascii="宋体" w:hAnsi="宋体" w:cs="宋体" w:hint="eastAsia"/>
          <w:szCs w:val="21"/>
        </w:rPr>
        <w:t>。</w:t>
      </w:r>
    </w:p>
    <w:p w14:paraId="360AB44C" w14:textId="77777777" w:rsidR="00371DFE" w:rsidRDefault="00371DFE" w:rsidP="00371DFE">
      <w:pPr>
        <w:snapToGrid w:val="0"/>
        <w:spacing w:line="360" w:lineRule="exact"/>
        <w:ind w:firstLineChars="200" w:firstLine="420"/>
        <w:rPr>
          <w:rFonts w:ascii="宋体" w:hAnsi="宋体" w:cs="宋体" w:hint="eastAsia"/>
          <w:szCs w:val="21"/>
        </w:rPr>
      </w:pPr>
      <w:r>
        <w:rPr>
          <w:rFonts w:ascii="宋体" w:hAnsi="宋体" w:cs="宋体" w:hint="eastAsia"/>
          <w:szCs w:val="21"/>
        </w:rPr>
        <w:t>A-4 其他（专业技术咨询、外部协调工作等）：</w:t>
      </w:r>
      <w:bookmarkStart w:id="29" w:name="EBad2089c283dd46b494585aae2575260b"/>
      <w:bookmarkEnd w:id="29"/>
      <w:r>
        <w:rPr>
          <w:rFonts w:ascii="宋体" w:hAnsi="宋体" w:cs="宋体" w:hint="eastAsia"/>
          <w:szCs w:val="21"/>
        </w:rPr>
        <w:t>。</w:t>
      </w:r>
    </w:p>
    <w:p w14:paraId="53B39921" w14:textId="77777777" w:rsidR="00371DFE" w:rsidRDefault="00371DFE" w:rsidP="00371DFE">
      <w:pPr>
        <w:keepNext/>
        <w:keepLines/>
        <w:snapToGrid w:val="0"/>
        <w:spacing w:line="360" w:lineRule="exact"/>
        <w:outlineLvl w:val="1"/>
        <w:rPr>
          <w:rFonts w:ascii="宋体" w:hAnsi="宋体" w:cs="宋体" w:hint="eastAsia"/>
          <w:b/>
          <w:bCs/>
          <w:szCs w:val="21"/>
        </w:rPr>
      </w:pPr>
      <w:r>
        <w:rPr>
          <w:rFonts w:ascii="宋体" w:hAnsi="宋体" w:cs="宋体" w:hint="eastAsia"/>
          <w:b/>
          <w:szCs w:val="21"/>
        </w:rPr>
        <w:br w:type="page"/>
      </w:r>
      <w:bookmarkStart w:id="30" w:name="_Toc227322880"/>
      <w:bookmarkStart w:id="31" w:name="_Toc119427048"/>
      <w:r>
        <w:rPr>
          <w:rFonts w:ascii="宋体" w:hAnsi="宋体" w:cs="宋体" w:hint="eastAsia"/>
          <w:b/>
          <w:szCs w:val="21"/>
        </w:rPr>
        <w:lastRenderedPageBreak/>
        <w:t>附录B  委托人派遣的人员和提供的房屋、资料、设备</w:t>
      </w:r>
      <w:bookmarkEnd w:id="30"/>
      <w:bookmarkEnd w:id="31"/>
    </w:p>
    <w:p w14:paraId="2C0678CE" w14:textId="77777777" w:rsidR="00371DFE" w:rsidRDefault="00371DFE" w:rsidP="00371DFE">
      <w:pPr>
        <w:keepNext/>
        <w:keepLines/>
        <w:snapToGrid w:val="0"/>
        <w:spacing w:line="360" w:lineRule="exact"/>
        <w:outlineLvl w:val="2"/>
        <w:rPr>
          <w:rFonts w:ascii="宋体" w:hAnsi="宋体" w:cs="宋体" w:hint="eastAsia"/>
          <w:b/>
          <w:bCs/>
          <w:szCs w:val="21"/>
        </w:rPr>
      </w:pPr>
      <w:bookmarkStart w:id="32" w:name="_Toc227322881"/>
      <w:bookmarkStart w:id="33" w:name="_Toc119427049"/>
      <w:r>
        <w:rPr>
          <w:rFonts w:ascii="宋体" w:hAnsi="宋体" w:cs="宋体" w:hint="eastAsia"/>
          <w:b/>
          <w:szCs w:val="21"/>
        </w:rPr>
        <w:t>B-1  委托人派遣的人员</w:t>
      </w:r>
      <w:bookmarkEnd w:id="32"/>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70"/>
        <w:gridCol w:w="2130"/>
        <w:gridCol w:w="1860"/>
      </w:tblGrid>
      <w:tr w:rsidR="00371DFE" w14:paraId="724AEB54" w14:textId="77777777" w:rsidTr="002C206A">
        <w:trPr>
          <w:jc w:val="center"/>
        </w:trPr>
        <w:tc>
          <w:tcPr>
            <w:tcW w:w="2808" w:type="dxa"/>
            <w:tcBorders>
              <w:top w:val="single" w:sz="4" w:space="0" w:color="auto"/>
              <w:left w:val="single" w:sz="4" w:space="0" w:color="auto"/>
              <w:bottom w:val="single" w:sz="4" w:space="0" w:color="auto"/>
              <w:right w:val="single" w:sz="4" w:space="0" w:color="auto"/>
            </w:tcBorders>
          </w:tcPr>
          <w:p w14:paraId="0F554D4E"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名称</w:t>
            </w:r>
          </w:p>
        </w:tc>
        <w:tc>
          <w:tcPr>
            <w:tcW w:w="1770" w:type="dxa"/>
            <w:tcBorders>
              <w:top w:val="single" w:sz="4" w:space="0" w:color="auto"/>
              <w:left w:val="single" w:sz="4" w:space="0" w:color="auto"/>
              <w:bottom w:val="single" w:sz="4" w:space="0" w:color="auto"/>
              <w:right w:val="single" w:sz="4" w:space="0" w:color="auto"/>
            </w:tcBorders>
          </w:tcPr>
          <w:p w14:paraId="56837457"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数量</w:t>
            </w:r>
          </w:p>
        </w:tc>
        <w:tc>
          <w:tcPr>
            <w:tcW w:w="2130" w:type="dxa"/>
            <w:tcBorders>
              <w:top w:val="single" w:sz="4" w:space="0" w:color="auto"/>
              <w:left w:val="single" w:sz="4" w:space="0" w:color="auto"/>
              <w:bottom w:val="single" w:sz="4" w:space="0" w:color="auto"/>
              <w:right w:val="single" w:sz="4" w:space="0" w:color="auto"/>
            </w:tcBorders>
          </w:tcPr>
          <w:p w14:paraId="0C1300A1"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工作要求</w:t>
            </w:r>
          </w:p>
        </w:tc>
        <w:tc>
          <w:tcPr>
            <w:tcW w:w="1860" w:type="dxa"/>
            <w:tcBorders>
              <w:top w:val="single" w:sz="4" w:space="0" w:color="auto"/>
              <w:left w:val="single" w:sz="4" w:space="0" w:color="auto"/>
              <w:bottom w:val="single" w:sz="4" w:space="0" w:color="auto"/>
              <w:right w:val="single" w:sz="4" w:space="0" w:color="auto"/>
            </w:tcBorders>
          </w:tcPr>
          <w:p w14:paraId="500BDDDB"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提供时间</w:t>
            </w:r>
          </w:p>
        </w:tc>
      </w:tr>
      <w:tr w:rsidR="00371DFE" w14:paraId="0685CFF6" w14:textId="77777777" w:rsidTr="002C206A">
        <w:trPr>
          <w:jc w:val="center"/>
        </w:trPr>
        <w:tc>
          <w:tcPr>
            <w:tcW w:w="2808" w:type="dxa"/>
            <w:tcBorders>
              <w:top w:val="single" w:sz="4" w:space="0" w:color="auto"/>
              <w:left w:val="single" w:sz="4" w:space="0" w:color="auto"/>
              <w:bottom w:val="single" w:sz="4" w:space="0" w:color="auto"/>
              <w:right w:val="single" w:sz="4" w:space="0" w:color="auto"/>
            </w:tcBorders>
          </w:tcPr>
          <w:p w14:paraId="3F32EE60"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1.工程技术人员</w:t>
            </w:r>
          </w:p>
        </w:tc>
        <w:tc>
          <w:tcPr>
            <w:tcW w:w="1770" w:type="dxa"/>
            <w:tcBorders>
              <w:top w:val="single" w:sz="4" w:space="0" w:color="auto"/>
              <w:left w:val="single" w:sz="4" w:space="0" w:color="auto"/>
              <w:bottom w:val="single" w:sz="4" w:space="0" w:color="auto"/>
              <w:right w:val="single" w:sz="4" w:space="0" w:color="auto"/>
            </w:tcBorders>
          </w:tcPr>
          <w:p w14:paraId="1FEFB244" w14:textId="77777777" w:rsidR="00371DFE" w:rsidRDefault="00371DFE" w:rsidP="002C206A">
            <w:pPr>
              <w:snapToGrid w:val="0"/>
              <w:spacing w:line="360" w:lineRule="exact"/>
              <w:rPr>
                <w:rFonts w:ascii="宋体" w:hAnsi="宋体" w:cs="宋体" w:hint="eastAsia"/>
                <w:szCs w:val="21"/>
              </w:rPr>
            </w:pPr>
            <w:bookmarkStart w:id="34" w:name="EBc4e0d0014e6d4b8bb8290d9011319c56"/>
            <w:bookmarkEnd w:id="34"/>
          </w:p>
        </w:tc>
        <w:tc>
          <w:tcPr>
            <w:tcW w:w="2130" w:type="dxa"/>
            <w:tcBorders>
              <w:top w:val="single" w:sz="4" w:space="0" w:color="auto"/>
              <w:left w:val="single" w:sz="4" w:space="0" w:color="auto"/>
              <w:bottom w:val="single" w:sz="4" w:space="0" w:color="auto"/>
              <w:right w:val="single" w:sz="4" w:space="0" w:color="auto"/>
            </w:tcBorders>
          </w:tcPr>
          <w:p w14:paraId="4996A8EE" w14:textId="77777777" w:rsidR="00371DFE" w:rsidRDefault="00371DFE" w:rsidP="002C206A">
            <w:pPr>
              <w:snapToGrid w:val="0"/>
              <w:spacing w:line="360" w:lineRule="exact"/>
              <w:rPr>
                <w:rFonts w:ascii="宋体" w:hAnsi="宋体" w:cs="宋体" w:hint="eastAsia"/>
                <w:szCs w:val="21"/>
              </w:rPr>
            </w:pPr>
            <w:bookmarkStart w:id="35" w:name="EB9b21d581acb8419b9a723bc4bc34e676"/>
            <w:bookmarkEnd w:id="35"/>
          </w:p>
        </w:tc>
        <w:tc>
          <w:tcPr>
            <w:tcW w:w="1860" w:type="dxa"/>
            <w:tcBorders>
              <w:top w:val="single" w:sz="4" w:space="0" w:color="auto"/>
              <w:left w:val="single" w:sz="4" w:space="0" w:color="auto"/>
              <w:bottom w:val="single" w:sz="4" w:space="0" w:color="auto"/>
              <w:right w:val="single" w:sz="4" w:space="0" w:color="auto"/>
            </w:tcBorders>
          </w:tcPr>
          <w:p w14:paraId="33DB7E37" w14:textId="77777777" w:rsidR="00371DFE" w:rsidRDefault="00371DFE" w:rsidP="002C206A">
            <w:pPr>
              <w:snapToGrid w:val="0"/>
              <w:spacing w:line="360" w:lineRule="exact"/>
              <w:rPr>
                <w:rFonts w:ascii="宋体" w:hAnsi="宋体" w:cs="宋体" w:hint="eastAsia"/>
                <w:szCs w:val="21"/>
              </w:rPr>
            </w:pPr>
            <w:bookmarkStart w:id="36" w:name="EB926f272c45ba426e9e6627b25d3b4aab"/>
            <w:bookmarkEnd w:id="36"/>
          </w:p>
        </w:tc>
      </w:tr>
      <w:tr w:rsidR="00371DFE" w14:paraId="7B062EB9" w14:textId="77777777" w:rsidTr="002C206A">
        <w:trPr>
          <w:jc w:val="center"/>
        </w:trPr>
        <w:tc>
          <w:tcPr>
            <w:tcW w:w="2808" w:type="dxa"/>
            <w:tcBorders>
              <w:top w:val="single" w:sz="4" w:space="0" w:color="auto"/>
              <w:left w:val="single" w:sz="4" w:space="0" w:color="auto"/>
              <w:bottom w:val="single" w:sz="4" w:space="0" w:color="auto"/>
              <w:right w:val="single" w:sz="4" w:space="0" w:color="auto"/>
            </w:tcBorders>
          </w:tcPr>
          <w:p w14:paraId="5687CAE3"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2.辅助工作人员</w:t>
            </w:r>
          </w:p>
        </w:tc>
        <w:tc>
          <w:tcPr>
            <w:tcW w:w="1770" w:type="dxa"/>
            <w:tcBorders>
              <w:top w:val="single" w:sz="4" w:space="0" w:color="auto"/>
              <w:left w:val="single" w:sz="4" w:space="0" w:color="auto"/>
              <w:bottom w:val="single" w:sz="4" w:space="0" w:color="auto"/>
              <w:right w:val="single" w:sz="4" w:space="0" w:color="auto"/>
            </w:tcBorders>
          </w:tcPr>
          <w:p w14:paraId="327F3AFC" w14:textId="77777777" w:rsidR="00371DFE" w:rsidRDefault="00371DFE" w:rsidP="002C206A">
            <w:pPr>
              <w:snapToGrid w:val="0"/>
              <w:spacing w:line="360" w:lineRule="exact"/>
              <w:rPr>
                <w:rFonts w:ascii="宋体" w:hAnsi="宋体" w:cs="宋体" w:hint="eastAsia"/>
                <w:szCs w:val="21"/>
              </w:rPr>
            </w:pPr>
            <w:bookmarkStart w:id="37" w:name="EBd179b40fe5c9400d9d48a98d450d1db6"/>
            <w:bookmarkEnd w:id="37"/>
          </w:p>
        </w:tc>
        <w:tc>
          <w:tcPr>
            <w:tcW w:w="2130" w:type="dxa"/>
            <w:tcBorders>
              <w:top w:val="single" w:sz="4" w:space="0" w:color="auto"/>
              <w:left w:val="single" w:sz="4" w:space="0" w:color="auto"/>
              <w:bottom w:val="single" w:sz="4" w:space="0" w:color="auto"/>
              <w:right w:val="single" w:sz="4" w:space="0" w:color="auto"/>
            </w:tcBorders>
          </w:tcPr>
          <w:p w14:paraId="5606AB30" w14:textId="77777777" w:rsidR="00371DFE" w:rsidRDefault="00371DFE" w:rsidP="002C206A">
            <w:pPr>
              <w:snapToGrid w:val="0"/>
              <w:spacing w:line="360" w:lineRule="exact"/>
              <w:rPr>
                <w:rFonts w:ascii="宋体" w:hAnsi="宋体" w:cs="宋体" w:hint="eastAsia"/>
                <w:szCs w:val="21"/>
              </w:rPr>
            </w:pPr>
            <w:bookmarkStart w:id="38" w:name="EBda2dd424d81e457b8b4c31121eb09ac0"/>
            <w:bookmarkEnd w:id="38"/>
          </w:p>
        </w:tc>
        <w:tc>
          <w:tcPr>
            <w:tcW w:w="1860" w:type="dxa"/>
            <w:tcBorders>
              <w:top w:val="single" w:sz="4" w:space="0" w:color="auto"/>
              <w:left w:val="single" w:sz="4" w:space="0" w:color="auto"/>
              <w:bottom w:val="single" w:sz="4" w:space="0" w:color="auto"/>
              <w:right w:val="single" w:sz="4" w:space="0" w:color="auto"/>
            </w:tcBorders>
          </w:tcPr>
          <w:p w14:paraId="58E241E1" w14:textId="77777777" w:rsidR="00371DFE" w:rsidRDefault="00371DFE" w:rsidP="002C206A">
            <w:pPr>
              <w:snapToGrid w:val="0"/>
              <w:spacing w:line="360" w:lineRule="exact"/>
              <w:rPr>
                <w:rFonts w:ascii="宋体" w:hAnsi="宋体" w:cs="宋体" w:hint="eastAsia"/>
                <w:szCs w:val="21"/>
              </w:rPr>
            </w:pPr>
            <w:bookmarkStart w:id="39" w:name="EB89754c703fad460586c0c547f660bf47"/>
            <w:bookmarkEnd w:id="39"/>
          </w:p>
        </w:tc>
      </w:tr>
      <w:tr w:rsidR="00371DFE" w14:paraId="19B409A7" w14:textId="77777777" w:rsidTr="002C206A">
        <w:trPr>
          <w:jc w:val="center"/>
        </w:trPr>
        <w:tc>
          <w:tcPr>
            <w:tcW w:w="2808" w:type="dxa"/>
            <w:tcBorders>
              <w:top w:val="single" w:sz="4" w:space="0" w:color="auto"/>
              <w:left w:val="single" w:sz="4" w:space="0" w:color="auto"/>
              <w:bottom w:val="single" w:sz="4" w:space="0" w:color="auto"/>
              <w:right w:val="single" w:sz="4" w:space="0" w:color="auto"/>
            </w:tcBorders>
          </w:tcPr>
          <w:p w14:paraId="373B752E"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3.其他人员</w:t>
            </w:r>
          </w:p>
        </w:tc>
        <w:tc>
          <w:tcPr>
            <w:tcW w:w="1770" w:type="dxa"/>
            <w:tcBorders>
              <w:top w:val="single" w:sz="4" w:space="0" w:color="auto"/>
              <w:left w:val="single" w:sz="4" w:space="0" w:color="auto"/>
              <w:bottom w:val="single" w:sz="4" w:space="0" w:color="auto"/>
              <w:right w:val="single" w:sz="4" w:space="0" w:color="auto"/>
            </w:tcBorders>
          </w:tcPr>
          <w:p w14:paraId="7F0B36DB" w14:textId="77777777" w:rsidR="00371DFE" w:rsidRDefault="00371DFE" w:rsidP="002C206A">
            <w:pPr>
              <w:snapToGrid w:val="0"/>
              <w:spacing w:line="360" w:lineRule="exact"/>
              <w:rPr>
                <w:rFonts w:ascii="宋体" w:hAnsi="宋体" w:cs="宋体" w:hint="eastAsia"/>
                <w:szCs w:val="21"/>
              </w:rPr>
            </w:pPr>
            <w:bookmarkStart w:id="40" w:name="EB6a9ffbf7677d4024afe403863f5e5dbb"/>
            <w:bookmarkEnd w:id="40"/>
          </w:p>
        </w:tc>
        <w:tc>
          <w:tcPr>
            <w:tcW w:w="2130" w:type="dxa"/>
            <w:tcBorders>
              <w:top w:val="single" w:sz="4" w:space="0" w:color="auto"/>
              <w:left w:val="single" w:sz="4" w:space="0" w:color="auto"/>
              <w:bottom w:val="single" w:sz="4" w:space="0" w:color="auto"/>
              <w:right w:val="single" w:sz="4" w:space="0" w:color="auto"/>
            </w:tcBorders>
          </w:tcPr>
          <w:p w14:paraId="6C4464E5" w14:textId="77777777" w:rsidR="00371DFE" w:rsidRDefault="00371DFE" w:rsidP="002C206A">
            <w:pPr>
              <w:snapToGrid w:val="0"/>
              <w:spacing w:line="360" w:lineRule="exact"/>
              <w:rPr>
                <w:rFonts w:ascii="宋体" w:hAnsi="宋体" w:cs="宋体" w:hint="eastAsia"/>
                <w:szCs w:val="21"/>
              </w:rPr>
            </w:pPr>
            <w:bookmarkStart w:id="41" w:name="EBa4b220900f33430e9d9106b981e46c20"/>
            <w:bookmarkEnd w:id="41"/>
          </w:p>
        </w:tc>
        <w:tc>
          <w:tcPr>
            <w:tcW w:w="1860" w:type="dxa"/>
            <w:tcBorders>
              <w:top w:val="single" w:sz="4" w:space="0" w:color="auto"/>
              <w:left w:val="single" w:sz="4" w:space="0" w:color="auto"/>
              <w:bottom w:val="single" w:sz="4" w:space="0" w:color="auto"/>
              <w:right w:val="single" w:sz="4" w:space="0" w:color="auto"/>
            </w:tcBorders>
          </w:tcPr>
          <w:p w14:paraId="16DF906B" w14:textId="77777777" w:rsidR="00371DFE" w:rsidRDefault="00371DFE" w:rsidP="002C206A">
            <w:pPr>
              <w:snapToGrid w:val="0"/>
              <w:spacing w:line="360" w:lineRule="exact"/>
              <w:rPr>
                <w:rFonts w:ascii="宋体" w:hAnsi="宋体" w:cs="宋体" w:hint="eastAsia"/>
                <w:szCs w:val="21"/>
              </w:rPr>
            </w:pPr>
            <w:bookmarkStart w:id="42" w:name="EBd30b304da2f84deb94fcd518e1b63e35"/>
            <w:bookmarkEnd w:id="42"/>
          </w:p>
        </w:tc>
      </w:tr>
      <w:tr w:rsidR="00371DFE" w14:paraId="313956C5" w14:textId="77777777" w:rsidTr="002C206A">
        <w:trPr>
          <w:jc w:val="center"/>
        </w:trPr>
        <w:tc>
          <w:tcPr>
            <w:tcW w:w="2808" w:type="dxa"/>
            <w:tcBorders>
              <w:top w:val="single" w:sz="4" w:space="0" w:color="auto"/>
              <w:left w:val="single" w:sz="4" w:space="0" w:color="auto"/>
              <w:bottom w:val="single" w:sz="4" w:space="0" w:color="auto"/>
              <w:right w:val="single" w:sz="4" w:space="0" w:color="auto"/>
            </w:tcBorders>
          </w:tcPr>
          <w:p w14:paraId="2AE308A9" w14:textId="77777777" w:rsidR="00371DFE" w:rsidRDefault="00371DFE" w:rsidP="002C206A">
            <w:pPr>
              <w:snapToGrid w:val="0"/>
              <w:spacing w:line="360" w:lineRule="exact"/>
              <w:rPr>
                <w:rFonts w:ascii="宋体" w:hAnsi="宋体" w:cs="宋体" w:hint="eastAsia"/>
                <w:szCs w:val="21"/>
              </w:rPr>
            </w:pPr>
            <w:bookmarkStart w:id="43" w:name="EBd5c2013bb9cc43059f76c728060bad47"/>
            <w:bookmarkEnd w:id="43"/>
          </w:p>
        </w:tc>
        <w:tc>
          <w:tcPr>
            <w:tcW w:w="1770" w:type="dxa"/>
            <w:tcBorders>
              <w:top w:val="single" w:sz="4" w:space="0" w:color="auto"/>
              <w:left w:val="single" w:sz="4" w:space="0" w:color="auto"/>
              <w:bottom w:val="single" w:sz="4" w:space="0" w:color="auto"/>
              <w:right w:val="single" w:sz="4" w:space="0" w:color="auto"/>
            </w:tcBorders>
          </w:tcPr>
          <w:p w14:paraId="62D00FB0" w14:textId="77777777" w:rsidR="00371DFE" w:rsidRDefault="00371DFE" w:rsidP="002C206A">
            <w:pPr>
              <w:snapToGrid w:val="0"/>
              <w:spacing w:line="360" w:lineRule="exact"/>
              <w:rPr>
                <w:rFonts w:ascii="宋体" w:hAnsi="宋体" w:cs="宋体" w:hint="eastAsia"/>
                <w:szCs w:val="21"/>
              </w:rPr>
            </w:pPr>
            <w:bookmarkStart w:id="44" w:name="EB7e2b9553752147faaff452052adc2010"/>
            <w:bookmarkEnd w:id="44"/>
          </w:p>
        </w:tc>
        <w:tc>
          <w:tcPr>
            <w:tcW w:w="2130" w:type="dxa"/>
            <w:tcBorders>
              <w:top w:val="single" w:sz="4" w:space="0" w:color="auto"/>
              <w:left w:val="single" w:sz="4" w:space="0" w:color="auto"/>
              <w:bottom w:val="single" w:sz="4" w:space="0" w:color="auto"/>
              <w:right w:val="single" w:sz="4" w:space="0" w:color="auto"/>
            </w:tcBorders>
          </w:tcPr>
          <w:p w14:paraId="62F6BA09" w14:textId="77777777" w:rsidR="00371DFE" w:rsidRDefault="00371DFE" w:rsidP="002C206A">
            <w:pPr>
              <w:snapToGrid w:val="0"/>
              <w:spacing w:line="360" w:lineRule="exact"/>
              <w:rPr>
                <w:rFonts w:ascii="宋体" w:hAnsi="宋体" w:cs="宋体" w:hint="eastAsia"/>
                <w:szCs w:val="21"/>
              </w:rPr>
            </w:pPr>
            <w:bookmarkStart w:id="45" w:name="EBa4546ac53b7e40e88125cf8cceda7f3d"/>
            <w:bookmarkEnd w:id="45"/>
          </w:p>
        </w:tc>
        <w:tc>
          <w:tcPr>
            <w:tcW w:w="1860" w:type="dxa"/>
            <w:tcBorders>
              <w:top w:val="single" w:sz="4" w:space="0" w:color="auto"/>
              <w:left w:val="single" w:sz="4" w:space="0" w:color="auto"/>
              <w:bottom w:val="single" w:sz="4" w:space="0" w:color="auto"/>
              <w:right w:val="single" w:sz="4" w:space="0" w:color="auto"/>
            </w:tcBorders>
          </w:tcPr>
          <w:p w14:paraId="2E4BE913" w14:textId="77777777" w:rsidR="00371DFE" w:rsidRDefault="00371DFE" w:rsidP="002C206A">
            <w:pPr>
              <w:snapToGrid w:val="0"/>
              <w:spacing w:line="360" w:lineRule="exact"/>
              <w:rPr>
                <w:rFonts w:ascii="宋体" w:hAnsi="宋体" w:cs="宋体" w:hint="eastAsia"/>
                <w:szCs w:val="21"/>
              </w:rPr>
            </w:pPr>
            <w:bookmarkStart w:id="46" w:name="EB93e66141efdc4d4f8e2b89c07ae0b856"/>
            <w:bookmarkEnd w:id="46"/>
          </w:p>
        </w:tc>
      </w:tr>
    </w:tbl>
    <w:p w14:paraId="7FC2875F" w14:textId="77777777" w:rsidR="00371DFE" w:rsidRDefault="00371DFE" w:rsidP="00371DFE">
      <w:pPr>
        <w:keepNext/>
        <w:keepLines/>
        <w:snapToGrid w:val="0"/>
        <w:spacing w:line="360" w:lineRule="exact"/>
        <w:outlineLvl w:val="2"/>
        <w:rPr>
          <w:rFonts w:ascii="宋体" w:hAnsi="宋体" w:cs="宋体" w:hint="eastAsia"/>
          <w:b/>
          <w:bCs/>
          <w:szCs w:val="21"/>
        </w:rPr>
      </w:pPr>
      <w:bookmarkStart w:id="47" w:name="_Toc119427050"/>
      <w:bookmarkStart w:id="48" w:name="_Toc227322882"/>
      <w:r>
        <w:rPr>
          <w:rFonts w:ascii="宋体" w:hAnsi="宋体" w:cs="宋体" w:hint="eastAsia"/>
          <w:b/>
          <w:szCs w:val="21"/>
        </w:rPr>
        <w:t>B-2委托人提供的房屋</w:t>
      </w:r>
      <w:bookmarkEnd w:id="47"/>
      <w:bookmarkEnd w:id="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30"/>
        <w:gridCol w:w="2130"/>
        <w:gridCol w:w="1860"/>
      </w:tblGrid>
      <w:tr w:rsidR="00371DFE" w14:paraId="4F5F37CB" w14:textId="77777777" w:rsidTr="002C206A">
        <w:trPr>
          <w:jc w:val="center"/>
        </w:trPr>
        <w:tc>
          <w:tcPr>
            <w:tcW w:w="2448" w:type="dxa"/>
            <w:tcBorders>
              <w:top w:val="single" w:sz="4" w:space="0" w:color="auto"/>
              <w:left w:val="single" w:sz="4" w:space="0" w:color="auto"/>
              <w:bottom w:val="single" w:sz="4" w:space="0" w:color="auto"/>
              <w:right w:val="single" w:sz="4" w:space="0" w:color="auto"/>
            </w:tcBorders>
          </w:tcPr>
          <w:p w14:paraId="64D05679"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名称</w:t>
            </w:r>
          </w:p>
        </w:tc>
        <w:tc>
          <w:tcPr>
            <w:tcW w:w="2130" w:type="dxa"/>
            <w:tcBorders>
              <w:top w:val="single" w:sz="4" w:space="0" w:color="auto"/>
              <w:left w:val="single" w:sz="4" w:space="0" w:color="auto"/>
              <w:bottom w:val="single" w:sz="4" w:space="0" w:color="auto"/>
              <w:right w:val="single" w:sz="4" w:space="0" w:color="auto"/>
            </w:tcBorders>
          </w:tcPr>
          <w:p w14:paraId="27924FAD"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数量</w:t>
            </w:r>
          </w:p>
        </w:tc>
        <w:tc>
          <w:tcPr>
            <w:tcW w:w="2130" w:type="dxa"/>
            <w:tcBorders>
              <w:top w:val="single" w:sz="4" w:space="0" w:color="auto"/>
              <w:left w:val="single" w:sz="4" w:space="0" w:color="auto"/>
              <w:bottom w:val="single" w:sz="4" w:space="0" w:color="auto"/>
              <w:right w:val="single" w:sz="4" w:space="0" w:color="auto"/>
            </w:tcBorders>
          </w:tcPr>
          <w:p w14:paraId="33077305"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面积</w:t>
            </w:r>
          </w:p>
        </w:tc>
        <w:tc>
          <w:tcPr>
            <w:tcW w:w="1860" w:type="dxa"/>
            <w:tcBorders>
              <w:top w:val="single" w:sz="4" w:space="0" w:color="auto"/>
              <w:left w:val="single" w:sz="4" w:space="0" w:color="auto"/>
              <w:bottom w:val="single" w:sz="4" w:space="0" w:color="auto"/>
              <w:right w:val="single" w:sz="4" w:space="0" w:color="auto"/>
            </w:tcBorders>
          </w:tcPr>
          <w:p w14:paraId="3FD4521F"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提供时间</w:t>
            </w:r>
          </w:p>
        </w:tc>
      </w:tr>
      <w:tr w:rsidR="00371DFE" w14:paraId="47A75AB0" w14:textId="77777777" w:rsidTr="002C206A">
        <w:trPr>
          <w:jc w:val="center"/>
        </w:trPr>
        <w:tc>
          <w:tcPr>
            <w:tcW w:w="2448" w:type="dxa"/>
            <w:tcBorders>
              <w:top w:val="single" w:sz="4" w:space="0" w:color="auto"/>
              <w:left w:val="single" w:sz="4" w:space="0" w:color="auto"/>
              <w:bottom w:val="single" w:sz="4" w:space="0" w:color="auto"/>
              <w:right w:val="single" w:sz="4" w:space="0" w:color="auto"/>
            </w:tcBorders>
          </w:tcPr>
          <w:p w14:paraId="12EC39FF"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1.办公用房</w:t>
            </w:r>
          </w:p>
        </w:tc>
        <w:tc>
          <w:tcPr>
            <w:tcW w:w="2130" w:type="dxa"/>
            <w:tcBorders>
              <w:top w:val="single" w:sz="4" w:space="0" w:color="auto"/>
              <w:left w:val="single" w:sz="4" w:space="0" w:color="auto"/>
              <w:bottom w:val="single" w:sz="4" w:space="0" w:color="auto"/>
              <w:right w:val="single" w:sz="4" w:space="0" w:color="auto"/>
            </w:tcBorders>
          </w:tcPr>
          <w:p w14:paraId="0B79978C" w14:textId="77777777" w:rsidR="00371DFE" w:rsidRDefault="00371DFE" w:rsidP="002C206A">
            <w:pPr>
              <w:snapToGrid w:val="0"/>
              <w:spacing w:line="360" w:lineRule="exact"/>
              <w:rPr>
                <w:rFonts w:ascii="宋体" w:hAnsi="宋体" w:cs="宋体" w:hint="eastAsia"/>
                <w:szCs w:val="21"/>
              </w:rPr>
            </w:pPr>
            <w:bookmarkStart w:id="49" w:name="EB018534e7b7084a00a7c245c0baa0bd8d"/>
            <w:bookmarkEnd w:id="49"/>
          </w:p>
        </w:tc>
        <w:tc>
          <w:tcPr>
            <w:tcW w:w="2130" w:type="dxa"/>
            <w:tcBorders>
              <w:top w:val="single" w:sz="4" w:space="0" w:color="auto"/>
              <w:left w:val="single" w:sz="4" w:space="0" w:color="auto"/>
              <w:bottom w:val="single" w:sz="4" w:space="0" w:color="auto"/>
              <w:right w:val="single" w:sz="4" w:space="0" w:color="auto"/>
            </w:tcBorders>
          </w:tcPr>
          <w:p w14:paraId="52B79A45" w14:textId="77777777" w:rsidR="00371DFE" w:rsidRDefault="00371DFE" w:rsidP="002C206A">
            <w:pPr>
              <w:snapToGrid w:val="0"/>
              <w:spacing w:line="360" w:lineRule="exact"/>
              <w:rPr>
                <w:rFonts w:ascii="宋体" w:hAnsi="宋体" w:cs="宋体" w:hint="eastAsia"/>
                <w:szCs w:val="21"/>
              </w:rPr>
            </w:pPr>
            <w:bookmarkStart w:id="50" w:name="EBcc2cdacc890548a29dc658528a3f1b45"/>
            <w:bookmarkEnd w:id="50"/>
          </w:p>
        </w:tc>
        <w:tc>
          <w:tcPr>
            <w:tcW w:w="1860" w:type="dxa"/>
            <w:tcBorders>
              <w:top w:val="single" w:sz="4" w:space="0" w:color="auto"/>
              <w:left w:val="single" w:sz="4" w:space="0" w:color="auto"/>
              <w:bottom w:val="single" w:sz="4" w:space="0" w:color="auto"/>
              <w:right w:val="single" w:sz="4" w:space="0" w:color="auto"/>
            </w:tcBorders>
          </w:tcPr>
          <w:p w14:paraId="68A61CAF" w14:textId="77777777" w:rsidR="00371DFE" w:rsidRDefault="00371DFE" w:rsidP="002C206A">
            <w:pPr>
              <w:snapToGrid w:val="0"/>
              <w:spacing w:line="360" w:lineRule="exact"/>
              <w:rPr>
                <w:rFonts w:ascii="宋体" w:hAnsi="宋体" w:cs="宋体" w:hint="eastAsia"/>
                <w:szCs w:val="21"/>
              </w:rPr>
            </w:pPr>
            <w:bookmarkStart w:id="51" w:name="EB3109575323464fee94fec301ae559688"/>
            <w:bookmarkEnd w:id="51"/>
          </w:p>
        </w:tc>
      </w:tr>
      <w:tr w:rsidR="00371DFE" w14:paraId="697D0DF8" w14:textId="77777777" w:rsidTr="002C206A">
        <w:trPr>
          <w:jc w:val="center"/>
        </w:trPr>
        <w:tc>
          <w:tcPr>
            <w:tcW w:w="2448" w:type="dxa"/>
            <w:tcBorders>
              <w:top w:val="single" w:sz="4" w:space="0" w:color="auto"/>
              <w:left w:val="single" w:sz="4" w:space="0" w:color="auto"/>
              <w:bottom w:val="single" w:sz="4" w:space="0" w:color="auto"/>
              <w:right w:val="single" w:sz="4" w:space="0" w:color="auto"/>
            </w:tcBorders>
          </w:tcPr>
          <w:p w14:paraId="7A4EE81A"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2.生活用房</w:t>
            </w:r>
          </w:p>
        </w:tc>
        <w:tc>
          <w:tcPr>
            <w:tcW w:w="2130" w:type="dxa"/>
            <w:tcBorders>
              <w:top w:val="single" w:sz="4" w:space="0" w:color="auto"/>
              <w:left w:val="single" w:sz="4" w:space="0" w:color="auto"/>
              <w:bottom w:val="single" w:sz="4" w:space="0" w:color="auto"/>
              <w:right w:val="single" w:sz="4" w:space="0" w:color="auto"/>
            </w:tcBorders>
          </w:tcPr>
          <w:p w14:paraId="402B294D" w14:textId="77777777" w:rsidR="00371DFE" w:rsidRDefault="00371DFE" w:rsidP="002C206A">
            <w:pPr>
              <w:snapToGrid w:val="0"/>
              <w:spacing w:line="360" w:lineRule="exact"/>
              <w:rPr>
                <w:rFonts w:ascii="宋体" w:hAnsi="宋体" w:cs="宋体" w:hint="eastAsia"/>
                <w:szCs w:val="21"/>
              </w:rPr>
            </w:pPr>
            <w:bookmarkStart w:id="52" w:name="EB39f245023b6f48ae8e12ac0166b64e34"/>
            <w:bookmarkEnd w:id="52"/>
          </w:p>
        </w:tc>
        <w:tc>
          <w:tcPr>
            <w:tcW w:w="2130" w:type="dxa"/>
            <w:tcBorders>
              <w:top w:val="single" w:sz="4" w:space="0" w:color="auto"/>
              <w:left w:val="single" w:sz="4" w:space="0" w:color="auto"/>
              <w:bottom w:val="single" w:sz="4" w:space="0" w:color="auto"/>
              <w:right w:val="single" w:sz="4" w:space="0" w:color="auto"/>
            </w:tcBorders>
          </w:tcPr>
          <w:p w14:paraId="52DC528D" w14:textId="77777777" w:rsidR="00371DFE" w:rsidRDefault="00371DFE" w:rsidP="002C206A">
            <w:pPr>
              <w:snapToGrid w:val="0"/>
              <w:spacing w:line="360" w:lineRule="exact"/>
              <w:rPr>
                <w:rFonts w:ascii="宋体" w:hAnsi="宋体" w:cs="宋体" w:hint="eastAsia"/>
                <w:szCs w:val="21"/>
              </w:rPr>
            </w:pPr>
            <w:bookmarkStart w:id="53" w:name="EBf0f68fdae9b844a199b32fca63ac250a"/>
            <w:bookmarkEnd w:id="53"/>
          </w:p>
        </w:tc>
        <w:tc>
          <w:tcPr>
            <w:tcW w:w="1860" w:type="dxa"/>
            <w:tcBorders>
              <w:top w:val="single" w:sz="4" w:space="0" w:color="auto"/>
              <w:left w:val="single" w:sz="4" w:space="0" w:color="auto"/>
              <w:bottom w:val="single" w:sz="4" w:space="0" w:color="auto"/>
              <w:right w:val="single" w:sz="4" w:space="0" w:color="auto"/>
            </w:tcBorders>
          </w:tcPr>
          <w:p w14:paraId="6957D46B" w14:textId="77777777" w:rsidR="00371DFE" w:rsidRDefault="00371DFE" w:rsidP="002C206A">
            <w:pPr>
              <w:snapToGrid w:val="0"/>
              <w:spacing w:line="360" w:lineRule="exact"/>
              <w:rPr>
                <w:rFonts w:ascii="宋体" w:hAnsi="宋体" w:cs="宋体" w:hint="eastAsia"/>
                <w:szCs w:val="21"/>
              </w:rPr>
            </w:pPr>
            <w:bookmarkStart w:id="54" w:name="EB3db925cc5d604b329bbfdbf13f4be277"/>
            <w:bookmarkEnd w:id="54"/>
          </w:p>
        </w:tc>
      </w:tr>
      <w:tr w:rsidR="00371DFE" w14:paraId="64B6905C" w14:textId="77777777" w:rsidTr="002C206A">
        <w:trPr>
          <w:jc w:val="center"/>
        </w:trPr>
        <w:tc>
          <w:tcPr>
            <w:tcW w:w="2448" w:type="dxa"/>
            <w:tcBorders>
              <w:top w:val="single" w:sz="4" w:space="0" w:color="auto"/>
              <w:left w:val="single" w:sz="4" w:space="0" w:color="auto"/>
              <w:bottom w:val="single" w:sz="4" w:space="0" w:color="auto"/>
              <w:right w:val="single" w:sz="4" w:space="0" w:color="auto"/>
            </w:tcBorders>
          </w:tcPr>
          <w:p w14:paraId="7D8DE205" w14:textId="77777777" w:rsidR="00371DFE" w:rsidRDefault="00371DFE" w:rsidP="002C206A">
            <w:pPr>
              <w:snapToGrid w:val="0"/>
              <w:spacing w:line="360" w:lineRule="exact"/>
              <w:rPr>
                <w:rFonts w:ascii="宋体" w:hAnsi="宋体" w:cs="宋体" w:hint="eastAsia"/>
                <w:dstrike/>
                <w:szCs w:val="21"/>
              </w:rPr>
            </w:pPr>
            <w:r>
              <w:rPr>
                <w:rFonts w:ascii="宋体" w:hAnsi="宋体" w:cs="宋体" w:hint="eastAsia"/>
                <w:szCs w:val="21"/>
              </w:rPr>
              <w:t>3.试验用房</w:t>
            </w:r>
          </w:p>
        </w:tc>
        <w:tc>
          <w:tcPr>
            <w:tcW w:w="2130" w:type="dxa"/>
            <w:tcBorders>
              <w:top w:val="single" w:sz="4" w:space="0" w:color="auto"/>
              <w:left w:val="single" w:sz="4" w:space="0" w:color="auto"/>
              <w:bottom w:val="single" w:sz="4" w:space="0" w:color="auto"/>
              <w:right w:val="single" w:sz="4" w:space="0" w:color="auto"/>
            </w:tcBorders>
          </w:tcPr>
          <w:p w14:paraId="4724CE7B" w14:textId="77777777" w:rsidR="00371DFE" w:rsidRDefault="00371DFE" w:rsidP="002C206A">
            <w:pPr>
              <w:snapToGrid w:val="0"/>
              <w:spacing w:line="360" w:lineRule="exact"/>
              <w:rPr>
                <w:rFonts w:ascii="宋体" w:hAnsi="宋体" w:cs="宋体" w:hint="eastAsia"/>
                <w:szCs w:val="21"/>
              </w:rPr>
            </w:pPr>
            <w:bookmarkStart w:id="55" w:name="EB55a7b34180874187bbda3688fe5f67f0"/>
            <w:bookmarkEnd w:id="55"/>
          </w:p>
        </w:tc>
        <w:tc>
          <w:tcPr>
            <w:tcW w:w="2130" w:type="dxa"/>
            <w:tcBorders>
              <w:top w:val="single" w:sz="4" w:space="0" w:color="auto"/>
              <w:left w:val="single" w:sz="4" w:space="0" w:color="auto"/>
              <w:bottom w:val="single" w:sz="4" w:space="0" w:color="auto"/>
              <w:right w:val="single" w:sz="4" w:space="0" w:color="auto"/>
            </w:tcBorders>
          </w:tcPr>
          <w:p w14:paraId="6A12177A" w14:textId="77777777" w:rsidR="00371DFE" w:rsidRDefault="00371DFE" w:rsidP="002C206A">
            <w:pPr>
              <w:snapToGrid w:val="0"/>
              <w:spacing w:line="360" w:lineRule="exact"/>
              <w:rPr>
                <w:rFonts w:ascii="宋体" w:hAnsi="宋体" w:cs="宋体" w:hint="eastAsia"/>
                <w:szCs w:val="21"/>
              </w:rPr>
            </w:pPr>
            <w:bookmarkStart w:id="56" w:name="EB5c44ec4105ae4a1a9449254461b03c75"/>
            <w:bookmarkEnd w:id="56"/>
          </w:p>
        </w:tc>
        <w:tc>
          <w:tcPr>
            <w:tcW w:w="1860" w:type="dxa"/>
            <w:tcBorders>
              <w:top w:val="single" w:sz="4" w:space="0" w:color="auto"/>
              <w:left w:val="single" w:sz="4" w:space="0" w:color="auto"/>
              <w:bottom w:val="single" w:sz="4" w:space="0" w:color="auto"/>
              <w:right w:val="single" w:sz="4" w:space="0" w:color="auto"/>
            </w:tcBorders>
          </w:tcPr>
          <w:p w14:paraId="531B9882" w14:textId="77777777" w:rsidR="00371DFE" w:rsidRDefault="00371DFE" w:rsidP="002C206A">
            <w:pPr>
              <w:snapToGrid w:val="0"/>
              <w:spacing w:line="360" w:lineRule="exact"/>
              <w:rPr>
                <w:rFonts w:ascii="宋体" w:hAnsi="宋体" w:cs="宋体" w:hint="eastAsia"/>
                <w:szCs w:val="21"/>
              </w:rPr>
            </w:pPr>
            <w:bookmarkStart w:id="57" w:name="EB55368240bd4a46c5be4e64ebde937cba"/>
            <w:bookmarkEnd w:id="57"/>
          </w:p>
        </w:tc>
      </w:tr>
      <w:tr w:rsidR="00371DFE" w14:paraId="4E1689A0" w14:textId="77777777" w:rsidTr="002C206A">
        <w:trPr>
          <w:jc w:val="center"/>
        </w:trPr>
        <w:tc>
          <w:tcPr>
            <w:tcW w:w="2448" w:type="dxa"/>
            <w:tcBorders>
              <w:top w:val="single" w:sz="4" w:space="0" w:color="auto"/>
              <w:left w:val="single" w:sz="4" w:space="0" w:color="auto"/>
              <w:bottom w:val="single" w:sz="4" w:space="0" w:color="auto"/>
              <w:right w:val="single" w:sz="4" w:space="0" w:color="auto"/>
            </w:tcBorders>
          </w:tcPr>
          <w:p w14:paraId="4ACD1128"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4.样品用房</w:t>
            </w:r>
          </w:p>
        </w:tc>
        <w:tc>
          <w:tcPr>
            <w:tcW w:w="2130" w:type="dxa"/>
            <w:tcBorders>
              <w:top w:val="single" w:sz="4" w:space="0" w:color="auto"/>
              <w:left w:val="single" w:sz="4" w:space="0" w:color="auto"/>
              <w:bottom w:val="single" w:sz="4" w:space="0" w:color="auto"/>
              <w:right w:val="single" w:sz="4" w:space="0" w:color="auto"/>
            </w:tcBorders>
          </w:tcPr>
          <w:p w14:paraId="38180F69" w14:textId="77777777" w:rsidR="00371DFE" w:rsidRDefault="00371DFE" w:rsidP="002C206A">
            <w:pPr>
              <w:snapToGrid w:val="0"/>
              <w:spacing w:line="360" w:lineRule="exact"/>
              <w:rPr>
                <w:rFonts w:ascii="宋体" w:hAnsi="宋体" w:cs="宋体" w:hint="eastAsia"/>
                <w:szCs w:val="21"/>
              </w:rPr>
            </w:pPr>
            <w:bookmarkStart w:id="58" w:name="EB82cfee702b834b50bf6fe6fad2a18416"/>
            <w:bookmarkEnd w:id="58"/>
          </w:p>
        </w:tc>
        <w:tc>
          <w:tcPr>
            <w:tcW w:w="2130" w:type="dxa"/>
            <w:tcBorders>
              <w:top w:val="single" w:sz="4" w:space="0" w:color="auto"/>
              <w:left w:val="single" w:sz="4" w:space="0" w:color="auto"/>
              <w:bottom w:val="single" w:sz="4" w:space="0" w:color="auto"/>
              <w:right w:val="single" w:sz="4" w:space="0" w:color="auto"/>
            </w:tcBorders>
          </w:tcPr>
          <w:p w14:paraId="0E140DDB" w14:textId="77777777" w:rsidR="00371DFE" w:rsidRDefault="00371DFE" w:rsidP="002C206A">
            <w:pPr>
              <w:snapToGrid w:val="0"/>
              <w:spacing w:line="360" w:lineRule="exact"/>
              <w:rPr>
                <w:rFonts w:ascii="宋体" w:hAnsi="宋体" w:cs="宋体" w:hint="eastAsia"/>
                <w:szCs w:val="21"/>
              </w:rPr>
            </w:pPr>
            <w:bookmarkStart w:id="59" w:name="EBfd01d9c93b5c4dc6a10b27895e860896"/>
            <w:bookmarkEnd w:id="59"/>
          </w:p>
        </w:tc>
        <w:tc>
          <w:tcPr>
            <w:tcW w:w="1860" w:type="dxa"/>
            <w:tcBorders>
              <w:top w:val="single" w:sz="4" w:space="0" w:color="auto"/>
              <w:left w:val="single" w:sz="4" w:space="0" w:color="auto"/>
              <w:bottom w:val="single" w:sz="4" w:space="0" w:color="auto"/>
              <w:right w:val="single" w:sz="4" w:space="0" w:color="auto"/>
            </w:tcBorders>
          </w:tcPr>
          <w:p w14:paraId="326454D0" w14:textId="77777777" w:rsidR="00371DFE" w:rsidRDefault="00371DFE" w:rsidP="002C206A">
            <w:pPr>
              <w:snapToGrid w:val="0"/>
              <w:spacing w:line="360" w:lineRule="exact"/>
              <w:rPr>
                <w:rFonts w:ascii="宋体" w:hAnsi="宋体" w:cs="宋体" w:hint="eastAsia"/>
                <w:szCs w:val="21"/>
              </w:rPr>
            </w:pPr>
            <w:bookmarkStart w:id="60" w:name="EB057ea027f89d4af4b871248d08d17673"/>
            <w:bookmarkEnd w:id="60"/>
          </w:p>
        </w:tc>
      </w:tr>
      <w:tr w:rsidR="00371DFE" w14:paraId="19559615" w14:textId="77777777" w:rsidTr="002C206A">
        <w:trPr>
          <w:jc w:val="center"/>
        </w:trPr>
        <w:tc>
          <w:tcPr>
            <w:tcW w:w="2448" w:type="dxa"/>
            <w:tcBorders>
              <w:top w:val="single" w:sz="4" w:space="0" w:color="auto"/>
              <w:left w:val="single" w:sz="4" w:space="0" w:color="auto"/>
              <w:bottom w:val="single" w:sz="4" w:space="0" w:color="auto"/>
              <w:right w:val="single" w:sz="4" w:space="0" w:color="auto"/>
            </w:tcBorders>
          </w:tcPr>
          <w:p w14:paraId="51AAA5B3" w14:textId="77777777" w:rsidR="00371DFE" w:rsidRDefault="00371DFE" w:rsidP="002C206A">
            <w:pPr>
              <w:snapToGrid w:val="0"/>
              <w:spacing w:line="360" w:lineRule="exact"/>
              <w:rPr>
                <w:rFonts w:ascii="宋体" w:hAnsi="宋体" w:cs="宋体" w:hint="eastAsia"/>
                <w:szCs w:val="21"/>
              </w:rPr>
            </w:pPr>
            <w:bookmarkStart w:id="61" w:name="EBadae68ef822c423ebd289c6cccc514c0"/>
            <w:bookmarkEnd w:id="61"/>
          </w:p>
        </w:tc>
        <w:tc>
          <w:tcPr>
            <w:tcW w:w="2130" w:type="dxa"/>
            <w:tcBorders>
              <w:top w:val="single" w:sz="4" w:space="0" w:color="auto"/>
              <w:left w:val="single" w:sz="4" w:space="0" w:color="auto"/>
              <w:bottom w:val="single" w:sz="4" w:space="0" w:color="auto"/>
              <w:right w:val="single" w:sz="4" w:space="0" w:color="auto"/>
            </w:tcBorders>
          </w:tcPr>
          <w:p w14:paraId="1AA3B76B" w14:textId="77777777" w:rsidR="00371DFE" w:rsidRDefault="00371DFE" w:rsidP="002C206A">
            <w:pPr>
              <w:snapToGrid w:val="0"/>
              <w:spacing w:line="360" w:lineRule="exact"/>
              <w:rPr>
                <w:rFonts w:ascii="宋体" w:hAnsi="宋体" w:cs="宋体" w:hint="eastAsia"/>
                <w:szCs w:val="21"/>
              </w:rPr>
            </w:pPr>
            <w:bookmarkStart w:id="62" w:name="EBe3a272456c11402ba2723322eec9e3ed"/>
            <w:bookmarkEnd w:id="62"/>
          </w:p>
        </w:tc>
        <w:tc>
          <w:tcPr>
            <w:tcW w:w="2130" w:type="dxa"/>
            <w:tcBorders>
              <w:top w:val="single" w:sz="4" w:space="0" w:color="auto"/>
              <w:left w:val="single" w:sz="4" w:space="0" w:color="auto"/>
              <w:bottom w:val="single" w:sz="4" w:space="0" w:color="auto"/>
              <w:right w:val="single" w:sz="4" w:space="0" w:color="auto"/>
            </w:tcBorders>
          </w:tcPr>
          <w:p w14:paraId="15C05339" w14:textId="77777777" w:rsidR="00371DFE" w:rsidRDefault="00371DFE" w:rsidP="002C206A">
            <w:pPr>
              <w:snapToGrid w:val="0"/>
              <w:spacing w:line="360" w:lineRule="exact"/>
              <w:rPr>
                <w:rFonts w:ascii="宋体" w:hAnsi="宋体" w:cs="宋体" w:hint="eastAsia"/>
                <w:szCs w:val="21"/>
              </w:rPr>
            </w:pPr>
            <w:bookmarkStart w:id="63" w:name="EBcaa775aa9e384a038d7ddda59fb870b7"/>
            <w:bookmarkEnd w:id="63"/>
          </w:p>
        </w:tc>
        <w:tc>
          <w:tcPr>
            <w:tcW w:w="1860" w:type="dxa"/>
            <w:tcBorders>
              <w:top w:val="single" w:sz="4" w:space="0" w:color="auto"/>
              <w:left w:val="single" w:sz="4" w:space="0" w:color="auto"/>
              <w:bottom w:val="single" w:sz="4" w:space="0" w:color="auto"/>
              <w:right w:val="single" w:sz="4" w:space="0" w:color="auto"/>
            </w:tcBorders>
          </w:tcPr>
          <w:p w14:paraId="0E4572E6" w14:textId="77777777" w:rsidR="00371DFE" w:rsidRDefault="00371DFE" w:rsidP="002C206A">
            <w:pPr>
              <w:snapToGrid w:val="0"/>
              <w:spacing w:line="360" w:lineRule="exact"/>
              <w:rPr>
                <w:rFonts w:ascii="宋体" w:hAnsi="宋体" w:cs="宋体" w:hint="eastAsia"/>
                <w:szCs w:val="21"/>
              </w:rPr>
            </w:pPr>
            <w:bookmarkStart w:id="64" w:name="EB1bc8ebd4476a44fe87f5a70fc1e94b25"/>
            <w:bookmarkEnd w:id="64"/>
          </w:p>
        </w:tc>
      </w:tr>
      <w:tr w:rsidR="00371DFE" w14:paraId="150BC799" w14:textId="77777777" w:rsidTr="002C206A">
        <w:trPr>
          <w:jc w:val="center"/>
        </w:trPr>
        <w:tc>
          <w:tcPr>
            <w:tcW w:w="2448" w:type="dxa"/>
            <w:tcBorders>
              <w:top w:val="single" w:sz="4" w:space="0" w:color="auto"/>
              <w:left w:val="single" w:sz="4" w:space="0" w:color="auto"/>
              <w:bottom w:val="single" w:sz="4" w:space="0" w:color="auto"/>
              <w:right w:val="single" w:sz="4" w:space="0" w:color="auto"/>
            </w:tcBorders>
          </w:tcPr>
          <w:p w14:paraId="036B63C6"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用餐及其他生活条件</w:t>
            </w:r>
          </w:p>
        </w:tc>
        <w:tc>
          <w:tcPr>
            <w:tcW w:w="6120" w:type="dxa"/>
            <w:gridSpan w:val="3"/>
            <w:tcBorders>
              <w:top w:val="single" w:sz="4" w:space="0" w:color="auto"/>
              <w:left w:val="single" w:sz="4" w:space="0" w:color="auto"/>
              <w:bottom w:val="single" w:sz="4" w:space="0" w:color="auto"/>
              <w:right w:val="single" w:sz="4" w:space="0" w:color="auto"/>
            </w:tcBorders>
          </w:tcPr>
          <w:p w14:paraId="49DF42A0" w14:textId="77777777" w:rsidR="00371DFE" w:rsidRDefault="00371DFE" w:rsidP="002C206A">
            <w:pPr>
              <w:snapToGrid w:val="0"/>
              <w:spacing w:line="360" w:lineRule="exact"/>
              <w:rPr>
                <w:rFonts w:ascii="宋体" w:hAnsi="宋体" w:cs="宋体" w:hint="eastAsia"/>
                <w:szCs w:val="21"/>
              </w:rPr>
            </w:pPr>
            <w:bookmarkStart w:id="65" w:name="EBd150cfc5394a4a70b94c8cd1aab17e7c"/>
            <w:bookmarkEnd w:id="65"/>
          </w:p>
        </w:tc>
      </w:tr>
    </w:tbl>
    <w:p w14:paraId="7FF4F964" w14:textId="77777777" w:rsidR="00371DFE" w:rsidRDefault="00371DFE" w:rsidP="00371DFE">
      <w:pPr>
        <w:keepNext/>
        <w:keepLines/>
        <w:snapToGrid w:val="0"/>
        <w:spacing w:line="360" w:lineRule="exact"/>
        <w:outlineLvl w:val="2"/>
        <w:rPr>
          <w:rFonts w:ascii="宋体" w:hAnsi="宋体" w:cs="宋体" w:hint="eastAsia"/>
          <w:b/>
          <w:bCs/>
          <w:szCs w:val="21"/>
        </w:rPr>
      </w:pPr>
      <w:bookmarkStart w:id="66" w:name="_Toc227322883"/>
      <w:bookmarkStart w:id="67" w:name="_Toc119427051"/>
      <w:r>
        <w:rPr>
          <w:rFonts w:ascii="宋体" w:hAnsi="宋体" w:cs="宋体" w:hint="eastAsia"/>
          <w:b/>
          <w:szCs w:val="21"/>
        </w:rPr>
        <w:t>B-3委托人提供的资料</w:t>
      </w:r>
      <w:bookmarkEnd w:id="66"/>
      <w:bookmarkEnd w:id="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91"/>
        <w:gridCol w:w="2147"/>
        <w:gridCol w:w="2082"/>
      </w:tblGrid>
      <w:tr w:rsidR="00371DFE" w14:paraId="37087221" w14:textId="77777777" w:rsidTr="002C206A">
        <w:trPr>
          <w:jc w:val="center"/>
        </w:trPr>
        <w:tc>
          <w:tcPr>
            <w:tcW w:w="2802" w:type="dxa"/>
            <w:tcBorders>
              <w:top w:val="single" w:sz="4" w:space="0" w:color="auto"/>
              <w:left w:val="single" w:sz="4" w:space="0" w:color="auto"/>
              <w:bottom w:val="single" w:sz="4" w:space="0" w:color="auto"/>
              <w:right w:val="single" w:sz="4" w:space="0" w:color="auto"/>
            </w:tcBorders>
          </w:tcPr>
          <w:p w14:paraId="74107619"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名称</w:t>
            </w:r>
          </w:p>
        </w:tc>
        <w:tc>
          <w:tcPr>
            <w:tcW w:w="1491" w:type="dxa"/>
            <w:tcBorders>
              <w:top w:val="single" w:sz="4" w:space="0" w:color="auto"/>
              <w:left w:val="single" w:sz="4" w:space="0" w:color="auto"/>
              <w:bottom w:val="single" w:sz="4" w:space="0" w:color="auto"/>
              <w:right w:val="single" w:sz="4" w:space="0" w:color="auto"/>
            </w:tcBorders>
          </w:tcPr>
          <w:p w14:paraId="368F9831"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份数</w:t>
            </w:r>
          </w:p>
        </w:tc>
        <w:tc>
          <w:tcPr>
            <w:tcW w:w="2147" w:type="dxa"/>
            <w:tcBorders>
              <w:top w:val="single" w:sz="4" w:space="0" w:color="auto"/>
              <w:left w:val="single" w:sz="4" w:space="0" w:color="auto"/>
              <w:bottom w:val="single" w:sz="4" w:space="0" w:color="auto"/>
              <w:right w:val="single" w:sz="4" w:space="0" w:color="auto"/>
            </w:tcBorders>
          </w:tcPr>
          <w:p w14:paraId="3DCE5410"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提供时间</w:t>
            </w:r>
          </w:p>
        </w:tc>
        <w:tc>
          <w:tcPr>
            <w:tcW w:w="2082" w:type="dxa"/>
            <w:tcBorders>
              <w:top w:val="single" w:sz="4" w:space="0" w:color="auto"/>
              <w:left w:val="single" w:sz="4" w:space="0" w:color="auto"/>
              <w:bottom w:val="single" w:sz="4" w:space="0" w:color="auto"/>
              <w:right w:val="single" w:sz="4" w:space="0" w:color="auto"/>
            </w:tcBorders>
          </w:tcPr>
          <w:p w14:paraId="2F7BAF7F"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备注</w:t>
            </w:r>
          </w:p>
        </w:tc>
      </w:tr>
      <w:tr w:rsidR="00371DFE" w14:paraId="42D5EA01" w14:textId="77777777" w:rsidTr="002C206A">
        <w:trPr>
          <w:jc w:val="center"/>
        </w:trPr>
        <w:tc>
          <w:tcPr>
            <w:tcW w:w="2802" w:type="dxa"/>
            <w:tcBorders>
              <w:top w:val="single" w:sz="4" w:space="0" w:color="auto"/>
              <w:left w:val="single" w:sz="4" w:space="0" w:color="auto"/>
              <w:bottom w:val="single" w:sz="4" w:space="0" w:color="auto"/>
              <w:right w:val="single" w:sz="4" w:space="0" w:color="auto"/>
            </w:tcBorders>
          </w:tcPr>
          <w:p w14:paraId="5A0F3168"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1.工程立项文件</w:t>
            </w:r>
          </w:p>
        </w:tc>
        <w:tc>
          <w:tcPr>
            <w:tcW w:w="1491" w:type="dxa"/>
            <w:tcBorders>
              <w:top w:val="single" w:sz="4" w:space="0" w:color="auto"/>
              <w:left w:val="single" w:sz="4" w:space="0" w:color="auto"/>
              <w:bottom w:val="single" w:sz="4" w:space="0" w:color="auto"/>
              <w:right w:val="single" w:sz="4" w:space="0" w:color="auto"/>
            </w:tcBorders>
          </w:tcPr>
          <w:p w14:paraId="13E73F52" w14:textId="77777777" w:rsidR="00371DFE" w:rsidRDefault="00371DFE" w:rsidP="002C206A">
            <w:pPr>
              <w:snapToGrid w:val="0"/>
              <w:spacing w:line="360" w:lineRule="exact"/>
              <w:rPr>
                <w:rFonts w:ascii="宋体" w:hAnsi="宋体" w:cs="宋体" w:hint="eastAsia"/>
                <w:szCs w:val="21"/>
              </w:rPr>
            </w:pPr>
            <w:bookmarkStart w:id="68" w:name="EB9b36e02dc6274fd99d9ef5051d70e6fb"/>
            <w:bookmarkEnd w:id="68"/>
          </w:p>
        </w:tc>
        <w:tc>
          <w:tcPr>
            <w:tcW w:w="2147" w:type="dxa"/>
            <w:tcBorders>
              <w:top w:val="single" w:sz="4" w:space="0" w:color="auto"/>
              <w:left w:val="single" w:sz="4" w:space="0" w:color="auto"/>
              <w:bottom w:val="single" w:sz="4" w:space="0" w:color="auto"/>
              <w:right w:val="single" w:sz="4" w:space="0" w:color="auto"/>
            </w:tcBorders>
          </w:tcPr>
          <w:p w14:paraId="2974ECC8" w14:textId="77777777" w:rsidR="00371DFE" w:rsidRDefault="00371DFE" w:rsidP="002C206A">
            <w:pPr>
              <w:snapToGrid w:val="0"/>
              <w:spacing w:line="360" w:lineRule="exact"/>
              <w:rPr>
                <w:rFonts w:ascii="宋体" w:hAnsi="宋体" w:cs="宋体" w:hint="eastAsia"/>
                <w:szCs w:val="21"/>
              </w:rPr>
            </w:pPr>
            <w:bookmarkStart w:id="69" w:name="EBcf2af38899604a3f8bc3c29715576131"/>
            <w:bookmarkEnd w:id="69"/>
          </w:p>
        </w:tc>
        <w:tc>
          <w:tcPr>
            <w:tcW w:w="2082" w:type="dxa"/>
            <w:tcBorders>
              <w:top w:val="single" w:sz="4" w:space="0" w:color="auto"/>
              <w:left w:val="single" w:sz="4" w:space="0" w:color="auto"/>
              <w:bottom w:val="single" w:sz="4" w:space="0" w:color="auto"/>
              <w:right w:val="single" w:sz="4" w:space="0" w:color="auto"/>
            </w:tcBorders>
          </w:tcPr>
          <w:p w14:paraId="05AC6CC8" w14:textId="77777777" w:rsidR="00371DFE" w:rsidRDefault="00371DFE" w:rsidP="002C206A">
            <w:pPr>
              <w:snapToGrid w:val="0"/>
              <w:spacing w:line="360" w:lineRule="exact"/>
              <w:rPr>
                <w:rFonts w:ascii="宋体" w:hAnsi="宋体" w:cs="宋体" w:hint="eastAsia"/>
                <w:szCs w:val="21"/>
              </w:rPr>
            </w:pPr>
            <w:bookmarkStart w:id="70" w:name="EBcac9fdfc0f2e45f4a7a46d8f6daae553"/>
            <w:bookmarkEnd w:id="70"/>
          </w:p>
        </w:tc>
      </w:tr>
      <w:tr w:rsidR="00371DFE" w14:paraId="4EF55D25" w14:textId="77777777" w:rsidTr="002C206A">
        <w:trPr>
          <w:jc w:val="center"/>
        </w:trPr>
        <w:tc>
          <w:tcPr>
            <w:tcW w:w="2802" w:type="dxa"/>
            <w:tcBorders>
              <w:top w:val="single" w:sz="4" w:space="0" w:color="auto"/>
              <w:left w:val="single" w:sz="4" w:space="0" w:color="auto"/>
              <w:bottom w:val="single" w:sz="4" w:space="0" w:color="auto"/>
              <w:right w:val="single" w:sz="4" w:space="0" w:color="auto"/>
            </w:tcBorders>
          </w:tcPr>
          <w:p w14:paraId="237F0ECB"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2.工程勘察文件</w:t>
            </w:r>
          </w:p>
        </w:tc>
        <w:tc>
          <w:tcPr>
            <w:tcW w:w="1491" w:type="dxa"/>
            <w:tcBorders>
              <w:top w:val="single" w:sz="4" w:space="0" w:color="auto"/>
              <w:left w:val="single" w:sz="4" w:space="0" w:color="auto"/>
              <w:bottom w:val="single" w:sz="4" w:space="0" w:color="auto"/>
              <w:right w:val="single" w:sz="4" w:space="0" w:color="auto"/>
            </w:tcBorders>
          </w:tcPr>
          <w:p w14:paraId="5C6740D6" w14:textId="77777777" w:rsidR="00371DFE" w:rsidRDefault="00371DFE" w:rsidP="002C206A">
            <w:pPr>
              <w:snapToGrid w:val="0"/>
              <w:spacing w:line="360" w:lineRule="exact"/>
              <w:rPr>
                <w:rFonts w:ascii="宋体" w:hAnsi="宋体" w:cs="宋体" w:hint="eastAsia"/>
                <w:szCs w:val="21"/>
              </w:rPr>
            </w:pPr>
            <w:bookmarkStart w:id="71" w:name="EB3e3379c5b37148f296e67bb308a431d3"/>
            <w:bookmarkEnd w:id="71"/>
          </w:p>
        </w:tc>
        <w:tc>
          <w:tcPr>
            <w:tcW w:w="2147" w:type="dxa"/>
            <w:tcBorders>
              <w:top w:val="single" w:sz="4" w:space="0" w:color="auto"/>
              <w:left w:val="single" w:sz="4" w:space="0" w:color="auto"/>
              <w:bottom w:val="single" w:sz="4" w:space="0" w:color="auto"/>
              <w:right w:val="single" w:sz="4" w:space="0" w:color="auto"/>
            </w:tcBorders>
          </w:tcPr>
          <w:p w14:paraId="002F2956" w14:textId="77777777" w:rsidR="00371DFE" w:rsidRDefault="00371DFE" w:rsidP="002C206A">
            <w:pPr>
              <w:snapToGrid w:val="0"/>
              <w:spacing w:line="360" w:lineRule="exact"/>
              <w:rPr>
                <w:rFonts w:ascii="宋体" w:hAnsi="宋体" w:cs="宋体" w:hint="eastAsia"/>
                <w:szCs w:val="21"/>
              </w:rPr>
            </w:pPr>
            <w:bookmarkStart w:id="72" w:name="EB6a4a36dfc6274272bf3a1df2c820e8e8"/>
            <w:bookmarkEnd w:id="72"/>
          </w:p>
        </w:tc>
        <w:tc>
          <w:tcPr>
            <w:tcW w:w="2082" w:type="dxa"/>
            <w:tcBorders>
              <w:top w:val="single" w:sz="4" w:space="0" w:color="auto"/>
              <w:left w:val="single" w:sz="4" w:space="0" w:color="auto"/>
              <w:bottom w:val="single" w:sz="4" w:space="0" w:color="auto"/>
              <w:right w:val="single" w:sz="4" w:space="0" w:color="auto"/>
            </w:tcBorders>
          </w:tcPr>
          <w:p w14:paraId="2C5188AF" w14:textId="77777777" w:rsidR="00371DFE" w:rsidRDefault="00371DFE" w:rsidP="002C206A">
            <w:pPr>
              <w:snapToGrid w:val="0"/>
              <w:spacing w:line="360" w:lineRule="exact"/>
              <w:rPr>
                <w:rFonts w:ascii="宋体" w:hAnsi="宋体" w:cs="宋体" w:hint="eastAsia"/>
                <w:szCs w:val="21"/>
              </w:rPr>
            </w:pPr>
            <w:bookmarkStart w:id="73" w:name="EB567ec57427874a279ba56e5f7a7e9f0a"/>
            <w:bookmarkEnd w:id="73"/>
          </w:p>
        </w:tc>
      </w:tr>
      <w:tr w:rsidR="00371DFE" w14:paraId="408CFEC8" w14:textId="77777777" w:rsidTr="002C206A">
        <w:trPr>
          <w:jc w:val="center"/>
        </w:trPr>
        <w:tc>
          <w:tcPr>
            <w:tcW w:w="2802" w:type="dxa"/>
            <w:tcBorders>
              <w:top w:val="single" w:sz="4" w:space="0" w:color="auto"/>
              <w:left w:val="single" w:sz="4" w:space="0" w:color="auto"/>
              <w:bottom w:val="single" w:sz="4" w:space="0" w:color="auto"/>
              <w:right w:val="single" w:sz="4" w:space="0" w:color="auto"/>
            </w:tcBorders>
          </w:tcPr>
          <w:p w14:paraId="360325D1"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3.工程设计及施工图纸</w:t>
            </w:r>
          </w:p>
        </w:tc>
        <w:tc>
          <w:tcPr>
            <w:tcW w:w="1491" w:type="dxa"/>
            <w:tcBorders>
              <w:top w:val="single" w:sz="4" w:space="0" w:color="auto"/>
              <w:left w:val="single" w:sz="4" w:space="0" w:color="auto"/>
              <w:bottom w:val="single" w:sz="4" w:space="0" w:color="auto"/>
              <w:right w:val="single" w:sz="4" w:space="0" w:color="auto"/>
            </w:tcBorders>
          </w:tcPr>
          <w:p w14:paraId="31CE8071" w14:textId="77777777" w:rsidR="00371DFE" w:rsidRDefault="00371DFE" w:rsidP="002C206A">
            <w:pPr>
              <w:snapToGrid w:val="0"/>
              <w:spacing w:line="360" w:lineRule="exact"/>
              <w:rPr>
                <w:rFonts w:ascii="宋体" w:hAnsi="宋体" w:cs="宋体" w:hint="eastAsia"/>
                <w:szCs w:val="21"/>
              </w:rPr>
            </w:pPr>
            <w:bookmarkStart w:id="74" w:name="EBed64108613624d7f9229e498d787a4e6"/>
            <w:bookmarkEnd w:id="74"/>
          </w:p>
        </w:tc>
        <w:tc>
          <w:tcPr>
            <w:tcW w:w="2147" w:type="dxa"/>
            <w:tcBorders>
              <w:top w:val="single" w:sz="4" w:space="0" w:color="auto"/>
              <w:left w:val="single" w:sz="4" w:space="0" w:color="auto"/>
              <w:bottom w:val="single" w:sz="4" w:space="0" w:color="auto"/>
              <w:right w:val="single" w:sz="4" w:space="0" w:color="auto"/>
            </w:tcBorders>
          </w:tcPr>
          <w:p w14:paraId="5A224DC2" w14:textId="77777777" w:rsidR="00371DFE" w:rsidRDefault="00371DFE" w:rsidP="002C206A">
            <w:pPr>
              <w:snapToGrid w:val="0"/>
              <w:spacing w:line="360" w:lineRule="exact"/>
              <w:rPr>
                <w:rFonts w:ascii="宋体" w:hAnsi="宋体" w:cs="宋体" w:hint="eastAsia"/>
                <w:szCs w:val="21"/>
              </w:rPr>
            </w:pPr>
            <w:bookmarkStart w:id="75" w:name="EBe922f2ab913d47b9892dea57277727bd"/>
            <w:bookmarkEnd w:id="75"/>
          </w:p>
        </w:tc>
        <w:tc>
          <w:tcPr>
            <w:tcW w:w="2082" w:type="dxa"/>
            <w:tcBorders>
              <w:top w:val="single" w:sz="4" w:space="0" w:color="auto"/>
              <w:left w:val="single" w:sz="4" w:space="0" w:color="auto"/>
              <w:bottom w:val="single" w:sz="4" w:space="0" w:color="auto"/>
              <w:right w:val="single" w:sz="4" w:space="0" w:color="auto"/>
            </w:tcBorders>
          </w:tcPr>
          <w:p w14:paraId="710DFC17" w14:textId="77777777" w:rsidR="00371DFE" w:rsidRDefault="00371DFE" w:rsidP="002C206A">
            <w:pPr>
              <w:snapToGrid w:val="0"/>
              <w:spacing w:line="360" w:lineRule="exact"/>
              <w:rPr>
                <w:rFonts w:ascii="宋体" w:hAnsi="宋体" w:cs="宋体" w:hint="eastAsia"/>
                <w:szCs w:val="21"/>
              </w:rPr>
            </w:pPr>
            <w:bookmarkStart w:id="76" w:name="EB73a51c8f9fde4a61b12044a679faf449"/>
            <w:bookmarkEnd w:id="76"/>
          </w:p>
        </w:tc>
      </w:tr>
      <w:tr w:rsidR="00371DFE" w14:paraId="4207EEA1" w14:textId="77777777" w:rsidTr="002C206A">
        <w:trPr>
          <w:jc w:val="center"/>
        </w:trPr>
        <w:tc>
          <w:tcPr>
            <w:tcW w:w="2802" w:type="dxa"/>
            <w:tcBorders>
              <w:top w:val="single" w:sz="4" w:space="0" w:color="auto"/>
              <w:left w:val="single" w:sz="4" w:space="0" w:color="auto"/>
              <w:bottom w:val="single" w:sz="4" w:space="0" w:color="auto"/>
              <w:right w:val="single" w:sz="4" w:space="0" w:color="auto"/>
            </w:tcBorders>
          </w:tcPr>
          <w:p w14:paraId="7C172561"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4.工程承包合同及其他相关合同</w:t>
            </w:r>
          </w:p>
        </w:tc>
        <w:tc>
          <w:tcPr>
            <w:tcW w:w="1491" w:type="dxa"/>
            <w:tcBorders>
              <w:top w:val="single" w:sz="4" w:space="0" w:color="auto"/>
              <w:left w:val="single" w:sz="4" w:space="0" w:color="auto"/>
              <w:bottom w:val="single" w:sz="4" w:space="0" w:color="auto"/>
              <w:right w:val="single" w:sz="4" w:space="0" w:color="auto"/>
            </w:tcBorders>
          </w:tcPr>
          <w:p w14:paraId="1F01FB91" w14:textId="77777777" w:rsidR="00371DFE" w:rsidRDefault="00371DFE" w:rsidP="002C206A">
            <w:pPr>
              <w:snapToGrid w:val="0"/>
              <w:spacing w:line="360" w:lineRule="exact"/>
              <w:rPr>
                <w:rFonts w:ascii="宋体" w:hAnsi="宋体" w:cs="宋体" w:hint="eastAsia"/>
                <w:szCs w:val="21"/>
              </w:rPr>
            </w:pPr>
            <w:bookmarkStart w:id="77" w:name="EB4ea89018e16b4e29a26c6d973fba3c42"/>
            <w:bookmarkEnd w:id="77"/>
          </w:p>
        </w:tc>
        <w:tc>
          <w:tcPr>
            <w:tcW w:w="2147" w:type="dxa"/>
            <w:tcBorders>
              <w:top w:val="single" w:sz="4" w:space="0" w:color="auto"/>
              <w:left w:val="single" w:sz="4" w:space="0" w:color="auto"/>
              <w:bottom w:val="single" w:sz="4" w:space="0" w:color="auto"/>
              <w:right w:val="single" w:sz="4" w:space="0" w:color="auto"/>
            </w:tcBorders>
          </w:tcPr>
          <w:p w14:paraId="2A1CB0EF" w14:textId="77777777" w:rsidR="00371DFE" w:rsidRDefault="00371DFE" w:rsidP="002C206A">
            <w:pPr>
              <w:snapToGrid w:val="0"/>
              <w:spacing w:line="360" w:lineRule="exact"/>
              <w:rPr>
                <w:rFonts w:ascii="宋体" w:hAnsi="宋体" w:cs="宋体" w:hint="eastAsia"/>
                <w:szCs w:val="21"/>
              </w:rPr>
            </w:pPr>
            <w:bookmarkStart w:id="78" w:name="EB17b58aba1ee04926b7a62218fe6d6284"/>
            <w:bookmarkEnd w:id="78"/>
          </w:p>
        </w:tc>
        <w:tc>
          <w:tcPr>
            <w:tcW w:w="2082" w:type="dxa"/>
            <w:tcBorders>
              <w:top w:val="single" w:sz="4" w:space="0" w:color="auto"/>
              <w:left w:val="single" w:sz="4" w:space="0" w:color="auto"/>
              <w:bottom w:val="single" w:sz="4" w:space="0" w:color="auto"/>
              <w:right w:val="single" w:sz="4" w:space="0" w:color="auto"/>
            </w:tcBorders>
          </w:tcPr>
          <w:p w14:paraId="29BC90B3" w14:textId="77777777" w:rsidR="00371DFE" w:rsidRDefault="00371DFE" w:rsidP="002C206A">
            <w:pPr>
              <w:snapToGrid w:val="0"/>
              <w:spacing w:line="360" w:lineRule="exact"/>
              <w:rPr>
                <w:rFonts w:ascii="宋体" w:hAnsi="宋体" w:cs="宋体" w:hint="eastAsia"/>
                <w:szCs w:val="21"/>
              </w:rPr>
            </w:pPr>
            <w:bookmarkStart w:id="79" w:name="EB53b4db12d510426caf30013eee331912"/>
            <w:bookmarkEnd w:id="79"/>
          </w:p>
        </w:tc>
      </w:tr>
      <w:tr w:rsidR="00371DFE" w14:paraId="5D726E4E" w14:textId="77777777" w:rsidTr="002C206A">
        <w:trPr>
          <w:jc w:val="center"/>
        </w:trPr>
        <w:tc>
          <w:tcPr>
            <w:tcW w:w="2802" w:type="dxa"/>
            <w:tcBorders>
              <w:top w:val="single" w:sz="4" w:space="0" w:color="auto"/>
              <w:left w:val="single" w:sz="4" w:space="0" w:color="auto"/>
              <w:bottom w:val="single" w:sz="4" w:space="0" w:color="auto"/>
              <w:right w:val="single" w:sz="4" w:space="0" w:color="auto"/>
            </w:tcBorders>
          </w:tcPr>
          <w:p w14:paraId="455A7AE4"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5.施工许可文件</w:t>
            </w:r>
          </w:p>
        </w:tc>
        <w:tc>
          <w:tcPr>
            <w:tcW w:w="1491" w:type="dxa"/>
            <w:tcBorders>
              <w:top w:val="single" w:sz="4" w:space="0" w:color="auto"/>
              <w:left w:val="single" w:sz="4" w:space="0" w:color="auto"/>
              <w:bottom w:val="single" w:sz="4" w:space="0" w:color="auto"/>
              <w:right w:val="single" w:sz="4" w:space="0" w:color="auto"/>
            </w:tcBorders>
          </w:tcPr>
          <w:p w14:paraId="3B2965F4" w14:textId="77777777" w:rsidR="00371DFE" w:rsidRDefault="00371DFE" w:rsidP="002C206A">
            <w:pPr>
              <w:snapToGrid w:val="0"/>
              <w:spacing w:line="360" w:lineRule="exact"/>
              <w:rPr>
                <w:rFonts w:ascii="宋体" w:hAnsi="宋体" w:cs="宋体" w:hint="eastAsia"/>
                <w:szCs w:val="21"/>
              </w:rPr>
            </w:pPr>
            <w:bookmarkStart w:id="80" w:name="EB0739cc99724f4e2db0163cfd927e2303"/>
            <w:bookmarkEnd w:id="80"/>
          </w:p>
        </w:tc>
        <w:tc>
          <w:tcPr>
            <w:tcW w:w="2147" w:type="dxa"/>
            <w:tcBorders>
              <w:top w:val="single" w:sz="4" w:space="0" w:color="auto"/>
              <w:left w:val="single" w:sz="4" w:space="0" w:color="auto"/>
              <w:bottom w:val="single" w:sz="4" w:space="0" w:color="auto"/>
              <w:right w:val="single" w:sz="4" w:space="0" w:color="auto"/>
            </w:tcBorders>
          </w:tcPr>
          <w:p w14:paraId="3E391569" w14:textId="77777777" w:rsidR="00371DFE" w:rsidRDefault="00371DFE" w:rsidP="002C206A">
            <w:pPr>
              <w:snapToGrid w:val="0"/>
              <w:spacing w:line="360" w:lineRule="exact"/>
              <w:rPr>
                <w:rFonts w:ascii="宋体" w:hAnsi="宋体" w:cs="宋体" w:hint="eastAsia"/>
                <w:szCs w:val="21"/>
              </w:rPr>
            </w:pPr>
            <w:bookmarkStart w:id="81" w:name="EBafef9f85012e42059f3c09bff08d3091"/>
            <w:bookmarkEnd w:id="81"/>
          </w:p>
        </w:tc>
        <w:tc>
          <w:tcPr>
            <w:tcW w:w="2082" w:type="dxa"/>
            <w:tcBorders>
              <w:top w:val="single" w:sz="4" w:space="0" w:color="auto"/>
              <w:left w:val="single" w:sz="4" w:space="0" w:color="auto"/>
              <w:bottom w:val="single" w:sz="4" w:space="0" w:color="auto"/>
              <w:right w:val="single" w:sz="4" w:space="0" w:color="auto"/>
            </w:tcBorders>
          </w:tcPr>
          <w:p w14:paraId="2EF739D5" w14:textId="77777777" w:rsidR="00371DFE" w:rsidRDefault="00371DFE" w:rsidP="002C206A">
            <w:pPr>
              <w:snapToGrid w:val="0"/>
              <w:spacing w:line="360" w:lineRule="exact"/>
              <w:rPr>
                <w:rFonts w:ascii="宋体" w:hAnsi="宋体" w:cs="宋体" w:hint="eastAsia"/>
                <w:szCs w:val="21"/>
              </w:rPr>
            </w:pPr>
            <w:bookmarkStart w:id="82" w:name="EBe87e277c3c6143f492d231bff34a762c"/>
            <w:bookmarkEnd w:id="82"/>
          </w:p>
        </w:tc>
      </w:tr>
      <w:tr w:rsidR="00371DFE" w14:paraId="44A4C3BA" w14:textId="77777777" w:rsidTr="002C206A">
        <w:trPr>
          <w:jc w:val="center"/>
        </w:trPr>
        <w:tc>
          <w:tcPr>
            <w:tcW w:w="2802" w:type="dxa"/>
            <w:tcBorders>
              <w:top w:val="single" w:sz="4" w:space="0" w:color="auto"/>
              <w:left w:val="single" w:sz="4" w:space="0" w:color="auto"/>
              <w:bottom w:val="single" w:sz="4" w:space="0" w:color="auto"/>
              <w:right w:val="single" w:sz="4" w:space="0" w:color="auto"/>
            </w:tcBorders>
          </w:tcPr>
          <w:p w14:paraId="09FE7C95"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6.其他文件</w:t>
            </w:r>
          </w:p>
        </w:tc>
        <w:tc>
          <w:tcPr>
            <w:tcW w:w="1491" w:type="dxa"/>
            <w:tcBorders>
              <w:top w:val="single" w:sz="4" w:space="0" w:color="auto"/>
              <w:left w:val="single" w:sz="4" w:space="0" w:color="auto"/>
              <w:bottom w:val="single" w:sz="4" w:space="0" w:color="auto"/>
              <w:right w:val="single" w:sz="4" w:space="0" w:color="auto"/>
            </w:tcBorders>
          </w:tcPr>
          <w:p w14:paraId="02FE163B" w14:textId="77777777" w:rsidR="00371DFE" w:rsidRDefault="00371DFE" w:rsidP="002C206A">
            <w:pPr>
              <w:snapToGrid w:val="0"/>
              <w:spacing w:line="360" w:lineRule="exact"/>
              <w:rPr>
                <w:rFonts w:ascii="宋体" w:hAnsi="宋体" w:cs="宋体" w:hint="eastAsia"/>
                <w:szCs w:val="21"/>
              </w:rPr>
            </w:pPr>
            <w:bookmarkStart w:id="83" w:name="EB46d2387cb3154eef9e05c0948fb61f88"/>
            <w:bookmarkEnd w:id="83"/>
          </w:p>
        </w:tc>
        <w:tc>
          <w:tcPr>
            <w:tcW w:w="2147" w:type="dxa"/>
            <w:tcBorders>
              <w:top w:val="single" w:sz="4" w:space="0" w:color="auto"/>
              <w:left w:val="single" w:sz="4" w:space="0" w:color="auto"/>
              <w:bottom w:val="single" w:sz="4" w:space="0" w:color="auto"/>
              <w:right w:val="single" w:sz="4" w:space="0" w:color="auto"/>
            </w:tcBorders>
          </w:tcPr>
          <w:p w14:paraId="68A78E74" w14:textId="77777777" w:rsidR="00371DFE" w:rsidRDefault="00371DFE" w:rsidP="002C206A">
            <w:pPr>
              <w:snapToGrid w:val="0"/>
              <w:spacing w:line="360" w:lineRule="exact"/>
              <w:rPr>
                <w:rFonts w:ascii="宋体" w:hAnsi="宋体" w:cs="宋体" w:hint="eastAsia"/>
                <w:szCs w:val="21"/>
              </w:rPr>
            </w:pPr>
            <w:bookmarkStart w:id="84" w:name="EB0a1f1adf6ab44f2bbefdca215128ed94"/>
            <w:bookmarkEnd w:id="84"/>
          </w:p>
        </w:tc>
        <w:tc>
          <w:tcPr>
            <w:tcW w:w="2082" w:type="dxa"/>
            <w:tcBorders>
              <w:top w:val="single" w:sz="4" w:space="0" w:color="auto"/>
              <w:left w:val="single" w:sz="4" w:space="0" w:color="auto"/>
              <w:bottom w:val="single" w:sz="4" w:space="0" w:color="auto"/>
              <w:right w:val="single" w:sz="4" w:space="0" w:color="auto"/>
            </w:tcBorders>
          </w:tcPr>
          <w:p w14:paraId="7F10DABF" w14:textId="77777777" w:rsidR="00371DFE" w:rsidRDefault="00371DFE" w:rsidP="002C206A">
            <w:pPr>
              <w:snapToGrid w:val="0"/>
              <w:spacing w:line="360" w:lineRule="exact"/>
              <w:rPr>
                <w:rFonts w:ascii="宋体" w:hAnsi="宋体" w:cs="宋体" w:hint="eastAsia"/>
                <w:szCs w:val="21"/>
              </w:rPr>
            </w:pPr>
            <w:bookmarkStart w:id="85" w:name="EB8b28c6f9f2c84ce6886116b38837cf81"/>
            <w:bookmarkEnd w:id="85"/>
          </w:p>
        </w:tc>
      </w:tr>
      <w:tr w:rsidR="00371DFE" w14:paraId="57670AA0" w14:textId="77777777" w:rsidTr="002C206A">
        <w:trPr>
          <w:jc w:val="center"/>
        </w:trPr>
        <w:tc>
          <w:tcPr>
            <w:tcW w:w="2802" w:type="dxa"/>
            <w:tcBorders>
              <w:top w:val="single" w:sz="4" w:space="0" w:color="auto"/>
              <w:left w:val="single" w:sz="4" w:space="0" w:color="auto"/>
              <w:bottom w:val="single" w:sz="4" w:space="0" w:color="auto"/>
              <w:right w:val="single" w:sz="4" w:space="0" w:color="auto"/>
            </w:tcBorders>
          </w:tcPr>
          <w:p w14:paraId="7FF59799" w14:textId="77777777" w:rsidR="00371DFE" w:rsidRDefault="00371DFE" w:rsidP="002C206A">
            <w:pPr>
              <w:snapToGrid w:val="0"/>
              <w:spacing w:line="360" w:lineRule="exact"/>
              <w:rPr>
                <w:rFonts w:ascii="宋体" w:hAnsi="宋体" w:cs="宋体" w:hint="eastAsia"/>
                <w:szCs w:val="21"/>
              </w:rPr>
            </w:pPr>
            <w:bookmarkStart w:id="86" w:name="EB695867e1e30c4c81a78e935a8db418d9"/>
            <w:bookmarkEnd w:id="86"/>
          </w:p>
        </w:tc>
        <w:tc>
          <w:tcPr>
            <w:tcW w:w="1491" w:type="dxa"/>
            <w:tcBorders>
              <w:top w:val="single" w:sz="4" w:space="0" w:color="auto"/>
              <w:left w:val="single" w:sz="4" w:space="0" w:color="auto"/>
              <w:bottom w:val="single" w:sz="4" w:space="0" w:color="auto"/>
              <w:right w:val="single" w:sz="4" w:space="0" w:color="auto"/>
            </w:tcBorders>
          </w:tcPr>
          <w:p w14:paraId="0BC5D168" w14:textId="77777777" w:rsidR="00371DFE" w:rsidRDefault="00371DFE" w:rsidP="002C206A">
            <w:pPr>
              <w:snapToGrid w:val="0"/>
              <w:spacing w:line="360" w:lineRule="exact"/>
              <w:rPr>
                <w:rFonts w:ascii="宋体" w:hAnsi="宋体" w:cs="宋体" w:hint="eastAsia"/>
                <w:szCs w:val="21"/>
              </w:rPr>
            </w:pPr>
            <w:bookmarkStart w:id="87" w:name="EBb906170b18f3485c81321b4bc03eaa94"/>
            <w:bookmarkEnd w:id="87"/>
          </w:p>
        </w:tc>
        <w:tc>
          <w:tcPr>
            <w:tcW w:w="2147" w:type="dxa"/>
            <w:tcBorders>
              <w:top w:val="single" w:sz="4" w:space="0" w:color="auto"/>
              <w:left w:val="single" w:sz="4" w:space="0" w:color="auto"/>
              <w:bottom w:val="single" w:sz="4" w:space="0" w:color="auto"/>
              <w:right w:val="single" w:sz="4" w:space="0" w:color="auto"/>
            </w:tcBorders>
          </w:tcPr>
          <w:p w14:paraId="3EFF29F8" w14:textId="77777777" w:rsidR="00371DFE" w:rsidRDefault="00371DFE" w:rsidP="002C206A">
            <w:pPr>
              <w:snapToGrid w:val="0"/>
              <w:spacing w:line="360" w:lineRule="exact"/>
              <w:rPr>
                <w:rFonts w:ascii="宋体" w:hAnsi="宋体" w:cs="宋体" w:hint="eastAsia"/>
                <w:szCs w:val="21"/>
              </w:rPr>
            </w:pPr>
            <w:bookmarkStart w:id="88" w:name="EBd84c1793f5a04fdcab371777fa702281"/>
            <w:bookmarkEnd w:id="88"/>
          </w:p>
        </w:tc>
        <w:tc>
          <w:tcPr>
            <w:tcW w:w="2082" w:type="dxa"/>
            <w:tcBorders>
              <w:top w:val="single" w:sz="4" w:space="0" w:color="auto"/>
              <w:left w:val="single" w:sz="4" w:space="0" w:color="auto"/>
              <w:bottom w:val="single" w:sz="4" w:space="0" w:color="auto"/>
              <w:right w:val="single" w:sz="4" w:space="0" w:color="auto"/>
            </w:tcBorders>
          </w:tcPr>
          <w:p w14:paraId="5DF9E8DB" w14:textId="77777777" w:rsidR="00371DFE" w:rsidRDefault="00371DFE" w:rsidP="002C206A">
            <w:pPr>
              <w:snapToGrid w:val="0"/>
              <w:spacing w:line="360" w:lineRule="exact"/>
              <w:rPr>
                <w:rFonts w:ascii="宋体" w:hAnsi="宋体" w:cs="宋体" w:hint="eastAsia"/>
                <w:szCs w:val="21"/>
              </w:rPr>
            </w:pPr>
            <w:bookmarkStart w:id="89" w:name="EB4c6f2faa1c9b453fbcf80e93d2969f49"/>
            <w:bookmarkEnd w:id="89"/>
          </w:p>
        </w:tc>
      </w:tr>
    </w:tbl>
    <w:p w14:paraId="270F79A3" w14:textId="77777777" w:rsidR="00371DFE" w:rsidRDefault="00371DFE" w:rsidP="00371DFE">
      <w:pPr>
        <w:keepNext/>
        <w:keepLines/>
        <w:snapToGrid w:val="0"/>
        <w:spacing w:line="360" w:lineRule="exact"/>
        <w:outlineLvl w:val="2"/>
        <w:rPr>
          <w:rFonts w:ascii="宋体" w:hAnsi="宋体" w:cs="宋体" w:hint="eastAsia"/>
          <w:b/>
          <w:bCs/>
          <w:szCs w:val="21"/>
        </w:rPr>
      </w:pPr>
      <w:bookmarkStart w:id="90" w:name="_Toc119427052"/>
      <w:bookmarkStart w:id="91" w:name="_Toc227322884"/>
      <w:r>
        <w:rPr>
          <w:rFonts w:ascii="宋体" w:hAnsi="宋体" w:cs="宋体" w:hint="eastAsia"/>
          <w:b/>
          <w:szCs w:val="21"/>
        </w:rPr>
        <w:t>B-4委托人提供的设备</w:t>
      </w:r>
      <w:bookmarkEnd w:id="90"/>
      <w:bookmarkEnd w:id="91"/>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590"/>
        <w:gridCol w:w="2130"/>
        <w:gridCol w:w="1860"/>
      </w:tblGrid>
      <w:tr w:rsidR="00371DFE" w14:paraId="21C25D17" w14:textId="77777777" w:rsidTr="002C206A">
        <w:trPr>
          <w:jc w:val="center"/>
        </w:trPr>
        <w:tc>
          <w:tcPr>
            <w:tcW w:w="2988" w:type="dxa"/>
            <w:tcBorders>
              <w:top w:val="single" w:sz="4" w:space="0" w:color="auto"/>
              <w:left w:val="single" w:sz="4" w:space="0" w:color="auto"/>
              <w:bottom w:val="single" w:sz="4" w:space="0" w:color="auto"/>
              <w:right w:val="single" w:sz="4" w:space="0" w:color="auto"/>
            </w:tcBorders>
          </w:tcPr>
          <w:p w14:paraId="17BA3011"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名称</w:t>
            </w:r>
          </w:p>
        </w:tc>
        <w:tc>
          <w:tcPr>
            <w:tcW w:w="1590" w:type="dxa"/>
            <w:tcBorders>
              <w:top w:val="single" w:sz="4" w:space="0" w:color="auto"/>
              <w:left w:val="single" w:sz="4" w:space="0" w:color="auto"/>
              <w:bottom w:val="single" w:sz="4" w:space="0" w:color="auto"/>
              <w:right w:val="single" w:sz="4" w:space="0" w:color="auto"/>
            </w:tcBorders>
          </w:tcPr>
          <w:p w14:paraId="5CD2CB73"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数量</w:t>
            </w:r>
          </w:p>
        </w:tc>
        <w:tc>
          <w:tcPr>
            <w:tcW w:w="2130" w:type="dxa"/>
            <w:tcBorders>
              <w:top w:val="single" w:sz="4" w:space="0" w:color="auto"/>
              <w:left w:val="single" w:sz="4" w:space="0" w:color="auto"/>
              <w:bottom w:val="single" w:sz="4" w:space="0" w:color="auto"/>
              <w:right w:val="single" w:sz="4" w:space="0" w:color="auto"/>
            </w:tcBorders>
          </w:tcPr>
          <w:p w14:paraId="1DD3DB5D"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型号与规格</w:t>
            </w:r>
          </w:p>
        </w:tc>
        <w:tc>
          <w:tcPr>
            <w:tcW w:w="1860" w:type="dxa"/>
            <w:tcBorders>
              <w:top w:val="single" w:sz="4" w:space="0" w:color="auto"/>
              <w:left w:val="single" w:sz="4" w:space="0" w:color="auto"/>
              <w:bottom w:val="single" w:sz="4" w:space="0" w:color="auto"/>
              <w:right w:val="single" w:sz="4" w:space="0" w:color="auto"/>
            </w:tcBorders>
          </w:tcPr>
          <w:p w14:paraId="6393376E" w14:textId="77777777" w:rsidR="00371DFE" w:rsidRDefault="00371DFE" w:rsidP="002C206A">
            <w:pPr>
              <w:snapToGrid w:val="0"/>
              <w:spacing w:line="360" w:lineRule="exact"/>
              <w:jc w:val="center"/>
              <w:rPr>
                <w:rFonts w:ascii="宋体" w:hAnsi="宋体" w:cs="宋体" w:hint="eastAsia"/>
                <w:szCs w:val="21"/>
              </w:rPr>
            </w:pPr>
            <w:r>
              <w:rPr>
                <w:rFonts w:ascii="宋体" w:hAnsi="宋体" w:cs="宋体" w:hint="eastAsia"/>
                <w:szCs w:val="21"/>
              </w:rPr>
              <w:t>提供时间</w:t>
            </w:r>
          </w:p>
        </w:tc>
      </w:tr>
      <w:tr w:rsidR="00371DFE" w14:paraId="2B702B73" w14:textId="77777777" w:rsidTr="002C206A">
        <w:trPr>
          <w:jc w:val="center"/>
        </w:trPr>
        <w:tc>
          <w:tcPr>
            <w:tcW w:w="2988" w:type="dxa"/>
            <w:tcBorders>
              <w:top w:val="single" w:sz="4" w:space="0" w:color="auto"/>
              <w:left w:val="single" w:sz="4" w:space="0" w:color="auto"/>
              <w:bottom w:val="single" w:sz="4" w:space="0" w:color="auto"/>
              <w:right w:val="single" w:sz="4" w:space="0" w:color="auto"/>
            </w:tcBorders>
          </w:tcPr>
          <w:p w14:paraId="387A04F0"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1.通讯设备</w:t>
            </w:r>
          </w:p>
        </w:tc>
        <w:tc>
          <w:tcPr>
            <w:tcW w:w="1590" w:type="dxa"/>
            <w:tcBorders>
              <w:top w:val="single" w:sz="4" w:space="0" w:color="auto"/>
              <w:left w:val="single" w:sz="4" w:space="0" w:color="auto"/>
              <w:bottom w:val="single" w:sz="4" w:space="0" w:color="auto"/>
              <w:right w:val="single" w:sz="4" w:space="0" w:color="auto"/>
            </w:tcBorders>
          </w:tcPr>
          <w:p w14:paraId="3C1C2CE6" w14:textId="77777777" w:rsidR="00371DFE" w:rsidRDefault="00371DFE" w:rsidP="002C206A">
            <w:pPr>
              <w:snapToGrid w:val="0"/>
              <w:spacing w:line="360" w:lineRule="exact"/>
              <w:rPr>
                <w:rFonts w:ascii="宋体" w:hAnsi="宋体" w:cs="宋体" w:hint="eastAsia"/>
                <w:szCs w:val="21"/>
              </w:rPr>
            </w:pPr>
            <w:bookmarkStart w:id="92" w:name="EB24d9249000144ca0afbc43ccd5d01ce0"/>
            <w:bookmarkEnd w:id="92"/>
          </w:p>
        </w:tc>
        <w:tc>
          <w:tcPr>
            <w:tcW w:w="2130" w:type="dxa"/>
            <w:tcBorders>
              <w:top w:val="single" w:sz="4" w:space="0" w:color="auto"/>
              <w:left w:val="single" w:sz="4" w:space="0" w:color="auto"/>
              <w:bottom w:val="single" w:sz="4" w:space="0" w:color="auto"/>
              <w:right w:val="single" w:sz="4" w:space="0" w:color="auto"/>
            </w:tcBorders>
          </w:tcPr>
          <w:p w14:paraId="1FF358DC" w14:textId="77777777" w:rsidR="00371DFE" w:rsidRDefault="00371DFE" w:rsidP="002C206A">
            <w:pPr>
              <w:snapToGrid w:val="0"/>
              <w:spacing w:line="360" w:lineRule="exact"/>
              <w:rPr>
                <w:rFonts w:ascii="宋体" w:hAnsi="宋体" w:cs="宋体" w:hint="eastAsia"/>
                <w:szCs w:val="21"/>
              </w:rPr>
            </w:pPr>
            <w:bookmarkStart w:id="93" w:name="EBbbef02da66fe4dd086f363a588962478"/>
            <w:bookmarkEnd w:id="93"/>
          </w:p>
        </w:tc>
        <w:tc>
          <w:tcPr>
            <w:tcW w:w="1860" w:type="dxa"/>
            <w:tcBorders>
              <w:top w:val="single" w:sz="4" w:space="0" w:color="auto"/>
              <w:left w:val="single" w:sz="4" w:space="0" w:color="auto"/>
              <w:bottom w:val="single" w:sz="4" w:space="0" w:color="auto"/>
              <w:right w:val="single" w:sz="4" w:space="0" w:color="auto"/>
            </w:tcBorders>
          </w:tcPr>
          <w:p w14:paraId="55A4B993" w14:textId="77777777" w:rsidR="00371DFE" w:rsidRDefault="00371DFE" w:rsidP="002C206A">
            <w:pPr>
              <w:snapToGrid w:val="0"/>
              <w:spacing w:line="360" w:lineRule="exact"/>
              <w:rPr>
                <w:rFonts w:ascii="宋体" w:hAnsi="宋体" w:cs="宋体" w:hint="eastAsia"/>
                <w:szCs w:val="21"/>
              </w:rPr>
            </w:pPr>
            <w:bookmarkStart w:id="94" w:name="EB28bcff54b4ec412b882317fe468fb9b0"/>
            <w:bookmarkEnd w:id="94"/>
          </w:p>
        </w:tc>
      </w:tr>
      <w:tr w:rsidR="00371DFE" w14:paraId="49A60AED" w14:textId="77777777" w:rsidTr="002C206A">
        <w:trPr>
          <w:jc w:val="center"/>
        </w:trPr>
        <w:tc>
          <w:tcPr>
            <w:tcW w:w="2988" w:type="dxa"/>
            <w:tcBorders>
              <w:top w:val="single" w:sz="4" w:space="0" w:color="auto"/>
              <w:left w:val="single" w:sz="4" w:space="0" w:color="auto"/>
              <w:bottom w:val="single" w:sz="4" w:space="0" w:color="auto"/>
              <w:right w:val="single" w:sz="4" w:space="0" w:color="auto"/>
            </w:tcBorders>
          </w:tcPr>
          <w:p w14:paraId="093F959A"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2.办公设备</w:t>
            </w:r>
          </w:p>
        </w:tc>
        <w:tc>
          <w:tcPr>
            <w:tcW w:w="1590" w:type="dxa"/>
            <w:tcBorders>
              <w:top w:val="single" w:sz="4" w:space="0" w:color="auto"/>
              <w:left w:val="single" w:sz="4" w:space="0" w:color="auto"/>
              <w:bottom w:val="single" w:sz="4" w:space="0" w:color="auto"/>
              <w:right w:val="single" w:sz="4" w:space="0" w:color="auto"/>
            </w:tcBorders>
          </w:tcPr>
          <w:p w14:paraId="675AD89C" w14:textId="77777777" w:rsidR="00371DFE" w:rsidRDefault="00371DFE" w:rsidP="002C206A">
            <w:pPr>
              <w:snapToGrid w:val="0"/>
              <w:spacing w:line="360" w:lineRule="exact"/>
              <w:rPr>
                <w:rFonts w:ascii="宋体" w:hAnsi="宋体" w:cs="宋体" w:hint="eastAsia"/>
                <w:szCs w:val="21"/>
              </w:rPr>
            </w:pPr>
            <w:bookmarkStart w:id="95" w:name="EBba7630af509c435d848d5aba14b70889"/>
            <w:bookmarkEnd w:id="95"/>
          </w:p>
        </w:tc>
        <w:tc>
          <w:tcPr>
            <w:tcW w:w="2130" w:type="dxa"/>
            <w:tcBorders>
              <w:top w:val="single" w:sz="4" w:space="0" w:color="auto"/>
              <w:left w:val="single" w:sz="4" w:space="0" w:color="auto"/>
              <w:bottom w:val="single" w:sz="4" w:space="0" w:color="auto"/>
              <w:right w:val="single" w:sz="4" w:space="0" w:color="auto"/>
            </w:tcBorders>
          </w:tcPr>
          <w:p w14:paraId="2334C432" w14:textId="77777777" w:rsidR="00371DFE" w:rsidRDefault="00371DFE" w:rsidP="002C206A">
            <w:pPr>
              <w:snapToGrid w:val="0"/>
              <w:spacing w:line="360" w:lineRule="exact"/>
              <w:rPr>
                <w:rFonts w:ascii="宋体" w:hAnsi="宋体" w:cs="宋体" w:hint="eastAsia"/>
                <w:szCs w:val="21"/>
              </w:rPr>
            </w:pPr>
            <w:bookmarkStart w:id="96" w:name="EB88356ed314a04393b012bfb423af01ad"/>
            <w:bookmarkEnd w:id="96"/>
          </w:p>
        </w:tc>
        <w:tc>
          <w:tcPr>
            <w:tcW w:w="1860" w:type="dxa"/>
            <w:tcBorders>
              <w:top w:val="single" w:sz="4" w:space="0" w:color="auto"/>
              <w:left w:val="single" w:sz="4" w:space="0" w:color="auto"/>
              <w:bottom w:val="single" w:sz="4" w:space="0" w:color="auto"/>
              <w:right w:val="single" w:sz="4" w:space="0" w:color="auto"/>
            </w:tcBorders>
          </w:tcPr>
          <w:p w14:paraId="3A577EBE" w14:textId="77777777" w:rsidR="00371DFE" w:rsidRDefault="00371DFE" w:rsidP="002C206A">
            <w:pPr>
              <w:snapToGrid w:val="0"/>
              <w:spacing w:line="360" w:lineRule="exact"/>
              <w:rPr>
                <w:rFonts w:ascii="宋体" w:hAnsi="宋体" w:cs="宋体" w:hint="eastAsia"/>
                <w:szCs w:val="21"/>
              </w:rPr>
            </w:pPr>
            <w:bookmarkStart w:id="97" w:name="EB383d8c6bb2d44a6b99cb0fab1456913a"/>
            <w:bookmarkEnd w:id="97"/>
          </w:p>
        </w:tc>
      </w:tr>
      <w:tr w:rsidR="00371DFE" w14:paraId="72BEC570" w14:textId="77777777" w:rsidTr="002C206A">
        <w:trPr>
          <w:jc w:val="center"/>
        </w:trPr>
        <w:tc>
          <w:tcPr>
            <w:tcW w:w="2988" w:type="dxa"/>
            <w:tcBorders>
              <w:top w:val="single" w:sz="4" w:space="0" w:color="auto"/>
              <w:left w:val="single" w:sz="4" w:space="0" w:color="auto"/>
              <w:bottom w:val="single" w:sz="4" w:space="0" w:color="auto"/>
              <w:right w:val="single" w:sz="4" w:space="0" w:color="auto"/>
            </w:tcBorders>
          </w:tcPr>
          <w:p w14:paraId="01FE0004"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3.交通工具</w:t>
            </w:r>
          </w:p>
        </w:tc>
        <w:tc>
          <w:tcPr>
            <w:tcW w:w="1590" w:type="dxa"/>
            <w:tcBorders>
              <w:top w:val="single" w:sz="4" w:space="0" w:color="auto"/>
              <w:left w:val="single" w:sz="4" w:space="0" w:color="auto"/>
              <w:bottom w:val="single" w:sz="4" w:space="0" w:color="auto"/>
              <w:right w:val="single" w:sz="4" w:space="0" w:color="auto"/>
            </w:tcBorders>
          </w:tcPr>
          <w:p w14:paraId="08534BBC" w14:textId="77777777" w:rsidR="00371DFE" w:rsidRDefault="00371DFE" w:rsidP="002C206A">
            <w:pPr>
              <w:snapToGrid w:val="0"/>
              <w:spacing w:line="360" w:lineRule="exact"/>
              <w:rPr>
                <w:rFonts w:ascii="宋体" w:hAnsi="宋体" w:cs="宋体" w:hint="eastAsia"/>
                <w:szCs w:val="21"/>
              </w:rPr>
            </w:pPr>
            <w:bookmarkStart w:id="98" w:name="EBc33599a8e5604b4f84f7b93cdfc6b01a"/>
            <w:bookmarkEnd w:id="98"/>
          </w:p>
        </w:tc>
        <w:tc>
          <w:tcPr>
            <w:tcW w:w="2130" w:type="dxa"/>
            <w:tcBorders>
              <w:top w:val="single" w:sz="4" w:space="0" w:color="auto"/>
              <w:left w:val="single" w:sz="4" w:space="0" w:color="auto"/>
              <w:bottom w:val="single" w:sz="4" w:space="0" w:color="auto"/>
              <w:right w:val="single" w:sz="4" w:space="0" w:color="auto"/>
            </w:tcBorders>
          </w:tcPr>
          <w:p w14:paraId="7E8D1A33" w14:textId="77777777" w:rsidR="00371DFE" w:rsidRDefault="00371DFE" w:rsidP="002C206A">
            <w:pPr>
              <w:snapToGrid w:val="0"/>
              <w:spacing w:line="360" w:lineRule="exact"/>
              <w:rPr>
                <w:rFonts w:ascii="宋体" w:hAnsi="宋体" w:cs="宋体" w:hint="eastAsia"/>
                <w:szCs w:val="21"/>
              </w:rPr>
            </w:pPr>
            <w:bookmarkStart w:id="99" w:name="EBef1db0c6562a466eb4c849a46f66fa99"/>
            <w:bookmarkEnd w:id="99"/>
          </w:p>
        </w:tc>
        <w:tc>
          <w:tcPr>
            <w:tcW w:w="1860" w:type="dxa"/>
            <w:tcBorders>
              <w:top w:val="single" w:sz="4" w:space="0" w:color="auto"/>
              <w:left w:val="single" w:sz="4" w:space="0" w:color="auto"/>
              <w:bottom w:val="single" w:sz="4" w:space="0" w:color="auto"/>
              <w:right w:val="single" w:sz="4" w:space="0" w:color="auto"/>
            </w:tcBorders>
          </w:tcPr>
          <w:p w14:paraId="0633227D" w14:textId="77777777" w:rsidR="00371DFE" w:rsidRDefault="00371DFE" w:rsidP="002C206A">
            <w:pPr>
              <w:snapToGrid w:val="0"/>
              <w:spacing w:line="360" w:lineRule="exact"/>
              <w:rPr>
                <w:rFonts w:ascii="宋体" w:hAnsi="宋体" w:cs="宋体" w:hint="eastAsia"/>
                <w:szCs w:val="21"/>
              </w:rPr>
            </w:pPr>
            <w:bookmarkStart w:id="100" w:name="EBed0cf8bc3a164bc0ae6e26f833b1c469"/>
            <w:bookmarkEnd w:id="100"/>
          </w:p>
        </w:tc>
      </w:tr>
      <w:tr w:rsidR="00371DFE" w14:paraId="5E6C9D76" w14:textId="77777777" w:rsidTr="002C206A">
        <w:trPr>
          <w:jc w:val="center"/>
        </w:trPr>
        <w:tc>
          <w:tcPr>
            <w:tcW w:w="2988" w:type="dxa"/>
            <w:tcBorders>
              <w:top w:val="single" w:sz="4" w:space="0" w:color="auto"/>
              <w:left w:val="single" w:sz="4" w:space="0" w:color="auto"/>
              <w:bottom w:val="single" w:sz="4" w:space="0" w:color="auto"/>
              <w:right w:val="single" w:sz="4" w:space="0" w:color="auto"/>
            </w:tcBorders>
          </w:tcPr>
          <w:p w14:paraId="1BA94417" w14:textId="77777777" w:rsidR="00371DFE" w:rsidRDefault="00371DFE" w:rsidP="002C206A">
            <w:pPr>
              <w:snapToGrid w:val="0"/>
              <w:spacing w:line="360" w:lineRule="exact"/>
              <w:rPr>
                <w:rFonts w:ascii="宋体" w:hAnsi="宋体" w:cs="宋体" w:hint="eastAsia"/>
                <w:szCs w:val="21"/>
              </w:rPr>
            </w:pPr>
            <w:r>
              <w:rPr>
                <w:rFonts w:ascii="宋体" w:hAnsi="宋体" w:cs="宋体" w:hint="eastAsia"/>
                <w:szCs w:val="21"/>
              </w:rPr>
              <w:t>4.检测和试验设备</w:t>
            </w:r>
          </w:p>
        </w:tc>
        <w:tc>
          <w:tcPr>
            <w:tcW w:w="1590" w:type="dxa"/>
            <w:tcBorders>
              <w:top w:val="single" w:sz="4" w:space="0" w:color="auto"/>
              <w:left w:val="single" w:sz="4" w:space="0" w:color="auto"/>
              <w:bottom w:val="single" w:sz="4" w:space="0" w:color="auto"/>
              <w:right w:val="single" w:sz="4" w:space="0" w:color="auto"/>
            </w:tcBorders>
          </w:tcPr>
          <w:p w14:paraId="47A5D722" w14:textId="77777777" w:rsidR="00371DFE" w:rsidRDefault="00371DFE" w:rsidP="002C206A">
            <w:pPr>
              <w:snapToGrid w:val="0"/>
              <w:spacing w:line="360" w:lineRule="exact"/>
              <w:rPr>
                <w:rFonts w:ascii="宋体" w:hAnsi="宋体" w:cs="宋体" w:hint="eastAsia"/>
                <w:szCs w:val="21"/>
              </w:rPr>
            </w:pPr>
            <w:bookmarkStart w:id="101" w:name="EB58f6ec283b8749ee8b494804b8e34534"/>
            <w:bookmarkEnd w:id="101"/>
          </w:p>
        </w:tc>
        <w:tc>
          <w:tcPr>
            <w:tcW w:w="2130" w:type="dxa"/>
            <w:tcBorders>
              <w:top w:val="single" w:sz="4" w:space="0" w:color="auto"/>
              <w:left w:val="single" w:sz="4" w:space="0" w:color="auto"/>
              <w:bottom w:val="single" w:sz="4" w:space="0" w:color="auto"/>
              <w:right w:val="single" w:sz="4" w:space="0" w:color="auto"/>
            </w:tcBorders>
          </w:tcPr>
          <w:p w14:paraId="403B16B5" w14:textId="77777777" w:rsidR="00371DFE" w:rsidRDefault="00371DFE" w:rsidP="002C206A">
            <w:pPr>
              <w:snapToGrid w:val="0"/>
              <w:spacing w:line="360" w:lineRule="exact"/>
              <w:rPr>
                <w:rFonts w:ascii="宋体" w:hAnsi="宋体" w:cs="宋体" w:hint="eastAsia"/>
                <w:szCs w:val="21"/>
              </w:rPr>
            </w:pPr>
            <w:bookmarkStart w:id="102" w:name="EBd31010a9057642459a8fe5d9e87949b5"/>
            <w:bookmarkEnd w:id="102"/>
          </w:p>
        </w:tc>
        <w:tc>
          <w:tcPr>
            <w:tcW w:w="1860" w:type="dxa"/>
            <w:tcBorders>
              <w:top w:val="single" w:sz="4" w:space="0" w:color="auto"/>
              <w:left w:val="single" w:sz="4" w:space="0" w:color="auto"/>
              <w:bottom w:val="single" w:sz="4" w:space="0" w:color="auto"/>
              <w:right w:val="single" w:sz="4" w:space="0" w:color="auto"/>
            </w:tcBorders>
          </w:tcPr>
          <w:p w14:paraId="35E2F20D" w14:textId="77777777" w:rsidR="00371DFE" w:rsidRDefault="00371DFE" w:rsidP="002C206A">
            <w:pPr>
              <w:snapToGrid w:val="0"/>
              <w:spacing w:line="360" w:lineRule="exact"/>
              <w:rPr>
                <w:rFonts w:ascii="宋体" w:hAnsi="宋体" w:cs="宋体" w:hint="eastAsia"/>
                <w:szCs w:val="21"/>
              </w:rPr>
            </w:pPr>
            <w:bookmarkStart w:id="103" w:name="EBf850af391ae34c13ba92e3fc38111c28"/>
            <w:bookmarkEnd w:id="103"/>
          </w:p>
        </w:tc>
      </w:tr>
    </w:tbl>
    <w:p w14:paraId="07E18F50" w14:textId="77777777" w:rsidR="00371DFE" w:rsidRDefault="00371DFE" w:rsidP="00371DFE">
      <w:pPr>
        <w:jc w:val="center"/>
        <w:rPr>
          <w:rFonts w:ascii="宋体" w:hAnsi="宋体" w:cs="宋体" w:hint="eastAsia"/>
          <w:b/>
          <w:sz w:val="30"/>
          <w:szCs w:val="30"/>
        </w:rPr>
      </w:pPr>
    </w:p>
    <w:p w14:paraId="21E59221" w14:textId="68E15560" w:rsidR="00CB3933" w:rsidRPr="00EB6D3E" w:rsidRDefault="00000000">
      <w:pPr>
        <w:spacing w:line="400" w:lineRule="exact"/>
        <w:rPr>
          <w:rFonts w:ascii="宋体" w:hAnsi="宋体" w:cs="宋体" w:hint="eastAsia"/>
          <w:b/>
          <w:kern w:val="0"/>
          <w:szCs w:val="21"/>
        </w:rPr>
      </w:pPr>
      <w:r w:rsidRPr="00EB6D3E">
        <w:rPr>
          <w:rFonts w:ascii="宋体" w:hAnsi="宋体" w:cs="宋体"/>
          <w:b/>
          <w:kern w:val="0"/>
          <w:szCs w:val="21"/>
        </w:rPr>
        <w:br w:type="page"/>
      </w:r>
    </w:p>
    <w:p w14:paraId="7F23BDD9" w14:textId="77777777" w:rsidR="00CB3933" w:rsidRPr="00EB6D3E" w:rsidRDefault="00000000">
      <w:pPr>
        <w:outlineLvl w:val="1"/>
        <w:rPr>
          <w:b/>
          <w:sz w:val="28"/>
          <w:szCs w:val="28"/>
        </w:rPr>
      </w:pPr>
      <w:r w:rsidRPr="00EB6D3E">
        <w:rPr>
          <w:rFonts w:ascii="宋体" w:hAnsi="宋体" w:cs="宋体" w:hint="eastAsia"/>
          <w:b/>
          <w:kern w:val="0"/>
          <w:szCs w:val="21"/>
        </w:rPr>
        <w:lastRenderedPageBreak/>
        <w:t>附件：1.供应商资格声明函</w:t>
      </w:r>
    </w:p>
    <w:p w14:paraId="19372113" w14:textId="77777777" w:rsidR="00CB3933" w:rsidRPr="00EB6D3E" w:rsidRDefault="00000000">
      <w:pPr>
        <w:pStyle w:val="aa"/>
        <w:spacing w:line="460" w:lineRule="exact"/>
        <w:ind w:firstLine="0"/>
        <w:jc w:val="center"/>
        <w:rPr>
          <w:szCs w:val="24"/>
        </w:rPr>
      </w:pPr>
      <w:r w:rsidRPr="00EB6D3E">
        <w:rPr>
          <w:rFonts w:hint="eastAsia"/>
          <w:b/>
          <w:sz w:val="28"/>
          <w:szCs w:val="28"/>
        </w:rPr>
        <w:t>供应商资格声明函</w:t>
      </w:r>
    </w:p>
    <w:p w14:paraId="72FC9776" w14:textId="77777777" w:rsidR="00CB3933" w:rsidRPr="00EB6D3E" w:rsidRDefault="00CB3933">
      <w:pPr>
        <w:pStyle w:val="aa"/>
        <w:spacing w:line="360" w:lineRule="exact"/>
        <w:ind w:firstLine="0"/>
        <w:rPr>
          <w:sz w:val="21"/>
          <w:szCs w:val="21"/>
        </w:rPr>
      </w:pPr>
    </w:p>
    <w:p w14:paraId="5F4B8798" w14:textId="57B8F03B" w:rsidR="00CB3933" w:rsidRPr="00EB6D3E" w:rsidRDefault="003015A3">
      <w:pPr>
        <w:pStyle w:val="aa"/>
        <w:spacing w:line="360" w:lineRule="exact"/>
        <w:ind w:firstLine="0"/>
        <w:rPr>
          <w:sz w:val="21"/>
          <w:szCs w:val="21"/>
        </w:rPr>
      </w:pPr>
      <w:r>
        <w:rPr>
          <w:rFonts w:hint="eastAsia"/>
          <w:sz w:val="21"/>
          <w:szCs w:val="21"/>
        </w:rPr>
        <w:t>常州市钟楼区南大街街道办事处</w:t>
      </w:r>
      <w:r w:rsidR="0035036F" w:rsidRPr="00EB6D3E">
        <w:rPr>
          <w:rFonts w:hint="eastAsia"/>
          <w:sz w:val="21"/>
          <w:szCs w:val="21"/>
        </w:rPr>
        <w:t>、常州市城</w:t>
      </w:r>
      <w:proofErr w:type="gramStart"/>
      <w:r w:rsidR="0035036F" w:rsidRPr="00EB6D3E">
        <w:rPr>
          <w:rFonts w:hint="eastAsia"/>
          <w:sz w:val="21"/>
          <w:szCs w:val="21"/>
        </w:rPr>
        <w:t>投建设</w:t>
      </w:r>
      <w:proofErr w:type="gramEnd"/>
      <w:r w:rsidR="0035036F" w:rsidRPr="00EB6D3E">
        <w:rPr>
          <w:rFonts w:hint="eastAsia"/>
          <w:sz w:val="21"/>
          <w:szCs w:val="21"/>
        </w:rPr>
        <w:t>工程招标有限公司：</w:t>
      </w:r>
    </w:p>
    <w:p w14:paraId="6F9DCAA0" w14:textId="77777777" w:rsidR="00CB3933" w:rsidRPr="00EB6D3E" w:rsidRDefault="00000000">
      <w:pPr>
        <w:pStyle w:val="aa"/>
        <w:spacing w:line="360" w:lineRule="exact"/>
        <w:ind w:firstLine="480"/>
        <w:rPr>
          <w:sz w:val="21"/>
          <w:szCs w:val="21"/>
        </w:rPr>
      </w:pPr>
      <w:r w:rsidRPr="00EB6D3E">
        <w:rPr>
          <w:rFonts w:hint="eastAsia"/>
          <w:sz w:val="21"/>
          <w:szCs w:val="21"/>
        </w:rPr>
        <w:t>按照询价通知书要求的“申请人的资格要求”，我单位郑重声明如下：</w:t>
      </w:r>
    </w:p>
    <w:p w14:paraId="1373585C" w14:textId="77777777" w:rsidR="00CB3933" w:rsidRPr="00EB6D3E" w:rsidRDefault="00000000">
      <w:pPr>
        <w:pStyle w:val="aa"/>
        <w:spacing w:line="360" w:lineRule="exact"/>
        <w:ind w:firstLine="480"/>
        <w:rPr>
          <w:sz w:val="21"/>
          <w:szCs w:val="21"/>
        </w:rPr>
      </w:pPr>
      <w:r w:rsidRPr="00EB6D3E">
        <w:rPr>
          <w:rFonts w:hint="eastAsia"/>
          <w:sz w:val="21"/>
          <w:szCs w:val="21"/>
        </w:rPr>
        <w:t>一、我单位是按照中华人民共和国法律规定登记注册的，注册地点为</w:t>
      </w:r>
      <w:r w:rsidRPr="00EB6D3E">
        <w:rPr>
          <w:sz w:val="21"/>
          <w:szCs w:val="21"/>
          <w:u w:val="single"/>
        </w:rPr>
        <w:t xml:space="preserve">         </w:t>
      </w:r>
      <w:r w:rsidRPr="00EB6D3E">
        <w:rPr>
          <w:rFonts w:hint="eastAsia"/>
          <w:sz w:val="21"/>
          <w:szCs w:val="21"/>
        </w:rPr>
        <w:t>，全称为</w:t>
      </w:r>
      <w:r w:rsidRPr="00EB6D3E">
        <w:rPr>
          <w:sz w:val="21"/>
          <w:szCs w:val="21"/>
          <w:u w:val="single"/>
        </w:rPr>
        <w:t xml:space="preserve">        </w:t>
      </w:r>
      <w:r w:rsidRPr="00EB6D3E">
        <w:rPr>
          <w:rFonts w:hint="eastAsia"/>
          <w:sz w:val="21"/>
          <w:szCs w:val="21"/>
        </w:rPr>
        <w:t>，统一社会信用代码为</w:t>
      </w:r>
      <w:r w:rsidRPr="00EB6D3E">
        <w:rPr>
          <w:sz w:val="21"/>
          <w:szCs w:val="21"/>
          <w:u w:val="single"/>
        </w:rPr>
        <w:t xml:space="preserve">           </w:t>
      </w:r>
      <w:r w:rsidRPr="00EB6D3E">
        <w:rPr>
          <w:sz w:val="21"/>
          <w:szCs w:val="21"/>
        </w:rPr>
        <w:t xml:space="preserve"> </w:t>
      </w:r>
      <w:r w:rsidRPr="00EB6D3E">
        <w:rPr>
          <w:rFonts w:hint="eastAsia"/>
          <w:sz w:val="21"/>
          <w:szCs w:val="21"/>
        </w:rPr>
        <w:t>，法定代表人（单位负责人）为</w:t>
      </w:r>
      <w:r w:rsidRPr="00EB6D3E">
        <w:rPr>
          <w:sz w:val="21"/>
          <w:szCs w:val="21"/>
          <w:u w:val="single"/>
        </w:rPr>
        <w:t xml:space="preserve">         </w:t>
      </w:r>
      <w:r w:rsidRPr="00EB6D3E">
        <w:rPr>
          <w:rFonts w:hint="eastAsia"/>
          <w:sz w:val="21"/>
          <w:szCs w:val="21"/>
        </w:rPr>
        <w:t>，具有独立承担民事责任的能力</w:t>
      </w:r>
      <w:r w:rsidRPr="00EB6D3E">
        <w:rPr>
          <w:rFonts w:hint="eastAsia"/>
          <w:b/>
          <w:sz w:val="21"/>
          <w:szCs w:val="21"/>
        </w:rPr>
        <w:t>（如属于分公司经总公司授权参与项目，由总公司承担民事责任的，需提供总公司项目授权书）</w:t>
      </w:r>
      <w:r w:rsidRPr="00EB6D3E">
        <w:rPr>
          <w:rFonts w:hint="eastAsia"/>
          <w:sz w:val="21"/>
          <w:szCs w:val="21"/>
        </w:rPr>
        <w:t>。</w:t>
      </w:r>
    </w:p>
    <w:p w14:paraId="4B117B31" w14:textId="77777777" w:rsidR="00CB3933" w:rsidRPr="00EB6D3E" w:rsidRDefault="00000000">
      <w:pPr>
        <w:pStyle w:val="aa"/>
        <w:spacing w:line="360" w:lineRule="exact"/>
        <w:ind w:firstLine="480"/>
        <w:rPr>
          <w:sz w:val="21"/>
          <w:szCs w:val="21"/>
        </w:rPr>
      </w:pPr>
      <w:r w:rsidRPr="00EB6D3E">
        <w:rPr>
          <w:rFonts w:hint="eastAsia"/>
          <w:sz w:val="21"/>
          <w:szCs w:val="21"/>
        </w:rPr>
        <w:t>二、我单位未被“国家企业信用信息系统”列入经营异常名录或者严重违法企业名单。</w:t>
      </w:r>
    </w:p>
    <w:p w14:paraId="78AFE25C" w14:textId="77777777" w:rsidR="00CB3933" w:rsidRPr="00EB6D3E" w:rsidRDefault="00000000">
      <w:pPr>
        <w:pStyle w:val="aa"/>
        <w:spacing w:line="360" w:lineRule="exact"/>
        <w:ind w:firstLine="480"/>
        <w:rPr>
          <w:sz w:val="21"/>
          <w:szCs w:val="21"/>
        </w:rPr>
      </w:pPr>
      <w:r w:rsidRPr="00EB6D3E">
        <w:rPr>
          <w:rFonts w:hint="eastAsia"/>
          <w:sz w:val="21"/>
          <w:szCs w:val="21"/>
        </w:rPr>
        <w:t>三、我单位具有良好的商业信誉（指供应商经营状况良好，无本资格声明第十条情形）和健全的财务会计制度。</w:t>
      </w:r>
    </w:p>
    <w:p w14:paraId="0E8BE247" w14:textId="77777777" w:rsidR="00CB3933" w:rsidRPr="00EB6D3E" w:rsidRDefault="00000000">
      <w:pPr>
        <w:pStyle w:val="aa"/>
        <w:spacing w:line="360" w:lineRule="exact"/>
        <w:ind w:firstLine="480"/>
        <w:rPr>
          <w:sz w:val="21"/>
          <w:szCs w:val="21"/>
        </w:rPr>
      </w:pPr>
      <w:r w:rsidRPr="00EB6D3E">
        <w:rPr>
          <w:rFonts w:hint="eastAsia"/>
          <w:sz w:val="21"/>
          <w:szCs w:val="21"/>
        </w:rPr>
        <w:t>四、我单位依法进行纳税和社会保险申报并实际履行了义务。</w:t>
      </w:r>
    </w:p>
    <w:p w14:paraId="27748534" w14:textId="77777777" w:rsidR="00CB3933" w:rsidRPr="00EB6D3E" w:rsidRDefault="00000000">
      <w:pPr>
        <w:pStyle w:val="aa"/>
        <w:spacing w:line="360" w:lineRule="exact"/>
        <w:ind w:firstLine="480"/>
        <w:rPr>
          <w:sz w:val="21"/>
          <w:szCs w:val="21"/>
        </w:rPr>
      </w:pPr>
      <w:r w:rsidRPr="00EB6D3E">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EB6D3E">
        <w:rPr>
          <w:sz w:val="21"/>
          <w:szCs w:val="21"/>
        </w:rPr>
        <w:t>:</w:t>
      </w:r>
    </w:p>
    <w:p w14:paraId="3C26D357" w14:textId="77777777" w:rsidR="00CB3933" w:rsidRPr="00EB6D3E" w:rsidRDefault="00000000">
      <w:pPr>
        <w:pStyle w:val="aa"/>
        <w:spacing w:line="360" w:lineRule="exact"/>
        <w:ind w:firstLine="480"/>
        <w:rPr>
          <w:sz w:val="21"/>
          <w:szCs w:val="21"/>
        </w:rPr>
      </w:pPr>
      <w:r w:rsidRPr="00EB6D3E">
        <w:rPr>
          <w:rFonts w:hint="eastAsia"/>
          <w:sz w:val="21"/>
          <w:szCs w:val="21"/>
        </w:rPr>
        <w:t>主要设备有：</w:t>
      </w:r>
      <w:r w:rsidRPr="00EB6D3E">
        <w:rPr>
          <w:sz w:val="21"/>
          <w:szCs w:val="21"/>
          <w:u w:val="single"/>
        </w:rPr>
        <w:t xml:space="preserve">            </w:t>
      </w:r>
    </w:p>
    <w:p w14:paraId="388673F7" w14:textId="77777777" w:rsidR="00CB3933" w:rsidRPr="00EB6D3E" w:rsidRDefault="00000000">
      <w:pPr>
        <w:pStyle w:val="aa"/>
        <w:spacing w:line="360" w:lineRule="exact"/>
        <w:ind w:firstLine="480"/>
        <w:rPr>
          <w:sz w:val="21"/>
          <w:szCs w:val="21"/>
        </w:rPr>
      </w:pPr>
      <w:r w:rsidRPr="00EB6D3E">
        <w:rPr>
          <w:rFonts w:hint="eastAsia"/>
          <w:sz w:val="21"/>
          <w:szCs w:val="21"/>
        </w:rPr>
        <w:t>主要专业技术能力有</w:t>
      </w:r>
      <w:r w:rsidRPr="00EB6D3E">
        <w:rPr>
          <w:sz w:val="21"/>
          <w:szCs w:val="21"/>
          <w:u w:val="single"/>
        </w:rPr>
        <w:t xml:space="preserve">                 </w:t>
      </w:r>
    </w:p>
    <w:p w14:paraId="191BAFE3" w14:textId="77777777" w:rsidR="00CB3933" w:rsidRPr="00EB6D3E" w:rsidRDefault="00000000">
      <w:pPr>
        <w:pStyle w:val="aa"/>
        <w:spacing w:line="360" w:lineRule="exact"/>
        <w:ind w:firstLine="480"/>
        <w:rPr>
          <w:sz w:val="21"/>
          <w:szCs w:val="21"/>
        </w:rPr>
      </w:pPr>
      <w:r w:rsidRPr="00EB6D3E">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EB6D3E">
        <w:rPr>
          <w:sz w:val="21"/>
          <w:szCs w:val="21"/>
        </w:rPr>
        <w:t>3</w:t>
      </w:r>
      <w:r w:rsidRPr="00EB6D3E">
        <w:rPr>
          <w:rFonts w:hint="eastAsia"/>
          <w:sz w:val="21"/>
          <w:szCs w:val="21"/>
        </w:rPr>
        <w:t>年内因违法经营被禁止在一定期限内参加采购活动，期限届满的，可以参加采购活动。）</w:t>
      </w:r>
    </w:p>
    <w:p w14:paraId="5637532F" w14:textId="77777777" w:rsidR="00CB3933" w:rsidRPr="00EB6D3E" w:rsidRDefault="00000000">
      <w:pPr>
        <w:pStyle w:val="aa"/>
        <w:spacing w:line="360" w:lineRule="exact"/>
        <w:ind w:firstLine="480"/>
        <w:rPr>
          <w:sz w:val="21"/>
          <w:szCs w:val="21"/>
        </w:rPr>
      </w:pPr>
      <w:r w:rsidRPr="00EB6D3E">
        <w:rPr>
          <w:rFonts w:hint="eastAsia"/>
          <w:sz w:val="21"/>
          <w:szCs w:val="21"/>
        </w:rPr>
        <w:t>七、我单位具备法律、行政法规规定的其他条件。</w:t>
      </w:r>
    </w:p>
    <w:p w14:paraId="237F0300" w14:textId="77777777" w:rsidR="00CB3933" w:rsidRPr="00EB6D3E" w:rsidRDefault="00000000">
      <w:pPr>
        <w:pStyle w:val="aa"/>
        <w:spacing w:line="360" w:lineRule="exact"/>
        <w:ind w:firstLine="480"/>
        <w:rPr>
          <w:sz w:val="21"/>
          <w:szCs w:val="21"/>
        </w:rPr>
      </w:pPr>
      <w:r w:rsidRPr="00EB6D3E">
        <w:rPr>
          <w:rFonts w:hint="eastAsia"/>
          <w:sz w:val="21"/>
          <w:szCs w:val="21"/>
        </w:rPr>
        <w:t>八、与我单位存在“单位负责人为同一人或者存在直接控股、管理关系”的其他单位信息如下（如无此情形的，填写“无”）：</w:t>
      </w:r>
    </w:p>
    <w:p w14:paraId="5AA2D111" w14:textId="77777777" w:rsidR="00CB3933" w:rsidRPr="00EB6D3E" w:rsidRDefault="00000000">
      <w:pPr>
        <w:pStyle w:val="aa"/>
        <w:spacing w:line="360" w:lineRule="exact"/>
        <w:ind w:firstLine="480"/>
        <w:rPr>
          <w:sz w:val="21"/>
          <w:szCs w:val="21"/>
        </w:rPr>
      </w:pPr>
      <w:r w:rsidRPr="00EB6D3E">
        <w:rPr>
          <w:sz w:val="21"/>
          <w:szCs w:val="21"/>
        </w:rPr>
        <w:t>1</w:t>
      </w:r>
      <w:r w:rsidRPr="00EB6D3E">
        <w:rPr>
          <w:rFonts w:hint="eastAsia"/>
          <w:sz w:val="21"/>
          <w:szCs w:val="21"/>
        </w:rPr>
        <w:t>.与我单位的法定代表人（单位负责人）为同一人的其他单位如下：</w:t>
      </w:r>
      <w:r w:rsidRPr="00EB6D3E">
        <w:rPr>
          <w:sz w:val="21"/>
          <w:szCs w:val="21"/>
          <w:u w:val="single"/>
        </w:rPr>
        <w:t xml:space="preserve">     </w:t>
      </w:r>
      <w:r w:rsidRPr="00EB6D3E">
        <w:rPr>
          <w:sz w:val="21"/>
          <w:szCs w:val="21"/>
        </w:rPr>
        <w:t xml:space="preserve">          </w:t>
      </w:r>
    </w:p>
    <w:p w14:paraId="333B709D" w14:textId="77777777" w:rsidR="00CB3933" w:rsidRPr="00EB6D3E" w:rsidRDefault="00000000">
      <w:pPr>
        <w:pStyle w:val="aa"/>
        <w:spacing w:line="360" w:lineRule="exact"/>
        <w:ind w:firstLine="480"/>
        <w:rPr>
          <w:sz w:val="21"/>
          <w:szCs w:val="21"/>
        </w:rPr>
      </w:pPr>
      <w:r w:rsidRPr="00EB6D3E">
        <w:rPr>
          <w:sz w:val="21"/>
          <w:szCs w:val="21"/>
        </w:rPr>
        <w:t>2</w:t>
      </w:r>
      <w:r w:rsidRPr="00EB6D3E">
        <w:rPr>
          <w:rFonts w:hint="eastAsia"/>
          <w:sz w:val="21"/>
          <w:szCs w:val="21"/>
        </w:rPr>
        <w:t>.我单位直接控股的其他单位如下：</w:t>
      </w:r>
      <w:r w:rsidRPr="00EB6D3E">
        <w:rPr>
          <w:sz w:val="21"/>
          <w:szCs w:val="21"/>
          <w:u w:val="single"/>
        </w:rPr>
        <w:t xml:space="preserve">                    </w:t>
      </w:r>
      <w:r w:rsidRPr="00EB6D3E">
        <w:rPr>
          <w:sz w:val="21"/>
          <w:szCs w:val="21"/>
        </w:rPr>
        <w:t xml:space="preserve"> </w:t>
      </w:r>
    </w:p>
    <w:p w14:paraId="0A5BFF0B" w14:textId="77777777" w:rsidR="00CB3933" w:rsidRPr="00EB6D3E" w:rsidRDefault="00000000">
      <w:pPr>
        <w:pStyle w:val="aa"/>
        <w:spacing w:line="360" w:lineRule="exact"/>
        <w:ind w:firstLine="480"/>
        <w:rPr>
          <w:sz w:val="21"/>
          <w:szCs w:val="21"/>
        </w:rPr>
      </w:pPr>
      <w:r w:rsidRPr="00EB6D3E">
        <w:rPr>
          <w:sz w:val="21"/>
          <w:szCs w:val="21"/>
        </w:rPr>
        <w:t>3</w:t>
      </w:r>
      <w:r w:rsidRPr="00EB6D3E">
        <w:rPr>
          <w:rFonts w:hint="eastAsia"/>
          <w:sz w:val="21"/>
          <w:szCs w:val="21"/>
        </w:rPr>
        <w:t>.与我单位存在管理关系的其他单位如下：</w:t>
      </w:r>
      <w:r w:rsidRPr="00EB6D3E">
        <w:rPr>
          <w:sz w:val="21"/>
          <w:szCs w:val="21"/>
          <w:u w:val="single"/>
        </w:rPr>
        <w:t xml:space="preserve">              </w:t>
      </w:r>
      <w:r w:rsidRPr="00EB6D3E">
        <w:rPr>
          <w:sz w:val="21"/>
          <w:szCs w:val="21"/>
        </w:rPr>
        <w:t xml:space="preserve"> </w:t>
      </w:r>
    </w:p>
    <w:p w14:paraId="065411D5" w14:textId="77777777" w:rsidR="00CB3933" w:rsidRPr="00EB6D3E" w:rsidRDefault="00000000">
      <w:pPr>
        <w:pStyle w:val="aa"/>
        <w:spacing w:line="360" w:lineRule="exact"/>
        <w:ind w:firstLine="480"/>
        <w:rPr>
          <w:sz w:val="21"/>
          <w:szCs w:val="21"/>
        </w:rPr>
      </w:pPr>
      <w:r w:rsidRPr="00EB6D3E">
        <w:rPr>
          <w:rFonts w:hint="eastAsia"/>
          <w:sz w:val="21"/>
          <w:szCs w:val="21"/>
        </w:rPr>
        <w:t>九、我单位不属于为本项目提供整体设计、规范编制或者项目管理、监理、检测等服务的供应商。</w:t>
      </w:r>
    </w:p>
    <w:p w14:paraId="623CBAC5" w14:textId="77777777" w:rsidR="00CB3933" w:rsidRPr="00EB6D3E" w:rsidRDefault="00000000">
      <w:pPr>
        <w:pStyle w:val="aa"/>
        <w:spacing w:line="360" w:lineRule="exact"/>
        <w:ind w:firstLine="480"/>
        <w:rPr>
          <w:sz w:val="21"/>
          <w:szCs w:val="21"/>
        </w:rPr>
      </w:pPr>
      <w:r w:rsidRPr="00EB6D3E">
        <w:rPr>
          <w:rFonts w:hint="eastAsia"/>
          <w:sz w:val="21"/>
          <w:szCs w:val="21"/>
        </w:rPr>
        <w:t>十、我单位</w:t>
      </w:r>
      <w:proofErr w:type="gramStart"/>
      <w:r w:rsidRPr="00EB6D3E">
        <w:rPr>
          <w:rFonts w:hint="eastAsia"/>
          <w:sz w:val="21"/>
          <w:szCs w:val="21"/>
        </w:rPr>
        <w:t>无以下</w:t>
      </w:r>
      <w:proofErr w:type="gramEnd"/>
      <w:r w:rsidRPr="00EB6D3E">
        <w:rPr>
          <w:rFonts w:hint="eastAsia"/>
          <w:sz w:val="21"/>
          <w:szCs w:val="21"/>
        </w:rPr>
        <w:t>不良信用记录情形：</w:t>
      </w:r>
    </w:p>
    <w:p w14:paraId="4ED5FFB7" w14:textId="77777777" w:rsidR="00CB3933" w:rsidRPr="00EB6D3E" w:rsidRDefault="00000000">
      <w:pPr>
        <w:pStyle w:val="aa"/>
        <w:spacing w:line="360" w:lineRule="exact"/>
        <w:ind w:firstLine="480"/>
        <w:rPr>
          <w:sz w:val="21"/>
          <w:szCs w:val="21"/>
        </w:rPr>
      </w:pPr>
      <w:r w:rsidRPr="00EB6D3E">
        <w:rPr>
          <w:sz w:val="21"/>
          <w:szCs w:val="21"/>
        </w:rPr>
        <w:t>1</w:t>
      </w:r>
      <w:r w:rsidRPr="00EB6D3E">
        <w:rPr>
          <w:rFonts w:hint="eastAsia"/>
          <w:sz w:val="21"/>
          <w:szCs w:val="21"/>
        </w:rPr>
        <w:t>.在“信用中国”网站被列入失信被执行人和重大税收违法案件当事人名单。</w:t>
      </w:r>
    </w:p>
    <w:p w14:paraId="02BFFBC2" w14:textId="77777777" w:rsidR="00CB3933" w:rsidRPr="00EB6D3E" w:rsidRDefault="00000000">
      <w:pPr>
        <w:pStyle w:val="aa"/>
        <w:spacing w:line="360" w:lineRule="exact"/>
        <w:ind w:firstLine="480"/>
        <w:rPr>
          <w:sz w:val="21"/>
          <w:szCs w:val="21"/>
        </w:rPr>
      </w:pPr>
      <w:r w:rsidRPr="00EB6D3E">
        <w:rPr>
          <w:rFonts w:hint="eastAsia"/>
          <w:sz w:val="21"/>
          <w:szCs w:val="21"/>
        </w:rPr>
        <w:t>我单位保证上述声明的事项都是真实的，如有虚假，我单位愿意承担相应的法律责任，并承担因此所造成的一切损失。</w:t>
      </w:r>
    </w:p>
    <w:p w14:paraId="1A29E0A6" w14:textId="77777777" w:rsidR="00CB3933" w:rsidRPr="00EB6D3E" w:rsidRDefault="00000000">
      <w:pPr>
        <w:pStyle w:val="14"/>
        <w:spacing w:line="360" w:lineRule="exact"/>
        <w:ind w:firstLineChars="200" w:firstLine="420"/>
        <w:rPr>
          <w:rFonts w:cs="宋体" w:hint="eastAsia"/>
          <w:sz w:val="21"/>
          <w:szCs w:val="21"/>
        </w:rPr>
      </w:pPr>
      <w:r w:rsidRPr="00EB6D3E">
        <w:rPr>
          <w:rFonts w:cs="宋体" w:hint="eastAsia"/>
          <w:sz w:val="21"/>
          <w:szCs w:val="21"/>
        </w:rPr>
        <w:t xml:space="preserve">供应商名称（公章）：             </w:t>
      </w:r>
    </w:p>
    <w:p w14:paraId="539C095C" w14:textId="77777777" w:rsidR="00CB3933" w:rsidRPr="00EB6D3E" w:rsidRDefault="00000000">
      <w:pPr>
        <w:pStyle w:val="14"/>
        <w:spacing w:line="360" w:lineRule="exact"/>
        <w:ind w:firstLineChars="200" w:firstLine="420"/>
        <w:rPr>
          <w:rFonts w:cs="宋体" w:hint="eastAsia"/>
          <w:sz w:val="21"/>
          <w:szCs w:val="21"/>
        </w:rPr>
      </w:pPr>
      <w:r w:rsidRPr="00EB6D3E">
        <w:rPr>
          <w:rFonts w:cs="宋体" w:hint="eastAsia"/>
          <w:sz w:val="21"/>
          <w:szCs w:val="21"/>
        </w:rPr>
        <w:t>日    期：     年    月    日</w:t>
      </w:r>
    </w:p>
    <w:p w14:paraId="24200316" w14:textId="77777777" w:rsidR="00CB3933" w:rsidRPr="00EB6D3E" w:rsidRDefault="00000000">
      <w:pPr>
        <w:outlineLvl w:val="1"/>
        <w:rPr>
          <w:rFonts w:ascii="宋体" w:hAnsi="宋体" w:cs="宋体" w:hint="eastAsia"/>
          <w:b/>
          <w:kern w:val="0"/>
          <w:szCs w:val="21"/>
        </w:rPr>
      </w:pPr>
      <w:r w:rsidRPr="00EB6D3E">
        <w:rPr>
          <w:rFonts w:ascii="宋体" w:hAnsi="宋体" w:cs="宋体"/>
          <w:b/>
          <w:kern w:val="0"/>
          <w:szCs w:val="21"/>
        </w:rPr>
        <w:br w:type="page"/>
      </w:r>
    </w:p>
    <w:p w14:paraId="7B2335B6" w14:textId="77777777"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lastRenderedPageBreak/>
        <w:t>附件：2.响应函</w:t>
      </w:r>
    </w:p>
    <w:p w14:paraId="10D07557" w14:textId="77777777" w:rsidR="00CB3933" w:rsidRPr="00EB6D3E" w:rsidRDefault="00000000">
      <w:pPr>
        <w:pStyle w:val="af5"/>
        <w:snapToGrid w:val="0"/>
        <w:spacing w:line="360" w:lineRule="auto"/>
        <w:jc w:val="center"/>
        <w:rPr>
          <w:rFonts w:asciiTheme="minorEastAsia" w:hAnsiTheme="minorEastAsia" w:hint="eastAsia"/>
          <w:bCs/>
          <w:sz w:val="21"/>
          <w:szCs w:val="21"/>
        </w:rPr>
      </w:pPr>
      <w:r w:rsidRPr="00EB6D3E">
        <w:rPr>
          <w:rFonts w:asciiTheme="minorEastAsia" w:hAnsiTheme="minorEastAsia" w:hint="eastAsia"/>
          <w:b/>
          <w:bCs/>
          <w:sz w:val="28"/>
          <w:szCs w:val="28"/>
        </w:rPr>
        <w:t>响应函</w:t>
      </w:r>
    </w:p>
    <w:p w14:paraId="28324593" w14:textId="2585F660" w:rsidR="00CB3933" w:rsidRPr="00EB6D3E" w:rsidRDefault="003015A3">
      <w:pPr>
        <w:spacing w:line="360" w:lineRule="exact"/>
        <w:rPr>
          <w:rFonts w:asciiTheme="minorEastAsia" w:eastAsiaTheme="minorEastAsia" w:hAnsiTheme="minorEastAsia" w:hint="eastAsia"/>
        </w:rPr>
      </w:pPr>
      <w:r>
        <w:rPr>
          <w:rFonts w:asciiTheme="minorEastAsia" w:eastAsiaTheme="minorEastAsia" w:hAnsiTheme="minorEastAsia" w:hint="eastAsia"/>
        </w:rPr>
        <w:t>常州市钟楼区南大街街道办事处</w:t>
      </w:r>
      <w:r w:rsidR="00C851CC" w:rsidRPr="00EB6D3E">
        <w:rPr>
          <w:rFonts w:asciiTheme="minorEastAsia" w:eastAsiaTheme="minorEastAsia" w:hAnsiTheme="minorEastAsia" w:hint="eastAsia"/>
        </w:rPr>
        <w:t>、常州市城</w:t>
      </w:r>
      <w:proofErr w:type="gramStart"/>
      <w:r w:rsidR="00C851CC" w:rsidRPr="00EB6D3E">
        <w:rPr>
          <w:rFonts w:asciiTheme="minorEastAsia" w:eastAsiaTheme="minorEastAsia" w:hAnsiTheme="minorEastAsia" w:hint="eastAsia"/>
        </w:rPr>
        <w:t>投建设</w:t>
      </w:r>
      <w:proofErr w:type="gramEnd"/>
      <w:r w:rsidR="00C851CC" w:rsidRPr="00EB6D3E">
        <w:rPr>
          <w:rFonts w:asciiTheme="minorEastAsia" w:eastAsiaTheme="minorEastAsia" w:hAnsiTheme="minorEastAsia" w:hint="eastAsia"/>
        </w:rPr>
        <w:t>工程招标有限公司 ：</w:t>
      </w:r>
    </w:p>
    <w:p w14:paraId="2BA3F05F" w14:textId="77777777" w:rsidR="00CB3933" w:rsidRPr="00EB6D3E" w:rsidRDefault="00000000">
      <w:pPr>
        <w:spacing w:line="360" w:lineRule="exact"/>
        <w:ind w:firstLineChars="200" w:firstLine="420"/>
        <w:rPr>
          <w:rFonts w:asciiTheme="minorEastAsia" w:eastAsiaTheme="minorEastAsia" w:hAnsiTheme="minorEastAsia" w:hint="eastAsia"/>
        </w:rPr>
      </w:pPr>
      <w:r w:rsidRPr="00EB6D3E">
        <w:rPr>
          <w:rFonts w:asciiTheme="minorEastAsia" w:eastAsiaTheme="minorEastAsia" w:hAnsiTheme="minorEastAsia" w:hint="eastAsia"/>
        </w:rPr>
        <w:t>我单位收到贵单位“       号”询价</w:t>
      </w:r>
      <w:r w:rsidRPr="00EB6D3E">
        <w:rPr>
          <w:rFonts w:asciiTheme="minorEastAsia" w:eastAsiaTheme="minorEastAsia" w:hAnsiTheme="minorEastAsia"/>
        </w:rPr>
        <w:t>通知书</w:t>
      </w:r>
      <w:r w:rsidRPr="00EB6D3E">
        <w:rPr>
          <w:rFonts w:asciiTheme="minorEastAsia" w:eastAsiaTheme="minorEastAsia" w:hAnsiTheme="minorEastAsia" w:hint="eastAsia"/>
        </w:rPr>
        <w:t>后，经仔细阅读和研究，我单位决定参加本项目的询价活动。为此，我方郑重声明以下诸点，并负法律责任。</w:t>
      </w:r>
    </w:p>
    <w:p w14:paraId="4B49296E"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cs="宋体" w:hint="eastAsia"/>
          <w:sz w:val="21"/>
          <w:szCs w:val="21"/>
        </w:rPr>
        <w:t>1.我单位愿意</w:t>
      </w:r>
      <w:r w:rsidRPr="00EB6D3E">
        <w:rPr>
          <w:rFonts w:asciiTheme="minorEastAsia" w:eastAsiaTheme="minorEastAsia" w:hAnsiTheme="minorEastAsia" w:hint="eastAsia"/>
          <w:sz w:val="21"/>
          <w:szCs w:val="21"/>
        </w:rPr>
        <w:t>遵守贵单位有关采购的各项规定，</w:t>
      </w:r>
      <w:r w:rsidRPr="00EB6D3E">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14:paraId="50C72E49"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hint="eastAsia"/>
          <w:sz w:val="21"/>
          <w:szCs w:val="21"/>
        </w:rPr>
        <w:t>2.</w:t>
      </w:r>
      <w:r w:rsidRPr="00EB6D3E">
        <w:rPr>
          <w:rFonts w:asciiTheme="minorEastAsia" w:eastAsiaTheme="minorEastAsia" w:hAnsiTheme="minorEastAsia" w:cs="宋体" w:hint="eastAsia"/>
          <w:sz w:val="21"/>
          <w:szCs w:val="21"/>
        </w:rPr>
        <w:t>我单位</w:t>
      </w:r>
      <w:r w:rsidRPr="00EB6D3E">
        <w:rPr>
          <w:rFonts w:hint="eastAsia"/>
          <w:sz w:val="21"/>
          <w:szCs w:val="21"/>
        </w:rPr>
        <w:t>承诺财务状况良好，依法缴纳税收和社会保障资金，具备履行合同所必需的设备和专业技术能力，参加采购活动前3年内在经营活动中没有重大违法记录。</w:t>
      </w:r>
    </w:p>
    <w:p w14:paraId="48AEFD17"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hint="eastAsia"/>
          <w:sz w:val="21"/>
          <w:szCs w:val="21"/>
        </w:rPr>
        <w:t>3</w:t>
      </w:r>
      <w:r w:rsidRPr="00EB6D3E">
        <w:rPr>
          <w:rFonts w:asciiTheme="minorEastAsia" w:eastAsiaTheme="minorEastAsia" w:hAnsiTheme="minorEastAsia"/>
          <w:sz w:val="21"/>
          <w:szCs w:val="21"/>
        </w:rPr>
        <w:t>.</w:t>
      </w:r>
      <w:r w:rsidRPr="00EB6D3E">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sidRPr="00EB6D3E">
        <w:rPr>
          <w:rFonts w:asciiTheme="minorEastAsia" w:eastAsiaTheme="minorEastAsia" w:hAnsiTheme="minorEastAsia" w:cs="宋体"/>
          <w:sz w:val="21"/>
          <w:szCs w:val="21"/>
        </w:rPr>
        <w:t>6</w:t>
      </w:r>
      <w:r w:rsidRPr="00EB6D3E">
        <w:rPr>
          <w:rFonts w:asciiTheme="minorEastAsia" w:eastAsiaTheme="minorEastAsia" w:hAnsiTheme="minorEastAsia" w:cs="宋体" w:hint="eastAsia"/>
          <w:sz w:val="21"/>
          <w:szCs w:val="21"/>
        </w:rPr>
        <w:t>0天。</w:t>
      </w:r>
    </w:p>
    <w:p w14:paraId="60D74C70" w14:textId="77777777" w:rsidR="00CB3933" w:rsidRPr="00EB6D3E" w:rsidRDefault="00000000">
      <w:pPr>
        <w:pStyle w:val="14"/>
        <w:spacing w:line="360" w:lineRule="exact"/>
        <w:ind w:firstLine="420"/>
        <w:jc w:val="left"/>
        <w:rPr>
          <w:rFonts w:cs="Arial" w:hint="eastAsia"/>
          <w:szCs w:val="21"/>
        </w:rPr>
      </w:pPr>
      <w:r w:rsidRPr="00EB6D3E">
        <w:rPr>
          <w:rFonts w:asciiTheme="minorEastAsia" w:eastAsiaTheme="minorEastAsia" w:hAnsiTheme="minorEastAsia" w:cs="宋体" w:hint="eastAsia"/>
          <w:sz w:val="21"/>
          <w:szCs w:val="21"/>
        </w:rPr>
        <w:t>4.我单位愿意按询价通知书规定的各项要求，向采购人提供所需货物与服务。询价报价包括但不限于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r w:rsidRPr="00EB6D3E">
        <w:rPr>
          <w:rFonts w:cs="Arial" w:hint="eastAsia"/>
          <w:szCs w:val="21"/>
        </w:rPr>
        <w:t>。</w:t>
      </w:r>
    </w:p>
    <w:p w14:paraId="39B37511"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cs="宋体" w:hint="eastAsia"/>
          <w:sz w:val="21"/>
          <w:szCs w:val="21"/>
        </w:rPr>
        <w:t>6.我单位认为贵单位有权决定成交供应商，还认为贵单位有权接受或拒绝所有的供应商。</w:t>
      </w:r>
    </w:p>
    <w:p w14:paraId="349ECF1D"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hint="eastAsia"/>
          <w:sz w:val="21"/>
          <w:szCs w:val="21"/>
        </w:rPr>
        <w:t>7</w:t>
      </w:r>
      <w:r w:rsidRPr="00EB6D3E">
        <w:rPr>
          <w:rFonts w:asciiTheme="minorEastAsia" w:eastAsiaTheme="minorEastAsia" w:hAnsiTheme="minorEastAsia"/>
          <w:sz w:val="21"/>
          <w:szCs w:val="21"/>
        </w:rPr>
        <w:t>.</w:t>
      </w:r>
      <w:r w:rsidRPr="00EB6D3E">
        <w:rPr>
          <w:rFonts w:asciiTheme="minorEastAsia" w:eastAsiaTheme="minorEastAsia" w:hAnsiTheme="minorEastAsia" w:cs="宋体" w:hint="eastAsia"/>
          <w:sz w:val="21"/>
          <w:szCs w:val="21"/>
        </w:rPr>
        <w:t>我单位愿意遵守询价通知书中所列的收费标准，若我单位成交，我单位愿意按询价通知书的规定支付成交服务费。</w:t>
      </w:r>
    </w:p>
    <w:p w14:paraId="4B7C5F61" w14:textId="77777777" w:rsidR="00CB3933" w:rsidRPr="00EB6D3E" w:rsidRDefault="00000000">
      <w:pPr>
        <w:pStyle w:val="14"/>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cs="宋体" w:hint="eastAsia"/>
          <w:sz w:val="21"/>
          <w:szCs w:val="21"/>
        </w:rPr>
        <w:t>8.如果我单位的询价响应文件被接受，</w:t>
      </w:r>
      <w:r w:rsidRPr="00EB6D3E">
        <w:rPr>
          <w:rFonts w:asciiTheme="minorEastAsia" w:eastAsiaTheme="minorEastAsia" w:hAnsiTheme="minorEastAsia" w:hint="eastAsia"/>
          <w:sz w:val="21"/>
          <w:szCs w:val="21"/>
        </w:rPr>
        <w:t>愿按《中华人民共和国民法典》履行自己的全部责任，</w:t>
      </w:r>
      <w:r w:rsidRPr="00EB6D3E">
        <w:rPr>
          <w:rFonts w:asciiTheme="minorEastAsia" w:eastAsiaTheme="minorEastAsia" w:hAnsiTheme="minorEastAsia"/>
          <w:sz w:val="21"/>
          <w:szCs w:val="21"/>
        </w:rPr>
        <w:t>同时</w:t>
      </w:r>
      <w:r w:rsidRPr="00EB6D3E">
        <w:rPr>
          <w:rFonts w:asciiTheme="minorEastAsia" w:eastAsiaTheme="minorEastAsia" w:hAnsiTheme="minorEastAsia" w:cs="宋体" w:hint="eastAsia"/>
          <w:sz w:val="21"/>
          <w:szCs w:val="21"/>
        </w:rPr>
        <w:t>严格履行询价通知书中规定的每一项要求，按期、按质、按量履行合同的义务。</w:t>
      </w:r>
    </w:p>
    <w:p w14:paraId="7D63EFE4" w14:textId="77777777" w:rsidR="00CB3933" w:rsidRPr="00EB6D3E" w:rsidRDefault="00000000">
      <w:pPr>
        <w:pStyle w:val="14"/>
        <w:spacing w:line="360" w:lineRule="exact"/>
        <w:ind w:firstLine="420"/>
        <w:rPr>
          <w:rFonts w:cs="宋体" w:hint="eastAsia"/>
          <w:sz w:val="21"/>
          <w:szCs w:val="21"/>
        </w:rPr>
      </w:pPr>
      <w:r w:rsidRPr="00EB6D3E">
        <w:rPr>
          <w:rFonts w:cs="宋体" w:hint="eastAsia"/>
          <w:sz w:val="21"/>
          <w:szCs w:val="21"/>
        </w:rPr>
        <w:t>9.与本次询价有关的正式通讯地址为：</w:t>
      </w:r>
    </w:p>
    <w:p w14:paraId="7DF6EDFE" w14:textId="77777777" w:rsidR="00CB3933" w:rsidRPr="00EB6D3E" w:rsidRDefault="00CB3933">
      <w:pPr>
        <w:spacing w:line="360" w:lineRule="exact"/>
        <w:ind w:firstLineChars="200" w:firstLine="420"/>
        <w:rPr>
          <w:rFonts w:asciiTheme="minorEastAsia" w:eastAsiaTheme="minorEastAsia" w:hAnsiTheme="minorEastAsia" w:hint="eastAsia"/>
        </w:rPr>
      </w:pPr>
    </w:p>
    <w:p w14:paraId="05152655"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供应商（公章）：</w:t>
      </w:r>
    </w:p>
    <w:p w14:paraId="176C4480" w14:textId="77777777" w:rsidR="00CB3933" w:rsidRPr="00EB6D3E" w:rsidRDefault="00000000">
      <w:pPr>
        <w:pStyle w:val="af5"/>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地址：</w:t>
      </w:r>
    </w:p>
    <w:p w14:paraId="2F8CB021"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邮政编码：</w:t>
      </w:r>
    </w:p>
    <w:p w14:paraId="434D9C5C" w14:textId="77777777" w:rsidR="00CB3933" w:rsidRPr="00EB6D3E" w:rsidRDefault="00000000">
      <w:pPr>
        <w:pStyle w:val="af5"/>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联系人：</w:t>
      </w:r>
    </w:p>
    <w:p w14:paraId="13743C02" w14:textId="77777777" w:rsidR="00CB3933" w:rsidRPr="00EB6D3E" w:rsidRDefault="00000000">
      <w:pPr>
        <w:pStyle w:val="af5"/>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 xml:space="preserve">联系电话：    </w:t>
      </w:r>
    </w:p>
    <w:p w14:paraId="6D2ED03F"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开户名称：</w:t>
      </w:r>
    </w:p>
    <w:p w14:paraId="37F7F194"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开户银行：</w:t>
      </w:r>
    </w:p>
    <w:p w14:paraId="3DFB9BCC"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银行账号：</w:t>
      </w:r>
    </w:p>
    <w:p w14:paraId="7894C390" w14:textId="77777777" w:rsidR="00CB3933" w:rsidRPr="00EB6D3E" w:rsidRDefault="00000000">
      <w:pPr>
        <w:pStyle w:val="af5"/>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日期</w:t>
      </w:r>
      <w:r w:rsidRPr="00EB6D3E">
        <w:rPr>
          <w:rFonts w:asciiTheme="minorEastAsia" w:hAnsiTheme="minorEastAsia"/>
          <w:sz w:val="21"/>
          <w:szCs w:val="21"/>
        </w:rPr>
        <w:t>：</w:t>
      </w:r>
      <w:r w:rsidRPr="00EB6D3E">
        <w:rPr>
          <w:rFonts w:asciiTheme="minorEastAsia" w:hAnsiTheme="minorEastAsia" w:hint="eastAsia"/>
          <w:sz w:val="21"/>
          <w:szCs w:val="21"/>
        </w:rPr>
        <w:t xml:space="preserve">     </w:t>
      </w:r>
      <w:r w:rsidRPr="00EB6D3E">
        <w:rPr>
          <w:rFonts w:asciiTheme="minorEastAsia" w:hAnsiTheme="minorEastAsia" w:hint="eastAsia"/>
          <w:bCs/>
          <w:sz w:val="21"/>
          <w:szCs w:val="21"/>
        </w:rPr>
        <w:t>年   月   日</w:t>
      </w:r>
    </w:p>
    <w:p w14:paraId="7E1F5F13" w14:textId="77777777" w:rsidR="00CB3933" w:rsidRPr="00EB6D3E" w:rsidRDefault="00CB3933">
      <w:pPr>
        <w:widowControl/>
        <w:snapToGrid w:val="0"/>
        <w:spacing w:line="360" w:lineRule="auto"/>
        <w:ind w:right="-308"/>
        <w:jc w:val="left"/>
        <w:rPr>
          <w:rFonts w:ascii="宋体" w:cs="宋体"/>
          <w:kern w:val="0"/>
          <w:szCs w:val="21"/>
        </w:rPr>
      </w:pPr>
    </w:p>
    <w:p w14:paraId="148F4E2C" w14:textId="77777777" w:rsidR="00CB3933" w:rsidRPr="00EB6D3E" w:rsidRDefault="00000000">
      <w:pPr>
        <w:outlineLvl w:val="1"/>
        <w:rPr>
          <w:rFonts w:cs="宋体"/>
          <w:b/>
          <w:szCs w:val="21"/>
        </w:rPr>
      </w:pPr>
      <w:r w:rsidRPr="00EB6D3E">
        <w:rPr>
          <w:rFonts w:cs="Arial" w:hint="eastAsia"/>
          <w:kern w:val="0"/>
          <w:szCs w:val="21"/>
        </w:rPr>
        <w:br w:type="page"/>
      </w:r>
      <w:r w:rsidRPr="00EB6D3E">
        <w:rPr>
          <w:rFonts w:ascii="宋体" w:hAnsi="宋体" w:cs="宋体" w:hint="eastAsia"/>
          <w:b/>
          <w:kern w:val="0"/>
          <w:szCs w:val="21"/>
        </w:rPr>
        <w:lastRenderedPageBreak/>
        <w:t>附件：3.法定代表人资格证明书</w:t>
      </w:r>
    </w:p>
    <w:p w14:paraId="58B6A19C" w14:textId="77777777" w:rsidR="00CB3933" w:rsidRPr="00EB6D3E" w:rsidRDefault="00CB3933"/>
    <w:p w14:paraId="7162BD47" w14:textId="77777777" w:rsidR="00CB3933" w:rsidRPr="00EB6D3E" w:rsidRDefault="00000000">
      <w:pPr>
        <w:spacing w:line="360" w:lineRule="auto"/>
        <w:jc w:val="center"/>
        <w:rPr>
          <w:rFonts w:ascii="宋体" w:hAnsi="宋体" w:hint="eastAsia"/>
          <w:b/>
          <w:sz w:val="32"/>
          <w:szCs w:val="32"/>
        </w:rPr>
      </w:pPr>
      <w:r w:rsidRPr="00EB6D3E">
        <w:rPr>
          <w:rFonts w:ascii="宋体" w:hAnsi="宋体" w:hint="eastAsia"/>
          <w:b/>
          <w:sz w:val="28"/>
          <w:szCs w:val="28"/>
        </w:rPr>
        <w:t>法定代表人资格证明书</w:t>
      </w:r>
    </w:p>
    <w:p w14:paraId="7404444D" w14:textId="77777777" w:rsidR="00CB3933" w:rsidRPr="00EB6D3E" w:rsidRDefault="00000000">
      <w:pPr>
        <w:spacing w:line="360" w:lineRule="auto"/>
        <w:rPr>
          <w:rFonts w:ascii="宋体" w:hAnsi="宋体" w:hint="eastAsia"/>
          <w:szCs w:val="21"/>
        </w:rPr>
      </w:pPr>
      <w:r w:rsidRPr="00EB6D3E">
        <w:rPr>
          <w:rFonts w:ascii="宋体" w:hAnsi="宋体" w:hint="eastAsia"/>
          <w:szCs w:val="21"/>
        </w:rPr>
        <w:t>供应商名称</w:t>
      </w:r>
      <w:r w:rsidRPr="00EB6D3E">
        <w:rPr>
          <w:rFonts w:ascii="宋体" w:hAnsi="宋体"/>
          <w:szCs w:val="21"/>
        </w:rPr>
        <w:t>:</w:t>
      </w:r>
    </w:p>
    <w:p w14:paraId="62BD3362" w14:textId="77777777" w:rsidR="00CB3933" w:rsidRPr="00EB6D3E" w:rsidRDefault="00000000">
      <w:pPr>
        <w:spacing w:line="360" w:lineRule="auto"/>
        <w:rPr>
          <w:rFonts w:ascii="宋体" w:hAnsi="宋体" w:hint="eastAsia"/>
          <w:szCs w:val="21"/>
        </w:rPr>
      </w:pPr>
      <w:r w:rsidRPr="00EB6D3E">
        <w:rPr>
          <w:rFonts w:ascii="宋体" w:hAnsi="宋体" w:hint="eastAsia"/>
          <w:szCs w:val="21"/>
        </w:rPr>
        <w:t>地址</w:t>
      </w:r>
      <w:r w:rsidRPr="00EB6D3E">
        <w:rPr>
          <w:rFonts w:ascii="宋体" w:hAnsi="宋体"/>
          <w:szCs w:val="21"/>
        </w:rPr>
        <w:t>:</w:t>
      </w:r>
    </w:p>
    <w:p w14:paraId="0F6928B8" w14:textId="77777777" w:rsidR="00CB3933" w:rsidRPr="00EB6D3E" w:rsidRDefault="00000000">
      <w:pPr>
        <w:spacing w:line="360" w:lineRule="auto"/>
        <w:rPr>
          <w:rFonts w:ascii="宋体" w:hAnsi="宋体" w:hint="eastAsia"/>
          <w:szCs w:val="21"/>
        </w:rPr>
      </w:pPr>
      <w:r w:rsidRPr="00EB6D3E">
        <w:rPr>
          <w:rFonts w:ascii="宋体" w:hAnsi="宋体" w:hint="eastAsia"/>
          <w:szCs w:val="21"/>
        </w:rPr>
        <w:t>姓名</w:t>
      </w:r>
      <w:r w:rsidRPr="00EB6D3E">
        <w:rPr>
          <w:rFonts w:ascii="宋体" w:hAnsi="宋体"/>
          <w:szCs w:val="21"/>
        </w:rPr>
        <w:t>:            </w:t>
      </w:r>
      <w:r w:rsidRPr="00EB6D3E">
        <w:rPr>
          <w:rFonts w:ascii="宋体" w:hAnsi="宋体" w:hint="eastAsia"/>
          <w:szCs w:val="21"/>
        </w:rPr>
        <w:t>性别</w:t>
      </w:r>
      <w:r w:rsidRPr="00EB6D3E">
        <w:rPr>
          <w:rFonts w:ascii="宋体" w:hAnsi="宋体"/>
          <w:szCs w:val="21"/>
        </w:rPr>
        <w:t>:        </w:t>
      </w:r>
      <w:r w:rsidRPr="00EB6D3E">
        <w:rPr>
          <w:rFonts w:ascii="宋体" w:hAnsi="宋体" w:hint="eastAsia"/>
          <w:szCs w:val="21"/>
        </w:rPr>
        <w:t>年龄</w:t>
      </w:r>
      <w:r w:rsidRPr="00EB6D3E">
        <w:rPr>
          <w:rFonts w:ascii="宋体" w:hAnsi="宋体"/>
          <w:szCs w:val="21"/>
        </w:rPr>
        <w:t>:        </w:t>
      </w:r>
      <w:r w:rsidRPr="00EB6D3E">
        <w:rPr>
          <w:rFonts w:ascii="宋体" w:hAnsi="宋体" w:hint="eastAsia"/>
          <w:szCs w:val="21"/>
        </w:rPr>
        <w:t>职务</w:t>
      </w:r>
      <w:r w:rsidRPr="00EB6D3E">
        <w:rPr>
          <w:rFonts w:ascii="宋体" w:hAnsi="宋体"/>
          <w:szCs w:val="21"/>
        </w:rPr>
        <w:t>:</w:t>
      </w:r>
    </w:p>
    <w:p w14:paraId="504BE6D2" w14:textId="77777777" w:rsidR="00CB3933" w:rsidRPr="00EB6D3E" w:rsidRDefault="00000000">
      <w:pPr>
        <w:spacing w:line="360" w:lineRule="auto"/>
        <w:rPr>
          <w:rFonts w:ascii="宋体" w:hAnsi="宋体" w:hint="eastAsia"/>
          <w:szCs w:val="21"/>
        </w:rPr>
      </w:pPr>
      <w:r w:rsidRPr="00EB6D3E">
        <w:rPr>
          <w:rFonts w:ascii="宋体" w:hAnsi="宋体" w:hint="eastAsia"/>
          <w:szCs w:val="21"/>
        </w:rPr>
        <w:t>系</w:t>
      </w:r>
      <w:r w:rsidRPr="00EB6D3E">
        <w:rPr>
          <w:rFonts w:ascii="宋体" w:hAnsi="宋体"/>
          <w:szCs w:val="21"/>
          <w:u w:val="single"/>
        </w:rPr>
        <w:t xml:space="preserve">               </w:t>
      </w:r>
      <w:r w:rsidRPr="00EB6D3E">
        <w:rPr>
          <w:rFonts w:ascii="宋体" w:hAnsi="宋体" w:hint="eastAsia"/>
          <w:szCs w:val="21"/>
        </w:rPr>
        <w:t>的法定代表人。为实施</w:t>
      </w:r>
      <w:r w:rsidRPr="00EB6D3E">
        <w:rPr>
          <w:rFonts w:ascii="宋体" w:hAnsi="宋体"/>
          <w:szCs w:val="21"/>
        </w:rPr>
        <w:t xml:space="preserve"> </w:t>
      </w:r>
      <w:r w:rsidRPr="00EB6D3E">
        <w:rPr>
          <w:rFonts w:ascii="宋体" w:hAnsi="宋体" w:hint="eastAsia"/>
          <w:szCs w:val="21"/>
          <w:u w:val="single"/>
        </w:rPr>
        <w:t xml:space="preserve">           （  </w:t>
      </w:r>
      <w:r w:rsidRPr="00EB6D3E">
        <w:rPr>
          <w:rFonts w:ascii="宋体" w:hAnsi="宋体"/>
          <w:szCs w:val="21"/>
          <w:u w:val="single"/>
        </w:rPr>
        <w:t xml:space="preserve">    </w:t>
      </w:r>
      <w:r w:rsidRPr="00EB6D3E">
        <w:rPr>
          <w:rFonts w:ascii="宋体" w:hAnsi="宋体" w:hint="eastAsia"/>
          <w:szCs w:val="21"/>
          <w:u w:val="single"/>
        </w:rPr>
        <w:t>号）</w:t>
      </w:r>
      <w:r w:rsidRPr="00EB6D3E">
        <w:rPr>
          <w:rFonts w:ascii="宋体" w:hAnsi="宋体"/>
          <w:szCs w:val="21"/>
          <w:u w:val="single"/>
        </w:rPr>
        <w:t> </w:t>
      </w:r>
      <w:r w:rsidRPr="00EB6D3E">
        <w:rPr>
          <w:rFonts w:ascii="宋体" w:hAnsi="宋体" w:hint="eastAsia"/>
          <w:szCs w:val="21"/>
        </w:rPr>
        <w:t>的工作，签署上述项目的响应文件、进行合同谈判、签署合同和处理与之有关的一切事务。</w:t>
      </w:r>
    </w:p>
    <w:p w14:paraId="0AE2E72D" w14:textId="77777777" w:rsidR="00CB3933" w:rsidRPr="00EB6D3E" w:rsidRDefault="00000000">
      <w:pPr>
        <w:spacing w:line="360" w:lineRule="auto"/>
        <w:rPr>
          <w:rFonts w:ascii="宋体" w:hAnsi="宋体" w:hint="eastAsia"/>
          <w:szCs w:val="21"/>
        </w:rPr>
      </w:pPr>
      <w:r w:rsidRPr="00EB6D3E">
        <w:rPr>
          <w:rFonts w:ascii="宋体" w:hAnsi="宋体" w:hint="eastAsia"/>
          <w:szCs w:val="21"/>
        </w:rPr>
        <w:t>特此证明。</w:t>
      </w:r>
    </w:p>
    <w:p w14:paraId="3DCB5781" w14:textId="77777777" w:rsidR="00CB3933" w:rsidRPr="00EB6D3E" w:rsidRDefault="00CB3933">
      <w:pPr>
        <w:spacing w:line="360" w:lineRule="auto"/>
        <w:rPr>
          <w:rFonts w:ascii="宋体" w:hAnsi="宋体" w:hint="eastAsia"/>
          <w:szCs w:val="21"/>
        </w:rPr>
      </w:pPr>
    </w:p>
    <w:p w14:paraId="3CE8C582" w14:textId="77777777" w:rsidR="00CB3933" w:rsidRPr="00EB6D3E" w:rsidRDefault="00CB3933">
      <w:pPr>
        <w:spacing w:line="360" w:lineRule="auto"/>
        <w:rPr>
          <w:rFonts w:ascii="宋体" w:hAnsi="宋体" w:hint="eastAsia"/>
          <w:szCs w:val="21"/>
        </w:rPr>
      </w:pPr>
    </w:p>
    <w:p w14:paraId="48EDD74E" w14:textId="77777777" w:rsidR="00CB3933" w:rsidRPr="00EB6D3E" w:rsidRDefault="00000000">
      <w:pPr>
        <w:spacing w:line="360" w:lineRule="auto"/>
        <w:rPr>
          <w:rFonts w:ascii="宋体" w:hAnsi="宋体" w:hint="eastAsia"/>
          <w:szCs w:val="21"/>
        </w:rPr>
      </w:pPr>
      <w:r w:rsidRPr="00EB6D3E">
        <w:rPr>
          <w:rFonts w:ascii="宋体" w:hAnsi="宋体"/>
          <w:szCs w:val="21"/>
        </w:rPr>
        <w:t>                 </w:t>
      </w:r>
      <w:r w:rsidRPr="00EB6D3E">
        <w:rPr>
          <w:rFonts w:ascii="宋体" w:hAnsi="宋体" w:hint="eastAsia"/>
          <w:szCs w:val="21"/>
        </w:rPr>
        <w:t>供应商：（公章）</w:t>
      </w:r>
    </w:p>
    <w:p w14:paraId="6769A553" w14:textId="77777777" w:rsidR="00CB3933" w:rsidRPr="00EB6D3E" w:rsidRDefault="00000000">
      <w:pPr>
        <w:spacing w:line="360" w:lineRule="auto"/>
        <w:rPr>
          <w:rFonts w:ascii="宋体" w:hAnsi="宋体" w:hint="eastAsia"/>
          <w:szCs w:val="21"/>
        </w:rPr>
      </w:pPr>
      <w:r w:rsidRPr="00EB6D3E">
        <w:rPr>
          <w:rFonts w:ascii="宋体" w:hAnsi="宋体"/>
          <w:szCs w:val="21"/>
        </w:rPr>
        <w:t xml:space="preserve">                     </w:t>
      </w:r>
      <w:r w:rsidRPr="00EB6D3E">
        <w:rPr>
          <w:rFonts w:ascii="宋体" w:hAnsi="宋体" w:hint="eastAsia"/>
          <w:szCs w:val="21"/>
        </w:rPr>
        <w:t>法定代表人签字或盖章：</w:t>
      </w:r>
    </w:p>
    <w:p w14:paraId="5AF840C2" w14:textId="77777777" w:rsidR="00CB3933" w:rsidRPr="00EB6D3E" w:rsidRDefault="00000000">
      <w:pPr>
        <w:spacing w:line="360" w:lineRule="auto"/>
        <w:ind w:firstLineChars="1700" w:firstLine="3570"/>
        <w:rPr>
          <w:rFonts w:ascii="宋体" w:hAnsi="宋体" w:hint="eastAsia"/>
          <w:szCs w:val="21"/>
        </w:rPr>
      </w:pPr>
      <w:r w:rsidRPr="00EB6D3E">
        <w:rPr>
          <w:rFonts w:ascii="宋体" w:hAnsi="宋体" w:hint="eastAsia"/>
          <w:szCs w:val="21"/>
        </w:rPr>
        <w:t>日期：</w:t>
      </w:r>
      <w:r w:rsidRPr="00EB6D3E">
        <w:rPr>
          <w:rFonts w:ascii="宋体" w:hAnsi="宋体"/>
          <w:szCs w:val="21"/>
        </w:rPr>
        <w:t xml:space="preserve">    </w:t>
      </w:r>
      <w:r w:rsidRPr="00EB6D3E">
        <w:rPr>
          <w:rFonts w:ascii="宋体" w:hAnsi="宋体" w:hint="eastAsia"/>
          <w:szCs w:val="21"/>
        </w:rPr>
        <w:t>年</w:t>
      </w:r>
      <w:r w:rsidRPr="00EB6D3E">
        <w:rPr>
          <w:rFonts w:ascii="宋体" w:hAnsi="宋体"/>
          <w:szCs w:val="21"/>
        </w:rPr>
        <w:t xml:space="preserve">    </w:t>
      </w:r>
      <w:r w:rsidRPr="00EB6D3E">
        <w:rPr>
          <w:rFonts w:ascii="宋体" w:hAnsi="宋体" w:hint="eastAsia"/>
          <w:szCs w:val="21"/>
        </w:rPr>
        <w:t>月</w:t>
      </w:r>
      <w:r w:rsidRPr="00EB6D3E">
        <w:rPr>
          <w:rFonts w:ascii="宋体" w:hAnsi="宋体"/>
          <w:szCs w:val="21"/>
        </w:rPr>
        <w:t xml:space="preserve">    </w:t>
      </w:r>
      <w:r w:rsidRPr="00EB6D3E">
        <w:rPr>
          <w:rFonts w:ascii="宋体" w:hAnsi="宋体" w:hint="eastAsia"/>
          <w:szCs w:val="21"/>
        </w:rPr>
        <w:t>日</w:t>
      </w:r>
    </w:p>
    <w:p w14:paraId="00D949FE" w14:textId="77777777" w:rsidR="00CB3933" w:rsidRPr="00EB6D3E" w:rsidRDefault="00CB3933">
      <w:pPr>
        <w:tabs>
          <w:tab w:val="left" w:pos="6045"/>
        </w:tabs>
        <w:snapToGrid w:val="0"/>
        <w:spacing w:line="360" w:lineRule="auto"/>
        <w:ind w:left="210" w:hangingChars="100" w:hanging="210"/>
        <w:rPr>
          <w:rFonts w:ascii="宋体" w:hAnsi="宋体" w:hint="eastAsia"/>
          <w:szCs w:val="21"/>
        </w:rPr>
      </w:pPr>
    </w:p>
    <w:p w14:paraId="2AF83DE3" w14:textId="77777777" w:rsidR="00CB3933" w:rsidRPr="00EB6D3E" w:rsidRDefault="00000000">
      <w:pPr>
        <w:snapToGrid w:val="0"/>
        <w:spacing w:line="360" w:lineRule="auto"/>
        <w:rPr>
          <w:rFonts w:ascii="宋体" w:hAnsi="宋体" w:hint="eastAsia"/>
          <w:szCs w:val="21"/>
        </w:rPr>
      </w:pPr>
      <w:r w:rsidRPr="00EB6D3E">
        <w:rPr>
          <w:rFonts w:ascii="宋体" w:hAnsi="宋体" w:cs="宋体" w:hint="eastAsia"/>
          <w:szCs w:val="21"/>
        </w:rPr>
        <w:t> </w:t>
      </w:r>
    </w:p>
    <w:p w14:paraId="106AF22E" w14:textId="77777777" w:rsidR="00CB3933" w:rsidRPr="00EB6D3E" w:rsidRDefault="00CB3933">
      <w:pPr>
        <w:snapToGrid w:val="0"/>
        <w:spacing w:line="360" w:lineRule="auto"/>
        <w:rPr>
          <w:rFonts w:ascii="宋体" w:hAnsi="宋体" w:hint="eastAsia"/>
          <w:szCs w:val="21"/>
        </w:rPr>
      </w:pPr>
    </w:p>
    <w:p w14:paraId="71D97CFA" w14:textId="77777777" w:rsidR="00CB3933" w:rsidRPr="00EB6D3E" w:rsidRDefault="00CB3933">
      <w:pPr>
        <w:snapToGrid w:val="0"/>
        <w:spacing w:line="360" w:lineRule="auto"/>
        <w:rPr>
          <w:rFonts w:ascii="宋体" w:hAnsi="宋体" w:hint="eastAsia"/>
          <w:b/>
          <w:szCs w:val="21"/>
        </w:rPr>
      </w:pPr>
    </w:p>
    <w:p w14:paraId="3F9C7619" w14:textId="77777777" w:rsidR="00CB3933" w:rsidRPr="00EB6D3E" w:rsidRDefault="00000000">
      <w:pPr>
        <w:spacing w:line="360" w:lineRule="auto"/>
        <w:rPr>
          <w:rFonts w:ascii="宋体" w:hAnsi="宋体" w:hint="eastAsia"/>
          <w:szCs w:val="21"/>
        </w:rPr>
      </w:pPr>
      <w:r w:rsidRPr="00EB6D3E">
        <w:rPr>
          <w:rFonts w:ascii="宋体" w:hAnsi="宋体" w:hint="eastAsia"/>
          <w:szCs w:val="21"/>
        </w:rPr>
        <w:t>法定代表人身份证</w:t>
      </w:r>
    </w:p>
    <w:p w14:paraId="706B7545" w14:textId="77777777" w:rsidR="00CB3933" w:rsidRPr="00EB6D3E" w:rsidRDefault="00000000">
      <w:pPr>
        <w:spacing w:line="360" w:lineRule="auto"/>
        <w:rPr>
          <w:rFonts w:ascii="宋体" w:hAnsi="宋体" w:hint="eastAsia"/>
          <w:szCs w:val="21"/>
        </w:rPr>
      </w:pPr>
      <w:r w:rsidRPr="00EB6D3E">
        <w:rPr>
          <w:rFonts w:ascii="宋体" w:hAnsi="宋体" w:hint="eastAsia"/>
          <w:szCs w:val="21"/>
        </w:rPr>
        <w:t>（双面复印件）粘贴处</w:t>
      </w:r>
    </w:p>
    <w:p w14:paraId="657ED040" w14:textId="77777777" w:rsidR="00CB3933" w:rsidRPr="00EB6D3E" w:rsidRDefault="00CB3933">
      <w:pPr>
        <w:snapToGrid w:val="0"/>
        <w:spacing w:line="360" w:lineRule="auto"/>
        <w:rPr>
          <w:rFonts w:ascii="宋体" w:hAnsi="宋体" w:hint="eastAsia"/>
          <w:b/>
          <w:sz w:val="24"/>
          <w:szCs w:val="28"/>
        </w:rPr>
      </w:pPr>
    </w:p>
    <w:p w14:paraId="4D080E93" w14:textId="77777777" w:rsidR="00CB3933" w:rsidRPr="00EB6D3E" w:rsidRDefault="00CB3933">
      <w:pPr>
        <w:snapToGrid w:val="0"/>
        <w:spacing w:line="360" w:lineRule="auto"/>
        <w:rPr>
          <w:rFonts w:ascii="宋体" w:hAnsi="宋体" w:hint="eastAsia"/>
          <w:b/>
          <w:sz w:val="24"/>
          <w:szCs w:val="28"/>
        </w:rPr>
      </w:pPr>
    </w:p>
    <w:p w14:paraId="492409C0" w14:textId="77777777" w:rsidR="00CB3933" w:rsidRPr="00EB6D3E" w:rsidRDefault="00CB3933"/>
    <w:p w14:paraId="0696D741" w14:textId="77777777" w:rsidR="00CB3933" w:rsidRPr="00EB6D3E" w:rsidRDefault="00CB3933"/>
    <w:p w14:paraId="63CC9D8C" w14:textId="77777777" w:rsidR="00CB3933" w:rsidRPr="00EB6D3E" w:rsidRDefault="00CB3933"/>
    <w:p w14:paraId="3BC4E1E5" w14:textId="77777777" w:rsidR="00CB3933" w:rsidRPr="00EB6D3E" w:rsidRDefault="00CB3933"/>
    <w:p w14:paraId="0B1AE676" w14:textId="77777777" w:rsidR="00CB3933" w:rsidRPr="00EB6D3E" w:rsidRDefault="00CB3933"/>
    <w:p w14:paraId="2207EF4C" w14:textId="77777777" w:rsidR="00CB3933" w:rsidRPr="00EB6D3E" w:rsidRDefault="00CB3933"/>
    <w:p w14:paraId="2573F374" w14:textId="77777777" w:rsidR="00CB3933" w:rsidRPr="00EB6D3E" w:rsidRDefault="00CB3933"/>
    <w:p w14:paraId="6C4F6F7F" w14:textId="77777777" w:rsidR="00CB3933" w:rsidRPr="00EB6D3E" w:rsidRDefault="00CB3933"/>
    <w:p w14:paraId="3E754A7B" w14:textId="77777777" w:rsidR="00CB3933" w:rsidRPr="00EB6D3E" w:rsidRDefault="00CB3933"/>
    <w:p w14:paraId="34B72787" w14:textId="77777777" w:rsidR="00CB3933" w:rsidRPr="00EB6D3E" w:rsidRDefault="00000000">
      <w:pPr>
        <w:outlineLvl w:val="1"/>
        <w:rPr>
          <w:rFonts w:ascii="宋体" w:hAnsi="宋体" w:cs="宋体" w:hint="eastAsia"/>
          <w:b/>
          <w:kern w:val="0"/>
          <w:szCs w:val="21"/>
        </w:rPr>
      </w:pPr>
      <w:r w:rsidRPr="00EB6D3E">
        <w:rPr>
          <w:rFonts w:ascii="宋体" w:hAnsi="宋体" w:cs="宋体"/>
          <w:b/>
          <w:kern w:val="0"/>
          <w:szCs w:val="21"/>
        </w:rPr>
        <w:br w:type="page"/>
      </w:r>
    </w:p>
    <w:p w14:paraId="71742D86" w14:textId="77777777"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lastRenderedPageBreak/>
        <w:t>附件：5.报价一览表</w:t>
      </w:r>
    </w:p>
    <w:p w14:paraId="11035276" w14:textId="77777777" w:rsidR="00CB3933" w:rsidRPr="00EB6D3E" w:rsidRDefault="00000000">
      <w:pPr>
        <w:ind w:firstLine="309"/>
        <w:jc w:val="center"/>
        <w:rPr>
          <w:rFonts w:ascii="宋体" w:hAnsi="宋体" w:hint="eastAsia"/>
          <w:sz w:val="28"/>
          <w:szCs w:val="28"/>
        </w:rPr>
      </w:pPr>
      <w:r w:rsidRPr="00EB6D3E">
        <w:rPr>
          <w:rFonts w:ascii="宋体" w:hAnsi="宋体" w:hint="eastAsia"/>
          <w:b/>
          <w:sz w:val="28"/>
          <w:szCs w:val="28"/>
        </w:rPr>
        <w:t>报价一览表</w:t>
      </w:r>
    </w:p>
    <w:p w14:paraId="477F382E" w14:textId="77777777" w:rsidR="00CB3933" w:rsidRPr="00EB6D3E" w:rsidRDefault="00000000">
      <w:pPr>
        <w:pStyle w:val="af5"/>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EB6D3E" w:rsidRPr="00EB6D3E" w14:paraId="4BEF596E"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769B2934" w14:textId="77777777" w:rsidR="00CB3933" w:rsidRPr="00EB6D3E" w:rsidRDefault="00000000">
            <w:pPr>
              <w:jc w:val="center"/>
              <w:rPr>
                <w:rFonts w:ascii="宋体" w:hAnsi="宋体" w:hint="eastAsia"/>
                <w:szCs w:val="21"/>
              </w:rPr>
            </w:pPr>
            <w:r w:rsidRPr="00EB6D3E">
              <w:rPr>
                <w:rFonts w:ascii="宋体" w:hAnsi="宋体" w:hint="eastAsia"/>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14:paraId="3988B0B1" w14:textId="77777777" w:rsidR="00CB3933" w:rsidRPr="00EB6D3E" w:rsidRDefault="00CB3933">
            <w:pPr>
              <w:jc w:val="center"/>
              <w:rPr>
                <w:rFonts w:ascii="宋体" w:hAnsi="宋体" w:hint="eastAsia"/>
                <w:szCs w:val="21"/>
              </w:rPr>
            </w:pPr>
          </w:p>
        </w:tc>
      </w:tr>
      <w:tr w:rsidR="00EB6D3E" w:rsidRPr="00EB6D3E" w14:paraId="1F18C573"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3846B6B7" w14:textId="19C09E4A" w:rsidR="00CB3933" w:rsidRPr="00EB6D3E" w:rsidRDefault="00000000">
            <w:pPr>
              <w:jc w:val="center"/>
              <w:rPr>
                <w:rFonts w:ascii="宋体" w:hAnsi="宋体" w:hint="eastAsia"/>
                <w:szCs w:val="21"/>
              </w:rPr>
            </w:pPr>
            <w:r w:rsidRPr="00EB6D3E">
              <w:rPr>
                <w:rFonts w:ascii="宋体" w:hAnsi="宋体" w:hint="eastAsia"/>
                <w:szCs w:val="21"/>
              </w:rPr>
              <w:t>项目</w:t>
            </w:r>
            <w:r w:rsidR="00494AE8">
              <w:rPr>
                <w:rFonts w:ascii="宋体" w:hAnsi="宋体" w:hint="eastAsia"/>
                <w:szCs w:val="21"/>
              </w:rPr>
              <w:t>报</w:t>
            </w:r>
            <w:r w:rsidRPr="00EB6D3E">
              <w:rPr>
                <w:rFonts w:ascii="宋体" w:hAnsi="宋体" w:hint="eastAsia"/>
                <w:szCs w:val="21"/>
              </w:rPr>
              <w:t>价</w:t>
            </w:r>
          </w:p>
        </w:tc>
        <w:tc>
          <w:tcPr>
            <w:tcW w:w="5955" w:type="dxa"/>
            <w:tcBorders>
              <w:top w:val="single" w:sz="4" w:space="0" w:color="auto"/>
              <w:left w:val="single" w:sz="4" w:space="0" w:color="auto"/>
              <w:bottom w:val="single" w:sz="4" w:space="0" w:color="auto"/>
              <w:right w:val="single" w:sz="4" w:space="0" w:color="auto"/>
            </w:tcBorders>
            <w:vAlign w:val="center"/>
          </w:tcPr>
          <w:p w14:paraId="0BDC5796" w14:textId="2F1A6BEE" w:rsidR="00CB3933" w:rsidRPr="00EB6D3E" w:rsidRDefault="00CB3933">
            <w:pPr>
              <w:jc w:val="center"/>
              <w:rPr>
                <w:rFonts w:ascii="宋体" w:hAnsi="宋体" w:hint="eastAsia"/>
                <w:szCs w:val="21"/>
              </w:rPr>
            </w:pPr>
          </w:p>
        </w:tc>
      </w:tr>
      <w:tr w:rsidR="00CB3933" w:rsidRPr="00EB6D3E" w14:paraId="78102EE9"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145B89D9" w14:textId="77777777" w:rsidR="00CB3933" w:rsidRPr="00EB6D3E" w:rsidRDefault="00000000">
            <w:pPr>
              <w:jc w:val="center"/>
              <w:rPr>
                <w:rFonts w:ascii="宋体" w:hAnsi="宋体" w:hint="eastAsia"/>
                <w:szCs w:val="21"/>
              </w:rPr>
            </w:pPr>
            <w:r w:rsidRPr="00EB6D3E">
              <w:rPr>
                <w:rFonts w:ascii="宋体" w:hAnsi="宋体" w:hint="eastAsia"/>
                <w:szCs w:val="21"/>
              </w:rPr>
              <w:t>合同履行期限</w:t>
            </w:r>
          </w:p>
        </w:tc>
        <w:tc>
          <w:tcPr>
            <w:tcW w:w="5955" w:type="dxa"/>
            <w:tcBorders>
              <w:top w:val="single" w:sz="4" w:space="0" w:color="auto"/>
              <w:left w:val="single" w:sz="4" w:space="0" w:color="auto"/>
              <w:bottom w:val="single" w:sz="4" w:space="0" w:color="auto"/>
              <w:right w:val="single" w:sz="4" w:space="0" w:color="auto"/>
            </w:tcBorders>
            <w:vAlign w:val="center"/>
          </w:tcPr>
          <w:p w14:paraId="16C3FEBC" w14:textId="77777777" w:rsidR="00CB3933" w:rsidRPr="00EB6D3E" w:rsidRDefault="00CB3933">
            <w:pPr>
              <w:jc w:val="center"/>
              <w:rPr>
                <w:rFonts w:ascii="宋体" w:hAnsi="宋体" w:hint="eastAsia"/>
                <w:szCs w:val="21"/>
              </w:rPr>
            </w:pPr>
          </w:p>
        </w:tc>
      </w:tr>
    </w:tbl>
    <w:p w14:paraId="791C725C" w14:textId="77777777" w:rsidR="00CB3933" w:rsidRPr="00EB6D3E" w:rsidRDefault="00CB3933">
      <w:pPr>
        <w:rPr>
          <w:rFonts w:ascii="宋体" w:hAnsi="宋体" w:hint="eastAsia"/>
          <w:szCs w:val="21"/>
        </w:rPr>
      </w:pPr>
    </w:p>
    <w:p w14:paraId="1076FC5B" w14:textId="77777777" w:rsidR="00FE641E" w:rsidRPr="00EB6D3E" w:rsidRDefault="00FE641E" w:rsidP="00FE641E">
      <w:pPr>
        <w:spacing w:line="360" w:lineRule="auto"/>
        <w:rPr>
          <w:rFonts w:ascii="宋体" w:hAnsi="宋体" w:hint="eastAsia"/>
          <w:szCs w:val="21"/>
        </w:rPr>
      </w:pPr>
      <w:r w:rsidRPr="00EB6D3E">
        <w:rPr>
          <w:rFonts w:ascii="宋体" w:hAnsi="宋体"/>
          <w:szCs w:val="21"/>
        </w:rPr>
        <w:t>                 </w:t>
      </w:r>
      <w:r w:rsidRPr="00EB6D3E">
        <w:rPr>
          <w:rFonts w:ascii="宋体" w:hAnsi="宋体" w:hint="eastAsia"/>
          <w:szCs w:val="21"/>
        </w:rPr>
        <w:t>供应商：（公章）</w:t>
      </w:r>
    </w:p>
    <w:p w14:paraId="3FBBEE39" w14:textId="77777777" w:rsidR="00FE641E" w:rsidRPr="00EB6D3E" w:rsidRDefault="00FE641E" w:rsidP="00FE641E">
      <w:pPr>
        <w:spacing w:line="360" w:lineRule="auto"/>
        <w:rPr>
          <w:rFonts w:ascii="宋体" w:hAnsi="宋体" w:hint="eastAsia"/>
          <w:szCs w:val="21"/>
        </w:rPr>
      </w:pPr>
      <w:r w:rsidRPr="00EB6D3E">
        <w:rPr>
          <w:rFonts w:ascii="宋体" w:hAnsi="宋体"/>
          <w:szCs w:val="21"/>
        </w:rPr>
        <w:t xml:space="preserve">                     </w:t>
      </w:r>
      <w:r w:rsidRPr="00EB6D3E">
        <w:rPr>
          <w:rFonts w:ascii="宋体" w:hAnsi="宋体" w:hint="eastAsia"/>
          <w:szCs w:val="21"/>
        </w:rPr>
        <w:t>法定代表人签字或盖章：</w:t>
      </w:r>
    </w:p>
    <w:p w14:paraId="27AEDF45" w14:textId="77777777" w:rsidR="00FE641E" w:rsidRPr="00EB6D3E" w:rsidRDefault="00FE641E" w:rsidP="00FE641E">
      <w:pPr>
        <w:spacing w:line="360" w:lineRule="auto"/>
        <w:ind w:firstLineChars="1700" w:firstLine="3570"/>
        <w:rPr>
          <w:rFonts w:ascii="宋体" w:hAnsi="宋体" w:hint="eastAsia"/>
          <w:szCs w:val="21"/>
        </w:rPr>
      </w:pPr>
      <w:r w:rsidRPr="00EB6D3E">
        <w:rPr>
          <w:rFonts w:ascii="宋体" w:hAnsi="宋体" w:hint="eastAsia"/>
          <w:szCs w:val="21"/>
        </w:rPr>
        <w:t>日期：</w:t>
      </w:r>
      <w:r w:rsidRPr="00EB6D3E">
        <w:rPr>
          <w:rFonts w:ascii="宋体" w:hAnsi="宋体"/>
          <w:szCs w:val="21"/>
        </w:rPr>
        <w:t xml:space="preserve">    </w:t>
      </w:r>
      <w:r w:rsidRPr="00EB6D3E">
        <w:rPr>
          <w:rFonts w:ascii="宋体" w:hAnsi="宋体" w:hint="eastAsia"/>
          <w:szCs w:val="21"/>
        </w:rPr>
        <w:t>年</w:t>
      </w:r>
      <w:r w:rsidRPr="00EB6D3E">
        <w:rPr>
          <w:rFonts w:ascii="宋体" w:hAnsi="宋体"/>
          <w:szCs w:val="21"/>
        </w:rPr>
        <w:t xml:space="preserve">    </w:t>
      </w:r>
      <w:r w:rsidRPr="00EB6D3E">
        <w:rPr>
          <w:rFonts w:ascii="宋体" w:hAnsi="宋体" w:hint="eastAsia"/>
          <w:szCs w:val="21"/>
        </w:rPr>
        <w:t>月</w:t>
      </w:r>
      <w:r w:rsidRPr="00EB6D3E">
        <w:rPr>
          <w:rFonts w:ascii="宋体" w:hAnsi="宋体"/>
          <w:szCs w:val="21"/>
        </w:rPr>
        <w:t xml:space="preserve">    </w:t>
      </w:r>
      <w:r w:rsidRPr="00EB6D3E">
        <w:rPr>
          <w:rFonts w:ascii="宋体" w:hAnsi="宋体" w:hint="eastAsia"/>
          <w:szCs w:val="21"/>
        </w:rPr>
        <w:t>日</w:t>
      </w:r>
    </w:p>
    <w:p w14:paraId="597846C9" w14:textId="77777777" w:rsidR="00FE641E" w:rsidRPr="00EA0393" w:rsidRDefault="00FE641E" w:rsidP="00FE641E">
      <w:pPr>
        <w:spacing w:line="360" w:lineRule="exact"/>
        <w:rPr>
          <w:rFonts w:ascii="宋体" w:hAnsi="宋体" w:cs="宋体" w:hint="eastAsia"/>
          <w:b/>
          <w:bCs/>
          <w:szCs w:val="21"/>
        </w:rPr>
      </w:pPr>
    </w:p>
    <w:p w14:paraId="535C37E5" w14:textId="76407EFC" w:rsidR="00CB3933" w:rsidRPr="00FE641E" w:rsidRDefault="00CB3933">
      <w:pPr>
        <w:pStyle w:val="33"/>
        <w:spacing w:line="360" w:lineRule="exact"/>
        <w:ind w:right="840"/>
        <w:rPr>
          <w:rFonts w:hAnsi="宋体" w:hint="eastAsia"/>
          <w:sz w:val="21"/>
          <w:szCs w:val="21"/>
        </w:rPr>
      </w:pPr>
    </w:p>
    <w:p w14:paraId="014963DE" w14:textId="658D3039"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t>附件：</w:t>
      </w:r>
      <w:r w:rsidR="007955FF" w:rsidRPr="00EB6D3E">
        <w:rPr>
          <w:rFonts w:ascii="宋体" w:hAnsi="宋体" w:cs="宋体" w:hint="eastAsia"/>
          <w:b/>
          <w:kern w:val="0"/>
          <w:szCs w:val="21"/>
        </w:rPr>
        <w:t>6</w:t>
      </w:r>
      <w:r w:rsidRPr="00EB6D3E">
        <w:rPr>
          <w:rFonts w:ascii="宋体" w:hAnsi="宋体" w:cs="宋体" w:hint="eastAsia"/>
          <w:b/>
          <w:kern w:val="0"/>
          <w:szCs w:val="21"/>
        </w:rPr>
        <w:t>.服务承诺书</w:t>
      </w:r>
    </w:p>
    <w:p w14:paraId="7788FD22" w14:textId="77777777" w:rsidR="00CB3933" w:rsidRPr="00EB6D3E" w:rsidRDefault="00CB3933">
      <w:pPr>
        <w:jc w:val="center"/>
        <w:rPr>
          <w:b/>
          <w:sz w:val="28"/>
          <w:szCs w:val="28"/>
        </w:rPr>
      </w:pPr>
    </w:p>
    <w:p w14:paraId="5D63F81D" w14:textId="77777777" w:rsidR="00CB3933" w:rsidRPr="00EB6D3E" w:rsidRDefault="00000000">
      <w:pPr>
        <w:jc w:val="center"/>
        <w:rPr>
          <w:b/>
          <w:sz w:val="28"/>
          <w:szCs w:val="28"/>
        </w:rPr>
      </w:pPr>
      <w:r w:rsidRPr="00EB6D3E">
        <w:rPr>
          <w:rFonts w:hint="eastAsia"/>
          <w:b/>
          <w:sz w:val="28"/>
          <w:szCs w:val="28"/>
        </w:rPr>
        <w:t>服务承诺书</w:t>
      </w:r>
    </w:p>
    <w:p w14:paraId="5F32522A" w14:textId="77777777" w:rsidR="00CB3933" w:rsidRPr="00EB6D3E" w:rsidRDefault="00CB3933">
      <w:pPr>
        <w:spacing w:line="360" w:lineRule="auto"/>
        <w:rPr>
          <w:rFonts w:ascii="宋体" w:hAnsi="宋体" w:cs="宋体" w:hint="eastAsia"/>
          <w:sz w:val="24"/>
          <w:szCs w:val="24"/>
        </w:rPr>
      </w:pPr>
    </w:p>
    <w:p w14:paraId="28870919" w14:textId="77777777" w:rsidR="00CB3933" w:rsidRPr="00EB6D3E" w:rsidRDefault="00000000">
      <w:pPr>
        <w:spacing w:line="360" w:lineRule="auto"/>
        <w:rPr>
          <w:rFonts w:ascii="宋体" w:hAnsi="宋体" w:cs="宋体" w:hint="eastAsia"/>
          <w:sz w:val="24"/>
          <w:szCs w:val="24"/>
        </w:rPr>
      </w:pPr>
      <w:r w:rsidRPr="00EB6D3E">
        <w:rPr>
          <w:rFonts w:ascii="宋体" w:hAnsi="宋体" w:cs="宋体" w:hint="eastAsia"/>
          <w:sz w:val="24"/>
          <w:szCs w:val="24"/>
        </w:rPr>
        <w:t>服务承诺如下：</w:t>
      </w:r>
    </w:p>
    <w:p w14:paraId="5F74D6E0" w14:textId="77777777" w:rsidR="00CB3933" w:rsidRPr="00EB6D3E" w:rsidRDefault="00CB3933">
      <w:pPr>
        <w:spacing w:line="360" w:lineRule="auto"/>
        <w:rPr>
          <w:rFonts w:ascii="宋体" w:hAnsi="宋体" w:cs="宋体" w:hint="eastAsia"/>
          <w:sz w:val="24"/>
          <w:szCs w:val="24"/>
        </w:rPr>
      </w:pPr>
    </w:p>
    <w:p w14:paraId="20644491" w14:textId="77777777" w:rsidR="00CB3933" w:rsidRPr="00EB6D3E" w:rsidRDefault="00CB3933">
      <w:pPr>
        <w:spacing w:line="360" w:lineRule="auto"/>
        <w:rPr>
          <w:rFonts w:ascii="宋体" w:hAnsi="宋体" w:cs="宋体" w:hint="eastAsia"/>
          <w:sz w:val="24"/>
          <w:szCs w:val="24"/>
        </w:rPr>
      </w:pPr>
    </w:p>
    <w:p w14:paraId="41A72573" w14:textId="77777777" w:rsidR="00CB3933" w:rsidRPr="00EB6D3E" w:rsidRDefault="00000000">
      <w:pPr>
        <w:spacing w:line="360" w:lineRule="auto"/>
        <w:rPr>
          <w:rFonts w:ascii="宋体" w:hAnsi="宋体" w:cs="宋体" w:hint="eastAsia"/>
          <w:sz w:val="24"/>
          <w:szCs w:val="24"/>
        </w:rPr>
      </w:pPr>
      <w:r w:rsidRPr="00EB6D3E">
        <w:rPr>
          <w:rFonts w:ascii="宋体" w:hAnsi="宋体" w:cs="宋体" w:hint="eastAsia"/>
          <w:sz w:val="24"/>
          <w:szCs w:val="24"/>
        </w:rPr>
        <w:t>质</w:t>
      </w:r>
      <w:proofErr w:type="gramStart"/>
      <w:r w:rsidRPr="00EB6D3E">
        <w:rPr>
          <w:rFonts w:ascii="宋体" w:hAnsi="宋体" w:cs="宋体" w:hint="eastAsia"/>
          <w:sz w:val="24"/>
          <w:szCs w:val="24"/>
        </w:rPr>
        <w:t>保</w:t>
      </w:r>
      <w:r w:rsidRPr="00EB6D3E">
        <w:rPr>
          <w:rFonts w:ascii="宋体" w:hAnsi="宋体" w:cs="宋体"/>
          <w:sz w:val="24"/>
          <w:szCs w:val="24"/>
        </w:rPr>
        <w:t>承诺</w:t>
      </w:r>
      <w:proofErr w:type="gramEnd"/>
      <w:r w:rsidRPr="00EB6D3E">
        <w:rPr>
          <w:rFonts w:ascii="宋体" w:hAnsi="宋体" w:cs="宋体"/>
          <w:sz w:val="24"/>
          <w:szCs w:val="24"/>
        </w:rPr>
        <w:t>如下：</w:t>
      </w:r>
    </w:p>
    <w:p w14:paraId="44547E26" w14:textId="77777777" w:rsidR="00CB3933" w:rsidRPr="00EB6D3E" w:rsidRDefault="00CB3933">
      <w:pPr>
        <w:spacing w:line="360" w:lineRule="auto"/>
        <w:rPr>
          <w:rFonts w:ascii="宋体" w:hAnsi="宋体" w:cs="宋体" w:hint="eastAsia"/>
          <w:sz w:val="24"/>
          <w:szCs w:val="24"/>
        </w:rPr>
      </w:pPr>
    </w:p>
    <w:p w14:paraId="78785BAE" w14:textId="77777777" w:rsidR="00CB3933" w:rsidRPr="00EB6D3E" w:rsidRDefault="00CB3933">
      <w:pPr>
        <w:spacing w:line="360" w:lineRule="auto"/>
        <w:rPr>
          <w:rFonts w:ascii="宋体" w:hAnsi="宋体" w:cs="宋体" w:hint="eastAsia"/>
          <w:sz w:val="24"/>
          <w:szCs w:val="24"/>
        </w:rPr>
      </w:pPr>
    </w:p>
    <w:p w14:paraId="3C622749"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供应商</w:t>
      </w:r>
      <w:r w:rsidRPr="00EB6D3E">
        <w:rPr>
          <w:rFonts w:ascii="宋体" w:hAnsi="宋体" w:hint="eastAsia"/>
          <w:szCs w:val="21"/>
        </w:rPr>
        <w:t>名称（公章）：</w:t>
      </w:r>
    </w:p>
    <w:p w14:paraId="1C89E5C7"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日期：      年  月   日</w:t>
      </w:r>
    </w:p>
    <w:p w14:paraId="7140B6FE" w14:textId="77777777" w:rsidR="00CB3933" w:rsidRPr="00EB6D3E" w:rsidRDefault="00CB3933">
      <w:pPr>
        <w:rPr>
          <w:rFonts w:ascii="宋体" w:hAnsi="宋体" w:cs="宋体" w:hint="eastAsia"/>
          <w:sz w:val="24"/>
          <w:szCs w:val="24"/>
        </w:rPr>
      </w:pPr>
    </w:p>
    <w:p w14:paraId="33C29BCE" w14:textId="77777777" w:rsidR="00270B4F" w:rsidRDefault="00270B4F" w:rsidP="00270B4F">
      <w:pPr>
        <w:outlineLvl w:val="1"/>
        <w:rPr>
          <w:rFonts w:ascii="宋体" w:hAnsi="宋体" w:cs="宋体" w:hint="eastAsia"/>
          <w:b/>
          <w:kern w:val="0"/>
          <w:szCs w:val="21"/>
        </w:rPr>
      </w:pPr>
    </w:p>
    <w:p w14:paraId="6996ABEB" w14:textId="77777777" w:rsidR="00270B4F" w:rsidRDefault="00270B4F">
      <w:pPr>
        <w:widowControl/>
        <w:jc w:val="left"/>
        <w:rPr>
          <w:rFonts w:ascii="宋体" w:hAnsi="宋体" w:cs="宋体" w:hint="eastAsia"/>
          <w:b/>
          <w:kern w:val="0"/>
          <w:szCs w:val="21"/>
        </w:rPr>
      </w:pPr>
      <w:r>
        <w:rPr>
          <w:rFonts w:ascii="宋体" w:hAnsi="宋体" w:cs="宋体" w:hint="eastAsia"/>
          <w:b/>
          <w:kern w:val="0"/>
          <w:szCs w:val="21"/>
        </w:rPr>
        <w:br w:type="page"/>
      </w:r>
    </w:p>
    <w:p w14:paraId="2867A46E" w14:textId="42E5840D" w:rsidR="00270B4F" w:rsidRPr="00EB6D3E" w:rsidRDefault="00270B4F" w:rsidP="00270B4F">
      <w:pPr>
        <w:outlineLvl w:val="1"/>
        <w:rPr>
          <w:rFonts w:ascii="宋体" w:hAnsi="宋体" w:cs="宋体" w:hint="eastAsia"/>
          <w:b/>
          <w:kern w:val="0"/>
          <w:szCs w:val="21"/>
        </w:rPr>
      </w:pPr>
      <w:r w:rsidRPr="00EB6D3E">
        <w:rPr>
          <w:rFonts w:ascii="宋体" w:hAnsi="宋体" w:cs="宋体" w:hint="eastAsia"/>
          <w:b/>
          <w:kern w:val="0"/>
          <w:szCs w:val="21"/>
        </w:rPr>
        <w:lastRenderedPageBreak/>
        <w:t>附件：</w:t>
      </w:r>
      <w:r>
        <w:rPr>
          <w:rFonts w:ascii="宋体" w:hAnsi="宋体" w:cs="宋体" w:hint="eastAsia"/>
          <w:b/>
          <w:kern w:val="0"/>
          <w:szCs w:val="21"/>
        </w:rPr>
        <w:t>7</w:t>
      </w:r>
      <w:r w:rsidRPr="00EB6D3E">
        <w:rPr>
          <w:rFonts w:ascii="宋体" w:hAnsi="宋体" w:cs="宋体" w:hint="eastAsia"/>
          <w:b/>
          <w:kern w:val="0"/>
          <w:szCs w:val="21"/>
        </w:rPr>
        <w:t>.</w:t>
      </w:r>
      <w:r>
        <w:rPr>
          <w:rFonts w:ascii="宋体" w:hAnsi="宋体" w:cs="宋体" w:hint="eastAsia"/>
          <w:b/>
          <w:kern w:val="0"/>
          <w:szCs w:val="21"/>
        </w:rPr>
        <w:t>拟投入人员一览表</w:t>
      </w:r>
    </w:p>
    <w:p w14:paraId="2B1BCE3A" w14:textId="77777777" w:rsidR="00270B4F" w:rsidRPr="00EB6D3E" w:rsidRDefault="00270B4F" w:rsidP="00270B4F">
      <w:pPr>
        <w:jc w:val="center"/>
        <w:rPr>
          <w:b/>
          <w:sz w:val="28"/>
          <w:szCs w:val="28"/>
        </w:rPr>
      </w:pPr>
    </w:p>
    <w:p w14:paraId="2156E513" w14:textId="49D5197A" w:rsidR="008F380A" w:rsidRPr="00A6362A" w:rsidRDefault="008F380A" w:rsidP="00A6362A">
      <w:pPr>
        <w:jc w:val="center"/>
        <w:rPr>
          <w:rFonts w:ascii="宋体" w:hAnsi="宋体" w:cs="宋体" w:hint="eastAsia"/>
          <w:b/>
          <w:sz w:val="28"/>
          <w:szCs w:val="28"/>
        </w:rPr>
      </w:pPr>
      <w:r w:rsidRPr="00A6362A">
        <w:rPr>
          <w:rFonts w:ascii="宋体" w:hAnsi="宋体" w:cs="宋体" w:hint="eastAsia"/>
          <w:b/>
          <w:sz w:val="28"/>
          <w:szCs w:val="28"/>
        </w:rPr>
        <w:t>拟投入人员一览表</w:t>
      </w:r>
    </w:p>
    <w:p w14:paraId="1D9EDE33" w14:textId="77777777" w:rsidR="008F380A" w:rsidRPr="008F380A" w:rsidRDefault="008F380A" w:rsidP="008F380A">
      <w:pPr>
        <w:snapToGrid w:val="0"/>
        <w:spacing w:line="360" w:lineRule="auto"/>
        <w:rPr>
          <w:rFonts w:ascii="宋体" w:hAnsi="宋体" w:cs="宋体" w:hint="eastAsia"/>
          <w:szCs w:val="21"/>
        </w:rPr>
      </w:pPr>
      <w:r w:rsidRPr="008F380A">
        <w:rPr>
          <w:rFonts w:ascii="宋体" w:hAnsi="宋体" w:cs="宋体" w:hint="eastAsia"/>
          <w:szCs w:val="21"/>
        </w:rPr>
        <w:t>项目编号：</w:t>
      </w:r>
      <w:r w:rsidRPr="008F380A">
        <w:rPr>
          <w:rFonts w:ascii="宋体" w:hAnsi="宋体" w:cs="宋体" w:hint="eastAsia"/>
          <w:szCs w:val="21"/>
          <w:u w:val="single"/>
        </w:rPr>
        <w:t xml:space="preserve">                     </w:t>
      </w:r>
    </w:p>
    <w:tbl>
      <w:tblPr>
        <w:tblW w:w="9450" w:type="dxa"/>
        <w:tblInd w:w="-3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5"/>
        <w:gridCol w:w="945"/>
        <w:gridCol w:w="945"/>
        <w:gridCol w:w="945"/>
        <w:gridCol w:w="945"/>
        <w:gridCol w:w="945"/>
        <w:gridCol w:w="945"/>
        <w:gridCol w:w="945"/>
        <w:gridCol w:w="945"/>
        <w:gridCol w:w="945"/>
      </w:tblGrid>
      <w:tr w:rsidR="008F380A" w:rsidRPr="008F380A" w14:paraId="209FEC70" w14:textId="77777777" w:rsidTr="00611F94">
        <w:tc>
          <w:tcPr>
            <w:tcW w:w="945" w:type="dxa"/>
            <w:tcBorders>
              <w:top w:val="single" w:sz="4" w:space="0" w:color="auto"/>
              <w:left w:val="single" w:sz="4" w:space="0" w:color="auto"/>
              <w:bottom w:val="single" w:sz="4" w:space="0" w:color="auto"/>
              <w:right w:val="single" w:sz="4" w:space="0" w:color="auto"/>
            </w:tcBorders>
            <w:vAlign w:val="center"/>
          </w:tcPr>
          <w:p w14:paraId="72BF0B43"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序号</w:t>
            </w:r>
          </w:p>
        </w:tc>
        <w:tc>
          <w:tcPr>
            <w:tcW w:w="945" w:type="dxa"/>
            <w:tcBorders>
              <w:top w:val="single" w:sz="4" w:space="0" w:color="auto"/>
              <w:left w:val="single" w:sz="4" w:space="0" w:color="auto"/>
              <w:bottom w:val="single" w:sz="4" w:space="0" w:color="auto"/>
              <w:right w:val="single" w:sz="4" w:space="0" w:color="auto"/>
            </w:tcBorders>
            <w:vAlign w:val="center"/>
          </w:tcPr>
          <w:p w14:paraId="26200725"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姓名</w:t>
            </w:r>
          </w:p>
        </w:tc>
        <w:tc>
          <w:tcPr>
            <w:tcW w:w="945" w:type="dxa"/>
            <w:tcBorders>
              <w:top w:val="single" w:sz="4" w:space="0" w:color="auto"/>
              <w:left w:val="single" w:sz="4" w:space="0" w:color="auto"/>
              <w:bottom w:val="single" w:sz="4" w:space="0" w:color="auto"/>
              <w:right w:val="single" w:sz="4" w:space="0" w:color="auto"/>
            </w:tcBorders>
            <w:vAlign w:val="center"/>
          </w:tcPr>
          <w:p w14:paraId="35BEEF62"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性别</w:t>
            </w:r>
          </w:p>
        </w:tc>
        <w:tc>
          <w:tcPr>
            <w:tcW w:w="945" w:type="dxa"/>
            <w:tcBorders>
              <w:top w:val="single" w:sz="4" w:space="0" w:color="auto"/>
              <w:left w:val="single" w:sz="4" w:space="0" w:color="auto"/>
              <w:bottom w:val="single" w:sz="4" w:space="0" w:color="auto"/>
              <w:right w:val="single" w:sz="4" w:space="0" w:color="auto"/>
            </w:tcBorders>
            <w:vAlign w:val="center"/>
          </w:tcPr>
          <w:p w14:paraId="78F24D60"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年龄</w:t>
            </w:r>
          </w:p>
        </w:tc>
        <w:tc>
          <w:tcPr>
            <w:tcW w:w="945" w:type="dxa"/>
            <w:tcBorders>
              <w:top w:val="single" w:sz="4" w:space="0" w:color="auto"/>
              <w:left w:val="single" w:sz="4" w:space="0" w:color="auto"/>
              <w:bottom w:val="single" w:sz="4" w:space="0" w:color="auto"/>
              <w:right w:val="single" w:sz="4" w:space="0" w:color="auto"/>
            </w:tcBorders>
            <w:vAlign w:val="center"/>
          </w:tcPr>
          <w:p w14:paraId="028F66B9"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毕业学校和学历</w:t>
            </w:r>
          </w:p>
        </w:tc>
        <w:tc>
          <w:tcPr>
            <w:tcW w:w="945" w:type="dxa"/>
            <w:tcBorders>
              <w:top w:val="single" w:sz="4" w:space="0" w:color="auto"/>
              <w:left w:val="single" w:sz="4" w:space="0" w:color="auto"/>
              <w:bottom w:val="single" w:sz="4" w:space="0" w:color="auto"/>
              <w:right w:val="single" w:sz="4" w:space="0" w:color="auto"/>
            </w:tcBorders>
            <w:vAlign w:val="center"/>
          </w:tcPr>
          <w:p w14:paraId="52646AA6"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专业</w:t>
            </w:r>
          </w:p>
        </w:tc>
        <w:tc>
          <w:tcPr>
            <w:tcW w:w="945" w:type="dxa"/>
            <w:tcBorders>
              <w:top w:val="single" w:sz="4" w:space="0" w:color="auto"/>
              <w:left w:val="single" w:sz="4" w:space="0" w:color="auto"/>
              <w:bottom w:val="single" w:sz="4" w:space="0" w:color="auto"/>
              <w:right w:val="single" w:sz="4" w:space="0" w:color="auto"/>
            </w:tcBorders>
            <w:vAlign w:val="center"/>
          </w:tcPr>
          <w:p w14:paraId="715C38EC"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职称</w:t>
            </w:r>
          </w:p>
        </w:tc>
        <w:tc>
          <w:tcPr>
            <w:tcW w:w="945" w:type="dxa"/>
            <w:tcBorders>
              <w:top w:val="single" w:sz="4" w:space="0" w:color="auto"/>
              <w:left w:val="single" w:sz="4" w:space="0" w:color="auto"/>
              <w:bottom w:val="single" w:sz="4" w:space="0" w:color="auto"/>
              <w:right w:val="single" w:sz="4" w:space="0" w:color="auto"/>
            </w:tcBorders>
            <w:vAlign w:val="center"/>
          </w:tcPr>
          <w:p w14:paraId="7A00A5AD"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专业培训及证书</w:t>
            </w:r>
          </w:p>
        </w:tc>
        <w:tc>
          <w:tcPr>
            <w:tcW w:w="945" w:type="dxa"/>
            <w:tcBorders>
              <w:top w:val="single" w:sz="4" w:space="0" w:color="auto"/>
              <w:left w:val="single" w:sz="4" w:space="0" w:color="auto"/>
              <w:bottom w:val="single" w:sz="4" w:space="0" w:color="auto"/>
              <w:right w:val="single" w:sz="4" w:space="0" w:color="auto"/>
            </w:tcBorders>
            <w:vAlign w:val="center"/>
          </w:tcPr>
          <w:p w14:paraId="05E0C614"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责任</w:t>
            </w:r>
          </w:p>
          <w:p w14:paraId="1B1B93DB"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或分工</w:t>
            </w:r>
          </w:p>
        </w:tc>
        <w:tc>
          <w:tcPr>
            <w:tcW w:w="945" w:type="dxa"/>
            <w:tcBorders>
              <w:top w:val="single" w:sz="4" w:space="0" w:color="auto"/>
              <w:left w:val="single" w:sz="4" w:space="0" w:color="auto"/>
              <w:bottom w:val="single" w:sz="4" w:space="0" w:color="auto"/>
              <w:right w:val="single" w:sz="4" w:space="0" w:color="auto"/>
            </w:tcBorders>
            <w:vAlign w:val="center"/>
          </w:tcPr>
          <w:p w14:paraId="0C0400F1"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项目经历或主要工作</w:t>
            </w:r>
          </w:p>
          <w:p w14:paraId="10A4E2DD" w14:textId="77777777" w:rsidR="008F380A" w:rsidRPr="008F380A" w:rsidRDefault="008F380A" w:rsidP="008F380A">
            <w:pPr>
              <w:tabs>
                <w:tab w:val="left" w:pos="9765"/>
              </w:tabs>
              <w:snapToGrid w:val="0"/>
              <w:spacing w:line="360" w:lineRule="auto"/>
              <w:jc w:val="center"/>
              <w:rPr>
                <w:rFonts w:ascii="宋体" w:hAnsi="宋体" w:cs="宋体" w:hint="eastAsia"/>
                <w:szCs w:val="21"/>
              </w:rPr>
            </w:pPr>
            <w:r w:rsidRPr="008F380A">
              <w:rPr>
                <w:rFonts w:ascii="宋体" w:hAnsi="宋体" w:cs="宋体" w:hint="eastAsia"/>
                <w:szCs w:val="21"/>
              </w:rPr>
              <w:t>业绩</w:t>
            </w:r>
          </w:p>
        </w:tc>
      </w:tr>
      <w:tr w:rsidR="008F380A" w:rsidRPr="008F380A" w14:paraId="48BA2EB4" w14:textId="77777777" w:rsidTr="00611F94">
        <w:tc>
          <w:tcPr>
            <w:tcW w:w="945" w:type="dxa"/>
            <w:tcBorders>
              <w:top w:val="single" w:sz="4" w:space="0" w:color="auto"/>
              <w:left w:val="single" w:sz="4" w:space="0" w:color="auto"/>
              <w:bottom w:val="single" w:sz="4" w:space="0" w:color="auto"/>
              <w:right w:val="single" w:sz="4" w:space="0" w:color="auto"/>
            </w:tcBorders>
          </w:tcPr>
          <w:p w14:paraId="323E4859"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1A6A58FF"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7CE5003B"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7846D037"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4FAEC6B0"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7F093FC0"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20DFA595"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EE01048"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4DD7B1D"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2FC8E306"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r>
      <w:tr w:rsidR="008F380A" w:rsidRPr="008F380A" w14:paraId="2C74B3CE" w14:textId="77777777" w:rsidTr="00611F94">
        <w:tc>
          <w:tcPr>
            <w:tcW w:w="945" w:type="dxa"/>
            <w:tcBorders>
              <w:top w:val="single" w:sz="4" w:space="0" w:color="auto"/>
              <w:left w:val="single" w:sz="4" w:space="0" w:color="auto"/>
              <w:bottom w:val="single" w:sz="4" w:space="0" w:color="auto"/>
              <w:right w:val="single" w:sz="4" w:space="0" w:color="auto"/>
            </w:tcBorders>
          </w:tcPr>
          <w:p w14:paraId="299E7AD8"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FDB86F0"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63D47030"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67E0DAD2"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8378E05"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46502697"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0BE5415B"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7508F302"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735F8158"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1F20348"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r>
      <w:tr w:rsidR="008F380A" w:rsidRPr="008F380A" w14:paraId="026DD1BE" w14:textId="77777777" w:rsidTr="00611F94">
        <w:tc>
          <w:tcPr>
            <w:tcW w:w="945" w:type="dxa"/>
            <w:tcBorders>
              <w:top w:val="single" w:sz="4" w:space="0" w:color="auto"/>
              <w:left w:val="single" w:sz="4" w:space="0" w:color="auto"/>
              <w:bottom w:val="single" w:sz="4" w:space="0" w:color="auto"/>
              <w:right w:val="single" w:sz="4" w:space="0" w:color="auto"/>
            </w:tcBorders>
          </w:tcPr>
          <w:p w14:paraId="52EEA716"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288CCDD6"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CC15239"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5F7C397C"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3BB62FA6"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574ED8D5"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06E141F1"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0AAB76DF"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6EFC04F4"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c>
          <w:tcPr>
            <w:tcW w:w="945" w:type="dxa"/>
            <w:tcBorders>
              <w:top w:val="single" w:sz="4" w:space="0" w:color="auto"/>
              <w:left w:val="single" w:sz="4" w:space="0" w:color="auto"/>
              <w:bottom w:val="single" w:sz="4" w:space="0" w:color="auto"/>
              <w:right w:val="single" w:sz="4" w:space="0" w:color="auto"/>
            </w:tcBorders>
          </w:tcPr>
          <w:p w14:paraId="5556EA78" w14:textId="77777777" w:rsidR="008F380A" w:rsidRPr="008F380A" w:rsidRDefault="008F380A" w:rsidP="008F380A">
            <w:pPr>
              <w:tabs>
                <w:tab w:val="left" w:pos="9765"/>
              </w:tabs>
              <w:snapToGrid w:val="0"/>
              <w:spacing w:line="360" w:lineRule="auto"/>
              <w:rPr>
                <w:rFonts w:ascii="宋体" w:hAnsi="宋体" w:cs="宋体" w:hint="eastAsia"/>
                <w:szCs w:val="21"/>
              </w:rPr>
            </w:pPr>
            <w:r w:rsidRPr="008F380A">
              <w:rPr>
                <w:rFonts w:ascii="宋体" w:hAnsi="宋体" w:cs="宋体" w:hint="eastAsia"/>
                <w:szCs w:val="21"/>
              </w:rPr>
              <w:t> </w:t>
            </w:r>
          </w:p>
        </w:tc>
      </w:tr>
    </w:tbl>
    <w:p w14:paraId="4A1418D3" w14:textId="77777777" w:rsidR="008F380A" w:rsidRPr="008F380A" w:rsidRDefault="008F380A" w:rsidP="008F380A">
      <w:pPr>
        <w:tabs>
          <w:tab w:val="left" w:pos="9765"/>
        </w:tabs>
        <w:autoSpaceDE w:val="0"/>
        <w:autoSpaceDN w:val="0"/>
        <w:adjustRightInd w:val="0"/>
        <w:snapToGrid w:val="0"/>
        <w:rPr>
          <w:rFonts w:ascii="宋体" w:hAnsi="宋体" w:cs="宋体" w:hint="eastAsia"/>
          <w:b/>
          <w:szCs w:val="21"/>
          <w:lang w:val="zh-CN"/>
        </w:rPr>
      </w:pPr>
    </w:p>
    <w:p w14:paraId="7C76705C" w14:textId="77777777" w:rsidR="008F380A" w:rsidRPr="008F380A" w:rsidRDefault="008F380A" w:rsidP="008F380A">
      <w:pPr>
        <w:snapToGrid w:val="0"/>
        <w:spacing w:line="360" w:lineRule="auto"/>
        <w:rPr>
          <w:rFonts w:ascii="宋体" w:hAnsi="宋体" w:hint="eastAsia"/>
          <w:szCs w:val="21"/>
        </w:rPr>
      </w:pPr>
    </w:p>
    <w:p w14:paraId="4C2A46D2" w14:textId="77777777" w:rsidR="00270B4F" w:rsidRPr="00EB6D3E" w:rsidRDefault="00270B4F" w:rsidP="00270B4F">
      <w:pPr>
        <w:spacing w:line="360" w:lineRule="exact"/>
        <w:rPr>
          <w:rFonts w:ascii="宋体" w:hAnsi="宋体" w:cs="宋体" w:hint="eastAsia"/>
          <w:szCs w:val="21"/>
        </w:rPr>
      </w:pPr>
      <w:r w:rsidRPr="00EB6D3E">
        <w:rPr>
          <w:rFonts w:ascii="宋体" w:hAnsi="宋体" w:cs="宋体" w:hint="eastAsia"/>
          <w:szCs w:val="21"/>
        </w:rPr>
        <w:t>供应商</w:t>
      </w:r>
      <w:r w:rsidRPr="00EB6D3E">
        <w:rPr>
          <w:rFonts w:ascii="宋体" w:hAnsi="宋体" w:hint="eastAsia"/>
          <w:szCs w:val="21"/>
        </w:rPr>
        <w:t>名称（公章）：</w:t>
      </w:r>
    </w:p>
    <w:p w14:paraId="0CEBD4A9" w14:textId="77777777" w:rsidR="00270B4F" w:rsidRPr="00EB6D3E" w:rsidRDefault="00270B4F" w:rsidP="00270B4F">
      <w:pPr>
        <w:spacing w:line="360" w:lineRule="exact"/>
        <w:rPr>
          <w:rFonts w:ascii="宋体" w:hAnsi="宋体" w:cs="宋体" w:hint="eastAsia"/>
          <w:szCs w:val="21"/>
        </w:rPr>
      </w:pPr>
      <w:r w:rsidRPr="00EB6D3E">
        <w:rPr>
          <w:rFonts w:ascii="宋体" w:hAnsi="宋体" w:cs="宋体" w:hint="eastAsia"/>
          <w:szCs w:val="21"/>
        </w:rPr>
        <w:t>日期：      年  月   日</w:t>
      </w:r>
    </w:p>
    <w:p w14:paraId="0961BC4D" w14:textId="77777777" w:rsidR="00CB3933" w:rsidRPr="008F380A" w:rsidRDefault="00CB3933">
      <w:pPr>
        <w:rPr>
          <w:rFonts w:ascii="宋体" w:hAnsi="宋体" w:cs="宋体" w:hint="eastAsia"/>
          <w:sz w:val="24"/>
          <w:szCs w:val="24"/>
        </w:rPr>
      </w:pPr>
    </w:p>
    <w:p w14:paraId="6A3D0BAC" w14:textId="0F616F95" w:rsidR="007955FF" w:rsidRPr="00EB6D3E" w:rsidRDefault="007955FF">
      <w:pPr>
        <w:widowControl/>
        <w:jc w:val="left"/>
        <w:rPr>
          <w:rFonts w:ascii="宋体" w:hAnsi="宋体" w:cs="宋体" w:hint="eastAsia"/>
          <w:b/>
          <w:kern w:val="0"/>
          <w:szCs w:val="21"/>
        </w:rPr>
      </w:pPr>
    </w:p>
    <w:p w14:paraId="058185EE" w14:textId="78CC92C2"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t>附件：</w:t>
      </w:r>
      <w:r w:rsidR="00E55343">
        <w:rPr>
          <w:rFonts w:ascii="宋体" w:hAnsi="宋体" w:cs="宋体" w:hint="eastAsia"/>
          <w:b/>
          <w:kern w:val="0"/>
          <w:szCs w:val="21"/>
        </w:rPr>
        <w:t>8</w:t>
      </w:r>
      <w:r w:rsidRPr="00EB6D3E">
        <w:rPr>
          <w:rFonts w:ascii="宋体" w:hAnsi="宋体" w:cs="宋体" w:hint="eastAsia"/>
          <w:b/>
          <w:kern w:val="0"/>
          <w:szCs w:val="21"/>
        </w:rPr>
        <w:t>.偏离表</w:t>
      </w:r>
    </w:p>
    <w:p w14:paraId="54FBB887" w14:textId="77777777" w:rsidR="00CB3933" w:rsidRPr="00EB6D3E" w:rsidRDefault="00000000">
      <w:pPr>
        <w:jc w:val="center"/>
        <w:rPr>
          <w:rFonts w:ascii="宋体" w:hAnsi="宋体" w:cs="宋体" w:hint="eastAsia"/>
          <w:b/>
          <w:sz w:val="28"/>
          <w:szCs w:val="28"/>
        </w:rPr>
      </w:pPr>
      <w:r w:rsidRPr="00EB6D3E">
        <w:rPr>
          <w:rFonts w:ascii="宋体" w:hAnsi="宋体" w:cs="宋体" w:hint="eastAsia"/>
          <w:b/>
          <w:sz w:val="28"/>
          <w:szCs w:val="28"/>
        </w:rPr>
        <w:t>偏 离 表</w:t>
      </w:r>
    </w:p>
    <w:p w14:paraId="57E2EE4E" w14:textId="77777777" w:rsidR="00CB3933" w:rsidRPr="00EB6D3E" w:rsidRDefault="00000000">
      <w:pPr>
        <w:ind w:firstLineChars="200" w:firstLine="420"/>
        <w:rPr>
          <w:rFonts w:ascii="宋体" w:hAnsi="宋体" w:cs="宋体" w:hint="eastAsia"/>
          <w:szCs w:val="21"/>
        </w:rPr>
      </w:pPr>
      <w:r w:rsidRPr="00EB6D3E">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37DD0951" w14:textId="77777777" w:rsidR="00CB3933" w:rsidRPr="00EB6D3E" w:rsidRDefault="00000000">
      <w:pPr>
        <w:ind w:firstLineChars="200" w:firstLine="420"/>
        <w:rPr>
          <w:rFonts w:ascii="宋体" w:hAnsi="宋体" w:cs="宋体" w:hint="eastAsia"/>
          <w:szCs w:val="21"/>
        </w:rPr>
      </w:pPr>
      <w:r w:rsidRPr="00EB6D3E">
        <w:rPr>
          <w:rFonts w:ascii="宋体" w:hAnsi="宋体" w:cs="宋体" w:hint="eastAsia"/>
          <w:szCs w:val="21"/>
        </w:rPr>
        <w:t xml:space="preserve">如无偏离，请在本表格中写“无”，并附在响应文件中。          </w:t>
      </w:r>
    </w:p>
    <w:p w14:paraId="35BB403E" w14:textId="77777777" w:rsidR="00CB3933" w:rsidRPr="00EB6D3E" w:rsidRDefault="00000000">
      <w:pPr>
        <w:ind w:firstLineChars="200" w:firstLine="420"/>
        <w:rPr>
          <w:rFonts w:ascii="宋体" w:hAnsi="宋体" w:cs="宋体" w:hint="eastAsia"/>
          <w:szCs w:val="21"/>
        </w:rPr>
      </w:pPr>
      <w:r w:rsidRPr="00EB6D3E">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B6D3E" w:rsidRPr="00EB6D3E" w14:paraId="285E0344" w14:textId="77777777">
        <w:trPr>
          <w:trHeight w:hRule="exact" w:val="510"/>
        </w:trPr>
        <w:tc>
          <w:tcPr>
            <w:tcW w:w="2132" w:type="dxa"/>
            <w:vAlign w:val="center"/>
          </w:tcPr>
          <w:p w14:paraId="6B9C5FDD" w14:textId="77777777" w:rsidR="00CB3933" w:rsidRPr="00EB6D3E" w:rsidRDefault="00000000">
            <w:pPr>
              <w:rPr>
                <w:rFonts w:ascii="宋体" w:hAnsi="宋体" w:cs="宋体" w:hint="eastAsia"/>
                <w:szCs w:val="21"/>
              </w:rPr>
            </w:pPr>
            <w:r w:rsidRPr="00EB6D3E">
              <w:rPr>
                <w:rFonts w:ascii="宋体" w:hAnsi="宋体" w:cs="宋体" w:hint="eastAsia"/>
                <w:szCs w:val="21"/>
              </w:rPr>
              <w:t>章节号</w:t>
            </w:r>
          </w:p>
        </w:tc>
        <w:tc>
          <w:tcPr>
            <w:tcW w:w="2132" w:type="dxa"/>
            <w:vAlign w:val="center"/>
          </w:tcPr>
          <w:p w14:paraId="69169D37" w14:textId="77777777" w:rsidR="00CB3933" w:rsidRPr="00EB6D3E" w:rsidRDefault="00000000">
            <w:pPr>
              <w:rPr>
                <w:rFonts w:ascii="宋体" w:hAnsi="宋体" w:cs="宋体" w:hint="eastAsia"/>
                <w:szCs w:val="21"/>
              </w:rPr>
            </w:pPr>
            <w:r w:rsidRPr="00EB6D3E">
              <w:rPr>
                <w:rFonts w:ascii="宋体" w:hAnsi="宋体" w:cs="宋体" w:hint="eastAsia"/>
                <w:szCs w:val="21"/>
              </w:rPr>
              <w:t>供应商的偏离</w:t>
            </w:r>
          </w:p>
        </w:tc>
        <w:tc>
          <w:tcPr>
            <w:tcW w:w="3044" w:type="dxa"/>
            <w:vAlign w:val="center"/>
          </w:tcPr>
          <w:p w14:paraId="239A319B" w14:textId="77777777" w:rsidR="00CB3933" w:rsidRPr="00EB6D3E" w:rsidRDefault="00000000">
            <w:pPr>
              <w:rPr>
                <w:rFonts w:ascii="宋体" w:hAnsi="宋体" w:cs="宋体" w:hint="eastAsia"/>
                <w:szCs w:val="21"/>
              </w:rPr>
            </w:pPr>
            <w:r w:rsidRPr="00EB6D3E">
              <w:rPr>
                <w:rFonts w:ascii="宋体" w:hAnsi="宋体" w:cs="宋体" w:hint="eastAsia"/>
                <w:szCs w:val="21"/>
              </w:rPr>
              <w:t>供应商偏离的理由</w:t>
            </w:r>
          </w:p>
        </w:tc>
        <w:tc>
          <w:tcPr>
            <w:tcW w:w="1440" w:type="dxa"/>
            <w:vAlign w:val="center"/>
          </w:tcPr>
          <w:p w14:paraId="6D6DCCFD" w14:textId="77777777" w:rsidR="00CB3933" w:rsidRPr="00EB6D3E" w:rsidRDefault="00000000">
            <w:pPr>
              <w:rPr>
                <w:rFonts w:ascii="宋体" w:hAnsi="宋体" w:cs="宋体" w:hint="eastAsia"/>
                <w:szCs w:val="21"/>
              </w:rPr>
            </w:pPr>
            <w:r w:rsidRPr="00EB6D3E">
              <w:rPr>
                <w:rFonts w:ascii="宋体" w:hAnsi="宋体" w:cs="宋体" w:hint="eastAsia"/>
                <w:szCs w:val="21"/>
              </w:rPr>
              <w:t>备注</w:t>
            </w:r>
          </w:p>
        </w:tc>
      </w:tr>
      <w:tr w:rsidR="00EB6D3E" w:rsidRPr="00EB6D3E" w14:paraId="150DD2EE" w14:textId="77777777">
        <w:trPr>
          <w:trHeight w:hRule="exact" w:val="510"/>
        </w:trPr>
        <w:tc>
          <w:tcPr>
            <w:tcW w:w="2132" w:type="dxa"/>
          </w:tcPr>
          <w:p w14:paraId="39B01D32" w14:textId="77777777" w:rsidR="00CB3933" w:rsidRPr="00EB6D3E" w:rsidRDefault="00CB3933">
            <w:pPr>
              <w:rPr>
                <w:rFonts w:ascii="宋体" w:hAnsi="宋体" w:cs="宋体" w:hint="eastAsia"/>
                <w:szCs w:val="21"/>
              </w:rPr>
            </w:pPr>
          </w:p>
        </w:tc>
        <w:tc>
          <w:tcPr>
            <w:tcW w:w="2132" w:type="dxa"/>
          </w:tcPr>
          <w:p w14:paraId="345CEAAB" w14:textId="77777777" w:rsidR="00CB3933" w:rsidRPr="00EB6D3E" w:rsidRDefault="00CB3933">
            <w:pPr>
              <w:rPr>
                <w:rFonts w:ascii="宋体" w:hAnsi="宋体" w:cs="宋体" w:hint="eastAsia"/>
                <w:szCs w:val="21"/>
              </w:rPr>
            </w:pPr>
          </w:p>
        </w:tc>
        <w:tc>
          <w:tcPr>
            <w:tcW w:w="3044" w:type="dxa"/>
          </w:tcPr>
          <w:p w14:paraId="6BA3845A" w14:textId="77777777" w:rsidR="00CB3933" w:rsidRPr="00EB6D3E" w:rsidRDefault="00CB3933">
            <w:pPr>
              <w:rPr>
                <w:rFonts w:ascii="宋体" w:hAnsi="宋体" w:cs="宋体" w:hint="eastAsia"/>
                <w:szCs w:val="21"/>
              </w:rPr>
            </w:pPr>
          </w:p>
        </w:tc>
        <w:tc>
          <w:tcPr>
            <w:tcW w:w="1440" w:type="dxa"/>
          </w:tcPr>
          <w:p w14:paraId="7B194F8D" w14:textId="77777777" w:rsidR="00CB3933" w:rsidRPr="00EB6D3E" w:rsidRDefault="00CB3933">
            <w:pPr>
              <w:rPr>
                <w:rFonts w:ascii="宋体" w:hAnsi="宋体" w:cs="宋体" w:hint="eastAsia"/>
                <w:szCs w:val="21"/>
              </w:rPr>
            </w:pPr>
          </w:p>
        </w:tc>
      </w:tr>
      <w:tr w:rsidR="00EB6D3E" w:rsidRPr="00EB6D3E" w14:paraId="70E34727" w14:textId="77777777">
        <w:trPr>
          <w:trHeight w:hRule="exact" w:val="510"/>
        </w:trPr>
        <w:tc>
          <w:tcPr>
            <w:tcW w:w="2132" w:type="dxa"/>
          </w:tcPr>
          <w:p w14:paraId="4E61ADEE" w14:textId="77777777" w:rsidR="00CB3933" w:rsidRPr="00EB6D3E" w:rsidRDefault="00CB3933">
            <w:pPr>
              <w:rPr>
                <w:rFonts w:ascii="宋体" w:hAnsi="宋体" w:cs="宋体" w:hint="eastAsia"/>
                <w:szCs w:val="21"/>
              </w:rPr>
            </w:pPr>
          </w:p>
        </w:tc>
        <w:tc>
          <w:tcPr>
            <w:tcW w:w="2132" w:type="dxa"/>
          </w:tcPr>
          <w:p w14:paraId="145A6984" w14:textId="77777777" w:rsidR="00CB3933" w:rsidRPr="00EB6D3E" w:rsidRDefault="00CB3933">
            <w:pPr>
              <w:rPr>
                <w:rFonts w:ascii="宋体" w:hAnsi="宋体" w:cs="宋体" w:hint="eastAsia"/>
                <w:szCs w:val="21"/>
              </w:rPr>
            </w:pPr>
          </w:p>
        </w:tc>
        <w:tc>
          <w:tcPr>
            <w:tcW w:w="3044" w:type="dxa"/>
          </w:tcPr>
          <w:p w14:paraId="6B8EAF90" w14:textId="77777777" w:rsidR="00CB3933" w:rsidRPr="00EB6D3E" w:rsidRDefault="00CB3933">
            <w:pPr>
              <w:rPr>
                <w:rFonts w:ascii="宋体" w:hAnsi="宋体" w:cs="宋体" w:hint="eastAsia"/>
                <w:szCs w:val="21"/>
              </w:rPr>
            </w:pPr>
          </w:p>
        </w:tc>
        <w:tc>
          <w:tcPr>
            <w:tcW w:w="1440" w:type="dxa"/>
          </w:tcPr>
          <w:p w14:paraId="5BF21382" w14:textId="77777777" w:rsidR="00CB3933" w:rsidRPr="00EB6D3E" w:rsidRDefault="00CB3933">
            <w:pPr>
              <w:rPr>
                <w:rFonts w:ascii="宋体" w:hAnsi="宋体" w:cs="宋体" w:hint="eastAsia"/>
                <w:szCs w:val="21"/>
              </w:rPr>
            </w:pPr>
          </w:p>
        </w:tc>
      </w:tr>
      <w:tr w:rsidR="00EB6D3E" w:rsidRPr="00EB6D3E" w14:paraId="461C5B4D" w14:textId="77777777">
        <w:trPr>
          <w:trHeight w:hRule="exact" w:val="510"/>
        </w:trPr>
        <w:tc>
          <w:tcPr>
            <w:tcW w:w="2132" w:type="dxa"/>
          </w:tcPr>
          <w:p w14:paraId="5A2D96B5" w14:textId="77777777" w:rsidR="00CB3933" w:rsidRPr="00EB6D3E" w:rsidRDefault="00CB3933">
            <w:pPr>
              <w:rPr>
                <w:rFonts w:ascii="宋体" w:hAnsi="宋体" w:cs="宋体" w:hint="eastAsia"/>
                <w:szCs w:val="21"/>
              </w:rPr>
            </w:pPr>
          </w:p>
        </w:tc>
        <w:tc>
          <w:tcPr>
            <w:tcW w:w="2132" w:type="dxa"/>
          </w:tcPr>
          <w:p w14:paraId="21FB7B31" w14:textId="77777777" w:rsidR="00CB3933" w:rsidRPr="00EB6D3E" w:rsidRDefault="00CB3933">
            <w:pPr>
              <w:rPr>
                <w:rFonts w:ascii="宋体" w:hAnsi="宋体" w:cs="宋体" w:hint="eastAsia"/>
                <w:szCs w:val="21"/>
              </w:rPr>
            </w:pPr>
          </w:p>
        </w:tc>
        <w:tc>
          <w:tcPr>
            <w:tcW w:w="3044" w:type="dxa"/>
          </w:tcPr>
          <w:p w14:paraId="47B1CDAF" w14:textId="77777777" w:rsidR="00CB3933" w:rsidRPr="00EB6D3E" w:rsidRDefault="00CB3933">
            <w:pPr>
              <w:rPr>
                <w:rFonts w:ascii="宋体" w:hAnsi="宋体" w:cs="宋体" w:hint="eastAsia"/>
                <w:szCs w:val="21"/>
              </w:rPr>
            </w:pPr>
          </w:p>
        </w:tc>
        <w:tc>
          <w:tcPr>
            <w:tcW w:w="1440" w:type="dxa"/>
          </w:tcPr>
          <w:p w14:paraId="0B2C85F9" w14:textId="77777777" w:rsidR="00CB3933" w:rsidRPr="00EB6D3E" w:rsidRDefault="00CB3933">
            <w:pPr>
              <w:rPr>
                <w:rFonts w:ascii="宋体" w:hAnsi="宋体" w:cs="宋体" w:hint="eastAsia"/>
                <w:szCs w:val="21"/>
              </w:rPr>
            </w:pPr>
          </w:p>
        </w:tc>
      </w:tr>
    </w:tbl>
    <w:p w14:paraId="48E77B81"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供应商</w:t>
      </w:r>
      <w:r w:rsidRPr="00EB6D3E">
        <w:rPr>
          <w:rFonts w:ascii="宋体" w:hAnsi="宋体" w:hint="eastAsia"/>
          <w:szCs w:val="21"/>
        </w:rPr>
        <w:t>名称（公章）：</w:t>
      </w:r>
    </w:p>
    <w:p w14:paraId="7379D83B"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日期：      年  月   日</w:t>
      </w:r>
    </w:p>
    <w:p w14:paraId="765EF43D" w14:textId="77777777" w:rsidR="00B74E56" w:rsidRPr="00EB6D3E" w:rsidRDefault="00B74E56">
      <w:pPr>
        <w:rPr>
          <w:rFonts w:ascii="宋体" w:hAnsi="宋体" w:cs="宋体" w:hint="eastAsia"/>
          <w:sz w:val="24"/>
          <w:szCs w:val="24"/>
        </w:rPr>
      </w:pPr>
    </w:p>
    <w:p w14:paraId="075F3130" w14:textId="77777777" w:rsidR="00CB3933" w:rsidRPr="00EB6D3E" w:rsidRDefault="00000000">
      <w:pPr>
        <w:widowControl/>
        <w:snapToGrid w:val="0"/>
        <w:spacing w:line="360" w:lineRule="auto"/>
        <w:ind w:right="-308"/>
        <w:jc w:val="center"/>
        <w:rPr>
          <w:rFonts w:ascii="黑体" w:eastAsia="黑体" w:hAnsi="宋体" w:cs="宋体" w:hint="eastAsia"/>
          <w:b/>
          <w:bCs/>
          <w:sz w:val="28"/>
          <w:szCs w:val="28"/>
        </w:rPr>
      </w:pPr>
      <w:r w:rsidRPr="00EB6D3E">
        <w:rPr>
          <w:rFonts w:ascii="黑体" w:eastAsia="黑体" w:hAnsi="宋体" w:cs="宋体" w:hint="eastAsia"/>
          <w:b/>
          <w:bCs/>
          <w:sz w:val="28"/>
          <w:szCs w:val="28"/>
        </w:rPr>
        <w:t>本询价通知书的最终解释权归常州市城</w:t>
      </w:r>
      <w:proofErr w:type="gramStart"/>
      <w:r w:rsidRPr="00EB6D3E">
        <w:rPr>
          <w:rFonts w:ascii="黑体" w:eastAsia="黑体" w:hAnsi="宋体" w:cs="宋体" w:hint="eastAsia"/>
          <w:b/>
          <w:bCs/>
          <w:sz w:val="28"/>
          <w:szCs w:val="28"/>
        </w:rPr>
        <w:t>投建设</w:t>
      </w:r>
      <w:proofErr w:type="gramEnd"/>
      <w:r w:rsidRPr="00EB6D3E">
        <w:rPr>
          <w:rFonts w:ascii="黑体" w:eastAsia="黑体" w:hAnsi="宋体" w:cs="宋体" w:hint="eastAsia"/>
          <w:b/>
          <w:bCs/>
          <w:sz w:val="28"/>
          <w:szCs w:val="28"/>
        </w:rPr>
        <w:t>工程招标有限公司所有</w:t>
      </w:r>
    </w:p>
    <w:p w14:paraId="69EEBA9A" w14:textId="77777777" w:rsidR="00CB3933" w:rsidRPr="00EB6D3E" w:rsidRDefault="00000000">
      <w:pPr>
        <w:widowControl/>
        <w:snapToGrid w:val="0"/>
        <w:spacing w:line="360" w:lineRule="auto"/>
        <w:ind w:right="-308"/>
        <w:jc w:val="center"/>
        <w:rPr>
          <w:rFonts w:ascii="黑体" w:eastAsia="黑体" w:hAnsi="宋体" w:cs="宋体" w:hint="eastAsia"/>
          <w:b/>
          <w:bCs/>
          <w:sz w:val="28"/>
          <w:szCs w:val="28"/>
        </w:rPr>
      </w:pPr>
      <w:r w:rsidRPr="00EB6D3E">
        <w:rPr>
          <w:rFonts w:ascii="黑体" w:eastAsia="黑体" w:hAnsi="宋体" w:cs="宋体" w:hint="eastAsia"/>
          <w:b/>
          <w:bCs/>
          <w:sz w:val="28"/>
          <w:szCs w:val="28"/>
        </w:rPr>
        <w:t>（全文完）</w:t>
      </w:r>
    </w:p>
    <w:sectPr w:rsidR="00CB3933" w:rsidRPr="00EB6D3E">
      <w:headerReference w:type="even" r:id="rId9"/>
      <w:headerReference w:type="default" r:id="rId10"/>
      <w:footerReference w:type="even" r:id="rId11"/>
      <w:footerReference w:type="default" r:id="rId12"/>
      <w:headerReference w:type="first" r:id="rId13"/>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5479" w14:textId="77777777" w:rsidR="00AE2DFC" w:rsidRDefault="00AE2DFC">
      <w:r>
        <w:separator/>
      </w:r>
    </w:p>
  </w:endnote>
  <w:endnote w:type="continuationSeparator" w:id="0">
    <w:p w14:paraId="71E717CB" w14:textId="77777777" w:rsidR="00AE2DFC" w:rsidRDefault="00AE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微软雅黑"/>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onospac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ˎ̥">
    <w:altName w:val="Calibri"/>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0AF5" w14:textId="77777777" w:rsidR="00CB3933" w:rsidRDefault="00000000">
    <w:pPr>
      <w:pStyle w:val="afa"/>
      <w:framePr w:wrap="around" w:vAnchor="text" w:hAnchor="margin" w:xAlign="outside" w:y="1"/>
      <w:rPr>
        <w:rStyle w:val="16"/>
      </w:rPr>
    </w:pPr>
    <w:r>
      <w:fldChar w:fldCharType="begin"/>
    </w:r>
    <w:r>
      <w:rPr>
        <w:rStyle w:val="16"/>
      </w:rPr>
      <w:instrText xml:space="preserve">PAGE  </w:instrText>
    </w:r>
    <w:r>
      <w:fldChar w:fldCharType="end"/>
    </w:r>
  </w:p>
  <w:p w14:paraId="7DE00522" w14:textId="77777777" w:rsidR="00CB3933" w:rsidRDefault="00CB3933">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9F2B" w14:textId="77777777" w:rsidR="00CB3933" w:rsidRDefault="00000000">
    <w:pPr>
      <w:pStyle w:val="afa"/>
      <w:ind w:right="360" w:firstLine="360"/>
      <w:jc w:val="center"/>
      <w:rPr>
        <w:rFonts w:ascii="仿宋_GB2312" w:eastAsia="仿宋_GB2312" w:hAnsi="宋体" w:hint="eastAsia"/>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Pr>
        <w:rFonts w:ascii="仿宋_GB2312" w:eastAsia="仿宋_GB2312" w:hAnsi="宋体"/>
        <w:szCs w:val="21"/>
      </w:rPr>
      <w:t>17</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Pr>
        <w:rFonts w:ascii="仿宋_GB2312" w:eastAsia="仿宋_GB2312" w:hAnsi="宋体"/>
        <w:szCs w:val="21"/>
      </w:rPr>
      <w:t>27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7F22" w14:textId="77777777" w:rsidR="00AE2DFC" w:rsidRDefault="00AE2DFC">
      <w:r>
        <w:separator/>
      </w:r>
    </w:p>
  </w:footnote>
  <w:footnote w:type="continuationSeparator" w:id="0">
    <w:p w14:paraId="13149BDD" w14:textId="77777777" w:rsidR="00AE2DFC" w:rsidRDefault="00AE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1C46" w14:textId="77777777" w:rsidR="00CB3933" w:rsidRDefault="00000000">
    <w:pPr>
      <w:pStyle w:val="afc"/>
    </w:pPr>
    <w:r>
      <w:rPr>
        <w:noProof/>
      </w:rPr>
      <w:drawing>
        <wp:anchor distT="0" distB="0" distL="114300" distR="114300" simplePos="0" relativeHeight="251661312" behindDoc="1" locked="0" layoutInCell="0" allowOverlap="1" wp14:anchorId="17DA0D2E" wp14:editId="23386AE4">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86C8" w14:textId="77777777" w:rsidR="00CB3933" w:rsidRDefault="00000000">
    <w:pPr>
      <w:pStyle w:val="afc"/>
      <w:jc w:val="right"/>
    </w:pPr>
    <w:r>
      <w:rPr>
        <w:noProof/>
      </w:rPr>
      <w:drawing>
        <wp:anchor distT="0" distB="0" distL="114300" distR="114300" simplePos="0" relativeHeight="251659264" behindDoc="1" locked="0" layoutInCell="0" allowOverlap="1" wp14:anchorId="466963C0" wp14:editId="54249C0F">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w:t>
    </w:r>
    <w:proofErr w:type="gramStart"/>
    <w:r>
      <w:t>投建设</w:t>
    </w:r>
    <w:proofErr w:type="gramEnd"/>
    <w:r>
      <w:t>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89F4" w14:textId="77777777" w:rsidR="00CB3933" w:rsidRDefault="00000000">
    <w:pPr>
      <w:pStyle w:val="afc"/>
    </w:pPr>
    <w:r>
      <w:rPr>
        <w:noProof/>
      </w:rPr>
      <w:drawing>
        <wp:anchor distT="0" distB="0" distL="114300" distR="114300" simplePos="0" relativeHeight="251660288" behindDoc="1" locked="0" layoutInCell="0" allowOverlap="1" wp14:anchorId="1B83C717" wp14:editId="29797674">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DE3D7B"/>
    <w:multiLevelType w:val="singleLevel"/>
    <w:tmpl w:val="BFDE3D7B"/>
    <w:lvl w:ilvl="0">
      <w:start w:val="1"/>
      <w:numFmt w:val="decimal"/>
      <w:lvlText w:val="%1."/>
      <w:lvlJc w:val="left"/>
      <w:pPr>
        <w:tabs>
          <w:tab w:val="left" w:pos="312"/>
        </w:tabs>
      </w:pPr>
    </w:lvl>
  </w:abstractNum>
  <w:abstractNum w:abstractNumId="1" w15:restartNumberingAfterBreak="0">
    <w:nsid w:val="E59C0938"/>
    <w:multiLevelType w:val="singleLevel"/>
    <w:tmpl w:val="E59C0938"/>
    <w:lvl w:ilvl="0">
      <w:start w:val="2"/>
      <w:numFmt w:val="chineseCounting"/>
      <w:suff w:val="nothing"/>
      <w:lvlText w:val="（%1）"/>
      <w:lvlJc w:val="left"/>
      <w:rPr>
        <w:rFonts w:hint="eastAsia"/>
      </w:rPr>
    </w:lvl>
  </w:abstractNum>
  <w:abstractNum w:abstractNumId="2" w15:restartNumberingAfterBreak="0">
    <w:nsid w:val="E934D335"/>
    <w:multiLevelType w:val="singleLevel"/>
    <w:tmpl w:val="E934D335"/>
    <w:lvl w:ilvl="0">
      <w:start w:val="6"/>
      <w:numFmt w:val="chineseCounting"/>
      <w:suff w:val="nothing"/>
      <w:lvlText w:val="%1、"/>
      <w:lvlJc w:val="left"/>
      <w:rPr>
        <w:rFonts w:hint="eastAsia"/>
      </w:rPr>
    </w:lvl>
  </w:abstractNum>
  <w:abstractNum w:abstractNumId="3"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285743892">
    <w:abstractNumId w:val="6"/>
  </w:num>
  <w:num w:numId="2" w16cid:durableId="795174394">
    <w:abstractNumId w:val="3"/>
  </w:num>
  <w:num w:numId="3" w16cid:durableId="599725415">
    <w:abstractNumId w:val="7"/>
  </w:num>
  <w:num w:numId="4" w16cid:durableId="1748842014">
    <w:abstractNumId w:val="5"/>
  </w:num>
  <w:num w:numId="5" w16cid:durableId="455224089">
    <w:abstractNumId w:val="4"/>
  </w:num>
  <w:num w:numId="6" w16cid:durableId="409622208">
    <w:abstractNumId w:val="8"/>
  </w:num>
  <w:num w:numId="7" w16cid:durableId="368603324">
    <w:abstractNumId w:val="2"/>
  </w:num>
  <w:num w:numId="8" w16cid:durableId="660079226">
    <w:abstractNumId w:val="1"/>
  </w:num>
  <w:num w:numId="9" w16cid:durableId="24545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CE"/>
    <w:rsid w:val="0000020E"/>
    <w:rsid w:val="00014697"/>
    <w:rsid w:val="00015185"/>
    <w:rsid w:val="00015726"/>
    <w:rsid w:val="00015A25"/>
    <w:rsid w:val="00020C0C"/>
    <w:rsid w:val="00021A28"/>
    <w:rsid w:val="00026A25"/>
    <w:rsid w:val="0003045A"/>
    <w:rsid w:val="000322C7"/>
    <w:rsid w:val="000351DC"/>
    <w:rsid w:val="00036ABA"/>
    <w:rsid w:val="00036C62"/>
    <w:rsid w:val="000400AF"/>
    <w:rsid w:val="000419E2"/>
    <w:rsid w:val="00041CA7"/>
    <w:rsid w:val="00042FA4"/>
    <w:rsid w:val="00046E7B"/>
    <w:rsid w:val="00047241"/>
    <w:rsid w:val="000518B4"/>
    <w:rsid w:val="00052763"/>
    <w:rsid w:val="0005783A"/>
    <w:rsid w:val="0006059F"/>
    <w:rsid w:val="00067479"/>
    <w:rsid w:val="000713FA"/>
    <w:rsid w:val="00074403"/>
    <w:rsid w:val="00075542"/>
    <w:rsid w:val="000773BD"/>
    <w:rsid w:val="00081198"/>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3E6D"/>
    <w:rsid w:val="000C4132"/>
    <w:rsid w:val="000C42E4"/>
    <w:rsid w:val="000C4C9D"/>
    <w:rsid w:val="000C5105"/>
    <w:rsid w:val="000C7FBE"/>
    <w:rsid w:val="000D0A2B"/>
    <w:rsid w:val="000D0A4E"/>
    <w:rsid w:val="000D1155"/>
    <w:rsid w:val="000D2205"/>
    <w:rsid w:val="000D25CF"/>
    <w:rsid w:val="000D27B8"/>
    <w:rsid w:val="000D3930"/>
    <w:rsid w:val="000D46DC"/>
    <w:rsid w:val="000D6BE2"/>
    <w:rsid w:val="000D6F17"/>
    <w:rsid w:val="000D7DF9"/>
    <w:rsid w:val="000D7E0D"/>
    <w:rsid w:val="000E648F"/>
    <w:rsid w:val="000F241A"/>
    <w:rsid w:val="000F75F5"/>
    <w:rsid w:val="00100328"/>
    <w:rsid w:val="00100F18"/>
    <w:rsid w:val="00101ABE"/>
    <w:rsid w:val="00104EF4"/>
    <w:rsid w:val="00114FBE"/>
    <w:rsid w:val="001260CA"/>
    <w:rsid w:val="00131FE5"/>
    <w:rsid w:val="00132D99"/>
    <w:rsid w:val="0013336B"/>
    <w:rsid w:val="00135ED8"/>
    <w:rsid w:val="0014201D"/>
    <w:rsid w:val="00145D43"/>
    <w:rsid w:val="00157534"/>
    <w:rsid w:val="001613AA"/>
    <w:rsid w:val="001618E0"/>
    <w:rsid w:val="00162510"/>
    <w:rsid w:val="0016565C"/>
    <w:rsid w:val="00165C9C"/>
    <w:rsid w:val="00166978"/>
    <w:rsid w:val="001673E7"/>
    <w:rsid w:val="00167974"/>
    <w:rsid w:val="00167BDD"/>
    <w:rsid w:val="00167E08"/>
    <w:rsid w:val="00171A88"/>
    <w:rsid w:val="00172903"/>
    <w:rsid w:val="001741AE"/>
    <w:rsid w:val="0017525A"/>
    <w:rsid w:val="001768A7"/>
    <w:rsid w:val="001818C1"/>
    <w:rsid w:val="00181D21"/>
    <w:rsid w:val="001834B0"/>
    <w:rsid w:val="00184DD0"/>
    <w:rsid w:val="00190B6E"/>
    <w:rsid w:val="00190BDD"/>
    <w:rsid w:val="00193991"/>
    <w:rsid w:val="00193AB1"/>
    <w:rsid w:val="001A1137"/>
    <w:rsid w:val="001A79B9"/>
    <w:rsid w:val="001B19F7"/>
    <w:rsid w:val="001B3BCD"/>
    <w:rsid w:val="001B45DE"/>
    <w:rsid w:val="001B777A"/>
    <w:rsid w:val="001C13D0"/>
    <w:rsid w:val="001C3A68"/>
    <w:rsid w:val="001C5925"/>
    <w:rsid w:val="001C764D"/>
    <w:rsid w:val="001D3EDE"/>
    <w:rsid w:val="001D4303"/>
    <w:rsid w:val="001D568E"/>
    <w:rsid w:val="001D56BC"/>
    <w:rsid w:val="001D7A92"/>
    <w:rsid w:val="001E0507"/>
    <w:rsid w:val="001E0CB9"/>
    <w:rsid w:val="001E0EEA"/>
    <w:rsid w:val="001E17BC"/>
    <w:rsid w:val="001E2804"/>
    <w:rsid w:val="001F1423"/>
    <w:rsid w:val="001F2762"/>
    <w:rsid w:val="001F3D80"/>
    <w:rsid w:val="00202527"/>
    <w:rsid w:val="00204044"/>
    <w:rsid w:val="00204291"/>
    <w:rsid w:val="0020430E"/>
    <w:rsid w:val="00204FDC"/>
    <w:rsid w:val="00206501"/>
    <w:rsid w:val="00207310"/>
    <w:rsid w:val="002148F0"/>
    <w:rsid w:val="00214A06"/>
    <w:rsid w:val="002167F7"/>
    <w:rsid w:val="00224761"/>
    <w:rsid w:val="00224C20"/>
    <w:rsid w:val="00227901"/>
    <w:rsid w:val="00227AF2"/>
    <w:rsid w:val="0023075B"/>
    <w:rsid w:val="00231317"/>
    <w:rsid w:val="0023309A"/>
    <w:rsid w:val="0024070F"/>
    <w:rsid w:val="0024132F"/>
    <w:rsid w:val="00244306"/>
    <w:rsid w:val="00246C84"/>
    <w:rsid w:val="002473E2"/>
    <w:rsid w:val="00251E75"/>
    <w:rsid w:val="00254B97"/>
    <w:rsid w:val="002564B3"/>
    <w:rsid w:val="002567B2"/>
    <w:rsid w:val="002568A6"/>
    <w:rsid w:val="00257B71"/>
    <w:rsid w:val="00262E9E"/>
    <w:rsid w:val="002649E6"/>
    <w:rsid w:val="00266CFA"/>
    <w:rsid w:val="00270B4F"/>
    <w:rsid w:val="002722D7"/>
    <w:rsid w:val="0027481A"/>
    <w:rsid w:val="0028101A"/>
    <w:rsid w:val="0028762C"/>
    <w:rsid w:val="00291CF2"/>
    <w:rsid w:val="002A22F9"/>
    <w:rsid w:val="002A37B1"/>
    <w:rsid w:val="002A4142"/>
    <w:rsid w:val="002A6B32"/>
    <w:rsid w:val="002A796D"/>
    <w:rsid w:val="002B0952"/>
    <w:rsid w:val="002B5046"/>
    <w:rsid w:val="002B63EC"/>
    <w:rsid w:val="002C2134"/>
    <w:rsid w:val="002C3F8C"/>
    <w:rsid w:val="002C484D"/>
    <w:rsid w:val="002C691D"/>
    <w:rsid w:val="002D07CB"/>
    <w:rsid w:val="002D1E5D"/>
    <w:rsid w:val="002E55E5"/>
    <w:rsid w:val="002E5FC2"/>
    <w:rsid w:val="002F61E1"/>
    <w:rsid w:val="002F7FC8"/>
    <w:rsid w:val="003015A3"/>
    <w:rsid w:val="00312764"/>
    <w:rsid w:val="003144FD"/>
    <w:rsid w:val="00317BA9"/>
    <w:rsid w:val="003221C2"/>
    <w:rsid w:val="00322A6D"/>
    <w:rsid w:val="00324022"/>
    <w:rsid w:val="00331756"/>
    <w:rsid w:val="0033206E"/>
    <w:rsid w:val="00334015"/>
    <w:rsid w:val="00335D65"/>
    <w:rsid w:val="003360D3"/>
    <w:rsid w:val="00337963"/>
    <w:rsid w:val="00341E0E"/>
    <w:rsid w:val="00345DA0"/>
    <w:rsid w:val="003466DA"/>
    <w:rsid w:val="00346EEE"/>
    <w:rsid w:val="00347E49"/>
    <w:rsid w:val="0035036F"/>
    <w:rsid w:val="003513FF"/>
    <w:rsid w:val="003531F0"/>
    <w:rsid w:val="00353F3D"/>
    <w:rsid w:val="003637E5"/>
    <w:rsid w:val="00371DFE"/>
    <w:rsid w:val="00383B73"/>
    <w:rsid w:val="00385AAB"/>
    <w:rsid w:val="00386A61"/>
    <w:rsid w:val="0039228B"/>
    <w:rsid w:val="003929DA"/>
    <w:rsid w:val="0039369C"/>
    <w:rsid w:val="003943D6"/>
    <w:rsid w:val="00395B03"/>
    <w:rsid w:val="003A436E"/>
    <w:rsid w:val="003A55A3"/>
    <w:rsid w:val="003A745D"/>
    <w:rsid w:val="003B0DFB"/>
    <w:rsid w:val="003B18FB"/>
    <w:rsid w:val="003B4E0D"/>
    <w:rsid w:val="003B6B85"/>
    <w:rsid w:val="003B7AFE"/>
    <w:rsid w:val="003C5481"/>
    <w:rsid w:val="003D078F"/>
    <w:rsid w:val="003D1F05"/>
    <w:rsid w:val="003D45BC"/>
    <w:rsid w:val="003D6495"/>
    <w:rsid w:val="003D7742"/>
    <w:rsid w:val="003E57A7"/>
    <w:rsid w:val="003E756E"/>
    <w:rsid w:val="003F3138"/>
    <w:rsid w:val="003F6D2E"/>
    <w:rsid w:val="0040022F"/>
    <w:rsid w:val="00400C99"/>
    <w:rsid w:val="004037B8"/>
    <w:rsid w:val="0040561B"/>
    <w:rsid w:val="0041064A"/>
    <w:rsid w:val="0041101E"/>
    <w:rsid w:val="00411638"/>
    <w:rsid w:val="00411D9E"/>
    <w:rsid w:val="00412BDF"/>
    <w:rsid w:val="0041398C"/>
    <w:rsid w:val="00415602"/>
    <w:rsid w:val="004158E4"/>
    <w:rsid w:val="0042044F"/>
    <w:rsid w:val="00424FD7"/>
    <w:rsid w:val="00426DE7"/>
    <w:rsid w:val="004279A9"/>
    <w:rsid w:val="00427D9A"/>
    <w:rsid w:val="00427FA8"/>
    <w:rsid w:val="00433AB6"/>
    <w:rsid w:val="00435BD9"/>
    <w:rsid w:val="00437697"/>
    <w:rsid w:val="00440236"/>
    <w:rsid w:val="00440DDB"/>
    <w:rsid w:val="00440FA5"/>
    <w:rsid w:val="00441B0E"/>
    <w:rsid w:val="0044448A"/>
    <w:rsid w:val="00444BFD"/>
    <w:rsid w:val="00451792"/>
    <w:rsid w:val="00451D7F"/>
    <w:rsid w:val="00451ECF"/>
    <w:rsid w:val="004520B1"/>
    <w:rsid w:val="00452700"/>
    <w:rsid w:val="0045366A"/>
    <w:rsid w:val="00460611"/>
    <w:rsid w:val="00465E08"/>
    <w:rsid w:val="0047051F"/>
    <w:rsid w:val="00474F1F"/>
    <w:rsid w:val="0047598B"/>
    <w:rsid w:val="00477B5B"/>
    <w:rsid w:val="00480E53"/>
    <w:rsid w:val="004818D0"/>
    <w:rsid w:val="00490E88"/>
    <w:rsid w:val="00494AE8"/>
    <w:rsid w:val="004A28FF"/>
    <w:rsid w:val="004A481D"/>
    <w:rsid w:val="004A58E4"/>
    <w:rsid w:val="004A5FEF"/>
    <w:rsid w:val="004A7C9A"/>
    <w:rsid w:val="004B0B0D"/>
    <w:rsid w:val="004B44A4"/>
    <w:rsid w:val="004B4F00"/>
    <w:rsid w:val="004B756D"/>
    <w:rsid w:val="004C3ECB"/>
    <w:rsid w:val="004C4D5F"/>
    <w:rsid w:val="004C4E32"/>
    <w:rsid w:val="004C5F5E"/>
    <w:rsid w:val="004D475D"/>
    <w:rsid w:val="004D733E"/>
    <w:rsid w:val="004E029F"/>
    <w:rsid w:val="004E272E"/>
    <w:rsid w:val="004E4B0D"/>
    <w:rsid w:val="004E6E63"/>
    <w:rsid w:val="004F006A"/>
    <w:rsid w:val="004F00D9"/>
    <w:rsid w:val="004F27A1"/>
    <w:rsid w:val="004F4654"/>
    <w:rsid w:val="004F544B"/>
    <w:rsid w:val="004F544C"/>
    <w:rsid w:val="00501458"/>
    <w:rsid w:val="005035DB"/>
    <w:rsid w:val="00506D63"/>
    <w:rsid w:val="00511D42"/>
    <w:rsid w:val="005216E5"/>
    <w:rsid w:val="00522C6D"/>
    <w:rsid w:val="00531C40"/>
    <w:rsid w:val="005340D4"/>
    <w:rsid w:val="00535F72"/>
    <w:rsid w:val="0054138F"/>
    <w:rsid w:val="0054539F"/>
    <w:rsid w:val="0054726A"/>
    <w:rsid w:val="005476E9"/>
    <w:rsid w:val="0054770D"/>
    <w:rsid w:val="0055150B"/>
    <w:rsid w:val="0055296D"/>
    <w:rsid w:val="005541D4"/>
    <w:rsid w:val="00560026"/>
    <w:rsid w:val="00560B5D"/>
    <w:rsid w:val="00562755"/>
    <w:rsid w:val="00563693"/>
    <w:rsid w:val="005678DF"/>
    <w:rsid w:val="00571CB0"/>
    <w:rsid w:val="00572319"/>
    <w:rsid w:val="00575D0F"/>
    <w:rsid w:val="0057623B"/>
    <w:rsid w:val="0057795C"/>
    <w:rsid w:val="00577EAB"/>
    <w:rsid w:val="00581297"/>
    <w:rsid w:val="00583210"/>
    <w:rsid w:val="005839BB"/>
    <w:rsid w:val="005848CA"/>
    <w:rsid w:val="005866EE"/>
    <w:rsid w:val="00587860"/>
    <w:rsid w:val="005879D9"/>
    <w:rsid w:val="005915E8"/>
    <w:rsid w:val="0059382A"/>
    <w:rsid w:val="00593FC3"/>
    <w:rsid w:val="005954A9"/>
    <w:rsid w:val="005A111F"/>
    <w:rsid w:val="005A1CE2"/>
    <w:rsid w:val="005A4DE4"/>
    <w:rsid w:val="005A5B31"/>
    <w:rsid w:val="005A62FA"/>
    <w:rsid w:val="005A65CD"/>
    <w:rsid w:val="005B1EC0"/>
    <w:rsid w:val="005B2189"/>
    <w:rsid w:val="005B3900"/>
    <w:rsid w:val="005B6228"/>
    <w:rsid w:val="005B6729"/>
    <w:rsid w:val="005C08A0"/>
    <w:rsid w:val="005C0A27"/>
    <w:rsid w:val="005C0FA0"/>
    <w:rsid w:val="005C2B8C"/>
    <w:rsid w:val="005C4B2D"/>
    <w:rsid w:val="005C549C"/>
    <w:rsid w:val="005D1AF7"/>
    <w:rsid w:val="005D2567"/>
    <w:rsid w:val="005D37D0"/>
    <w:rsid w:val="005D3CDE"/>
    <w:rsid w:val="005D4EDB"/>
    <w:rsid w:val="005D60D0"/>
    <w:rsid w:val="005D724B"/>
    <w:rsid w:val="005E1F0E"/>
    <w:rsid w:val="005E516B"/>
    <w:rsid w:val="005E5E35"/>
    <w:rsid w:val="005F0285"/>
    <w:rsid w:val="005F0E8F"/>
    <w:rsid w:val="005F6BB0"/>
    <w:rsid w:val="0060158F"/>
    <w:rsid w:val="00605DCC"/>
    <w:rsid w:val="00606560"/>
    <w:rsid w:val="006074CE"/>
    <w:rsid w:val="006143B9"/>
    <w:rsid w:val="0061680A"/>
    <w:rsid w:val="006228D2"/>
    <w:rsid w:val="006238D6"/>
    <w:rsid w:val="0062410F"/>
    <w:rsid w:val="00626566"/>
    <w:rsid w:val="0062776F"/>
    <w:rsid w:val="00630733"/>
    <w:rsid w:val="006338D3"/>
    <w:rsid w:val="006348C8"/>
    <w:rsid w:val="00636586"/>
    <w:rsid w:val="00643426"/>
    <w:rsid w:val="00651A01"/>
    <w:rsid w:val="00654932"/>
    <w:rsid w:val="00662F1B"/>
    <w:rsid w:val="00662F86"/>
    <w:rsid w:val="00664EC1"/>
    <w:rsid w:val="00666689"/>
    <w:rsid w:val="00670611"/>
    <w:rsid w:val="006763C4"/>
    <w:rsid w:val="00677300"/>
    <w:rsid w:val="00682E83"/>
    <w:rsid w:val="0069184F"/>
    <w:rsid w:val="006922FE"/>
    <w:rsid w:val="00692769"/>
    <w:rsid w:val="006A290E"/>
    <w:rsid w:val="006A787C"/>
    <w:rsid w:val="006A7991"/>
    <w:rsid w:val="006B19D6"/>
    <w:rsid w:val="006B2D8B"/>
    <w:rsid w:val="006B3350"/>
    <w:rsid w:val="006B3C01"/>
    <w:rsid w:val="006B3C52"/>
    <w:rsid w:val="006B4AE3"/>
    <w:rsid w:val="006B70BC"/>
    <w:rsid w:val="006C306D"/>
    <w:rsid w:val="006C497B"/>
    <w:rsid w:val="006C4B8B"/>
    <w:rsid w:val="006C5A62"/>
    <w:rsid w:val="006C7153"/>
    <w:rsid w:val="006C750C"/>
    <w:rsid w:val="006D4570"/>
    <w:rsid w:val="006D65E4"/>
    <w:rsid w:val="006D7CA0"/>
    <w:rsid w:val="006E612B"/>
    <w:rsid w:val="006E7446"/>
    <w:rsid w:val="006E7487"/>
    <w:rsid w:val="006F00A7"/>
    <w:rsid w:val="006F342E"/>
    <w:rsid w:val="006F3ECF"/>
    <w:rsid w:val="006F4019"/>
    <w:rsid w:val="006F5A14"/>
    <w:rsid w:val="006F6CDB"/>
    <w:rsid w:val="00702812"/>
    <w:rsid w:val="00703916"/>
    <w:rsid w:val="00704CFF"/>
    <w:rsid w:val="007069D3"/>
    <w:rsid w:val="007079B2"/>
    <w:rsid w:val="007100E8"/>
    <w:rsid w:val="0071075E"/>
    <w:rsid w:val="0071123F"/>
    <w:rsid w:val="0071126D"/>
    <w:rsid w:val="00713654"/>
    <w:rsid w:val="0072015B"/>
    <w:rsid w:val="00721E27"/>
    <w:rsid w:val="0072290A"/>
    <w:rsid w:val="00724623"/>
    <w:rsid w:val="00731B9B"/>
    <w:rsid w:val="00734418"/>
    <w:rsid w:val="0073477E"/>
    <w:rsid w:val="007348B4"/>
    <w:rsid w:val="00741234"/>
    <w:rsid w:val="007469C3"/>
    <w:rsid w:val="0075277F"/>
    <w:rsid w:val="00755D92"/>
    <w:rsid w:val="007575BA"/>
    <w:rsid w:val="007602FF"/>
    <w:rsid w:val="0076088A"/>
    <w:rsid w:val="007612FE"/>
    <w:rsid w:val="00762006"/>
    <w:rsid w:val="007626A0"/>
    <w:rsid w:val="00765EC9"/>
    <w:rsid w:val="00770320"/>
    <w:rsid w:val="00771185"/>
    <w:rsid w:val="007719AC"/>
    <w:rsid w:val="00771A8C"/>
    <w:rsid w:val="00773B4C"/>
    <w:rsid w:val="007755F1"/>
    <w:rsid w:val="00776049"/>
    <w:rsid w:val="007765C1"/>
    <w:rsid w:val="007767C6"/>
    <w:rsid w:val="00776EA0"/>
    <w:rsid w:val="00781E39"/>
    <w:rsid w:val="007834B3"/>
    <w:rsid w:val="00783E15"/>
    <w:rsid w:val="0078442E"/>
    <w:rsid w:val="007860B7"/>
    <w:rsid w:val="00790294"/>
    <w:rsid w:val="00790E64"/>
    <w:rsid w:val="007912D8"/>
    <w:rsid w:val="0079178C"/>
    <w:rsid w:val="0079462D"/>
    <w:rsid w:val="007955D0"/>
    <w:rsid w:val="007955FF"/>
    <w:rsid w:val="0079575D"/>
    <w:rsid w:val="007A0909"/>
    <w:rsid w:val="007A2C2F"/>
    <w:rsid w:val="007A34BD"/>
    <w:rsid w:val="007A6DDA"/>
    <w:rsid w:val="007B4C68"/>
    <w:rsid w:val="007B4F3B"/>
    <w:rsid w:val="007B5554"/>
    <w:rsid w:val="007B59D1"/>
    <w:rsid w:val="007C20D6"/>
    <w:rsid w:val="007C5AF7"/>
    <w:rsid w:val="007C6A33"/>
    <w:rsid w:val="007D19BC"/>
    <w:rsid w:val="007D19EA"/>
    <w:rsid w:val="007D3503"/>
    <w:rsid w:val="007D4ED8"/>
    <w:rsid w:val="007D5917"/>
    <w:rsid w:val="007E0F98"/>
    <w:rsid w:val="007E2E4A"/>
    <w:rsid w:val="007E73CA"/>
    <w:rsid w:val="007F18AD"/>
    <w:rsid w:val="007F1DF1"/>
    <w:rsid w:val="007F3FAB"/>
    <w:rsid w:val="007F542F"/>
    <w:rsid w:val="007F73DA"/>
    <w:rsid w:val="00800E35"/>
    <w:rsid w:val="008016CB"/>
    <w:rsid w:val="00802B2A"/>
    <w:rsid w:val="00803A9E"/>
    <w:rsid w:val="00806EC0"/>
    <w:rsid w:val="008121A7"/>
    <w:rsid w:val="00815DF9"/>
    <w:rsid w:val="008177C8"/>
    <w:rsid w:val="0082133E"/>
    <w:rsid w:val="0082199C"/>
    <w:rsid w:val="008335B2"/>
    <w:rsid w:val="008349B8"/>
    <w:rsid w:val="008364DB"/>
    <w:rsid w:val="00836F27"/>
    <w:rsid w:val="00837DC4"/>
    <w:rsid w:val="00842EFC"/>
    <w:rsid w:val="00842F36"/>
    <w:rsid w:val="008449A8"/>
    <w:rsid w:val="008459D0"/>
    <w:rsid w:val="00851E04"/>
    <w:rsid w:val="00853BCA"/>
    <w:rsid w:val="00853FCA"/>
    <w:rsid w:val="00857DE5"/>
    <w:rsid w:val="008605C4"/>
    <w:rsid w:val="00866BF9"/>
    <w:rsid w:val="00870FC6"/>
    <w:rsid w:val="00882A19"/>
    <w:rsid w:val="00882C01"/>
    <w:rsid w:val="00887DBA"/>
    <w:rsid w:val="00891096"/>
    <w:rsid w:val="00892B56"/>
    <w:rsid w:val="00896B52"/>
    <w:rsid w:val="008A1BF0"/>
    <w:rsid w:val="008A487B"/>
    <w:rsid w:val="008B1CB1"/>
    <w:rsid w:val="008B2D42"/>
    <w:rsid w:val="008B49E6"/>
    <w:rsid w:val="008C0B52"/>
    <w:rsid w:val="008C1A68"/>
    <w:rsid w:val="008C1FFB"/>
    <w:rsid w:val="008C3D19"/>
    <w:rsid w:val="008C5C2E"/>
    <w:rsid w:val="008D0D2A"/>
    <w:rsid w:val="008D20AF"/>
    <w:rsid w:val="008D50A4"/>
    <w:rsid w:val="008E0207"/>
    <w:rsid w:val="008E33AC"/>
    <w:rsid w:val="008E4804"/>
    <w:rsid w:val="008E4EBC"/>
    <w:rsid w:val="008E5B34"/>
    <w:rsid w:val="008F1B90"/>
    <w:rsid w:val="008F29B3"/>
    <w:rsid w:val="008F380A"/>
    <w:rsid w:val="008F3899"/>
    <w:rsid w:val="008F46B7"/>
    <w:rsid w:val="008F7A7B"/>
    <w:rsid w:val="00904884"/>
    <w:rsid w:val="009060AB"/>
    <w:rsid w:val="00911766"/>
    <w:rsid w:val="00915016"/>
    <w:rsid w:val="00917819"/>
    <w:rsid w:val="00921C13"/>
    <w:rsid w:val="00923075"/>
    <w:rsid w:val="009233B6"/>
    <w:rsid w:val="00924B7C"/>
    <w:rsid w:val="0092506F"/>
    <w:rsid w:val="009275A0"/>
    <w:rsid w:val="0093070E"/>
    <w:rsid w:val="00930DCC"/>
    <w:rsid w:val="00934CB5"/>
    <w:rsid w:val="00937AFA"/>
    <w:rsid w:val="00943B14"/>
    <w:rsid w:val="009477F7"/>
    <w:rsid w:val="00952239"/>
    <w:rsid w:val="00954444"/>
    <w:rsid w:val="00957E59"/>
    <w:rsid w:val="009602D5"/>
    <w:rsid w:val="00960DF2"/>
    <w:rsid w:val="00963424"/>
    <w:rsid w:val="00966F18"/>
    <w:rsid w:val="00971DFF"/>
    <w:rsid w:val="0097205F"/>
    <w:rsid w:val="0097387C"/>
    <w:rsid w:val="00974006"/>
    <w:rsid w:val="00976086"/>
    <w:rsid w:val="0097704B"/>
    <w:rsid w:val="009847A3"/>
    <w:rsid w:val="009917D9"/>
    <w:rsid w:val="009960A6"/>
    <w:rsid w:val="009A15E2"/>
    <w:rsid w:val="009A1A5F"/>
    <w:rsid w:val="009A2EFE"/>
    <w:rsid w:val="009A38A2"/>
    <w:rsid w:val="009A45CF"/>
    <w:rsid w:val="009B1E2B"/>
    <w:rsid w:val="009B3909"/>
    <w:rsid w:val="009B5460"/>
    <w:rsid w:val="009B7AC1"/>
    <w:rsid w:val="009C04FF"/>
    <w:rsid w:val="009C67F7"/>
    <w:rsid w:val="009D247D"/>
    <w:rsid w:val="009D3616"/>
    <w:rsid w:val="009D7C28"/>
    <w:rsid w:val="009E32E4"/>
    <w:rsid w:val="009E36A7"/>
    <w:rsid w:val="009E4D40"/>
    <w:rsid w:val="009E4E80"/>
    <w:rsid w:val="009E75B6"/>
    <w:rsid w:val="009F02D1"/>
    <w:rsid w:val="009F501D"/>
    <w:rsid w:val="00A01739"/>
    <w:rsid w:val="00A03248"/>
    <w:rsid w:val="00A03433"/>
    <w:rsid w:val="00A051E1"/>
    <w:rsid w:val="00A054A4"/>
    <w:rsid w:val="00A069F2"/>
    <w:rsid w:val="00A1398D"/>
    <w:rsid w:val="00A13BE0"/>
    <w:rsid w:val="00A177EA"/>
    <w:rsid w:val="00A17BF6"/>
    <w:rsid w:val="00A27DD8"/>
    <w:rsid w:val="00A32A85"/>
    <w:rsid w:val="00A3325A"/>
    <w:rsid w:val="00A34CB5"/>
    <w:rsid w:val="00A371CF"/>
    <w:rsid w:val="00A4015B"/>
    <w:rsid w:val="00A46065"/>
    <w:rsid w:val="00A477E5"/>
    <w:rsid w:val="00A47923"/>
    <w:rsid w:val="00A50918"/>
    <w:rsid w:val="00A51AED"/>
    <w:rsid w:val="00A573AD"/>
    <w:rsid w:val="00A60765"/>
    <w:rsid w:val="00A60A45"/>
    <w:rsid w:val="00A61053"/>
    <w:rsid w:val="00A61C0E"/>
    <w:rsid w:val="00A6362A"/>
    <w:rsid w:val="00A71AE2"/>
    <w:rsid w:val="00A7393D"/>
    <w:rsid w:val="00A7561E"/>
    <w:rsid w:val="00A77E01"/>
    <w:rsid w:val="00A809A3"/>
    <w:rsid w:val="00A82063"/>
    <w:rsid w:val="00A8479B"/>
    <w:rsid w:val="00A85950"/>
    <w:rsid w:val="00A862AF"/>
    <w:rsid w:val="00A87443"/>
    <w:rsid w:val="00A90CA0"/>
    <w:rsid w:val="00A90FE5"/>
    <w:rsid w:val="00A927EA"/>
    <w:rsid w:val="00A96213"/>
    <w:rsid w:val="00A973C7"/>
    <w:rsid w:val="00A979F5"/>
    <w:rsid w:val="00AA048E"/>
    <w:rsid w:val="00AA088B"/>
    <w:rsid w:val="00AA3097"/>
    <w:rsid w:val="00AA42D2"/>
    <w:rsid w:val="00AA6993"/>
    <w:rsid w:val="00AA6F56"/>
    <w:rsid w:val="00AB425F"/>
    <w:rsid w:val="00AB4A29"/>
    <w:rsid w:val="00AC461D"/>
    <w:rsid w:val="00AC4E0E"/>
    <w:rsid w:val="00AC6E63"/>
    <w:rsid w:val="00AD03A2"/>
    <w:rsid w:val="00AD1265"/>
    <w:rsid w:val="00AD4C39"/>
    <w:rsid w:val="00AD59A0"/>
    <w:rsid w:val="00AD71BD"/>
    <w:rsid w:val="00AD78AF"/>
    <w:rsid w:val="00AE2DFC"/>
    <w:rsid w:val="00AE33A9"/>
    <w:rsid w:val="00AE68FB"/>
    <w:rsid w:val="00AE74D3"/>
    <w:rsid w:val="00AF1BA4"/>
    <w:rsid w:val="00AF2C0A"/>
    <w:rsid w:val="00AF3988"/>
    <w:rsid w:val="00AF3F63"/>
    <w:rsid w:val="00AF5202"/>
    <w:rsid w:val="00AF6552"/>
    <w:rsid w:val="00AF6F60"/>
    <w:rsid w:val="00AF7497"/>
    <w:rsid w:val="00B001A3"/>
    <w:rsid w:val="00B10130"/>
    <w:rsid w:val="00B107F9"/>
    <w:rsid w:val="00B10E77"/>
    <w:rsid w:val="00B11C7A"/>
    <w:rsid w:val="00B123C7"/>
    <w:rsid w:val="00B13E27"/>
    <w:rsid w:val="00B144D2"/>
    <w:rsid w:val="00B14CEA"/>
    <w:rsid w:val="00B16CBB"/>
    <w:rsid w:val="00B2233D"/>
    <w:rsid w:val="00B26522"/>
    <w:rsid w:val="00B268EA"/>
    <w:rsid w:val="00B30D45"/>
    <w:rsid w:val="00B31997"/>
    <w:rsid w:val="00B33CAB"/>
    <w:rsid w:val="00B34C70"/>
    <w:rsid w:val="00B3570D"/>
    <w:rsid w:val="00B35EFF"/>
    <w:rsid w:val="00B41993"/>
    <w:rsid w:val="00B45F5A"/>
    <w:rsid w:val="00B46564"/>
    <w:rsid w:val="00B50FA0"/>
    <w:rsid w:val="00B56559"/>
    <w:rsid w:val="00B5677F"/>
    <w:rsid w:val="00B601B1"/>
    <w:rsid w:val="00B63A6E"/>
    <w:rsid w:val="00B65FAD"/>
    <w:rsid w:val="00B702DE"/>
    <w:rsid w:val="00B70467"/>
    <w:rsid w:val="00B71914"/>
    <w:rsid w:val="00B71B78"/>
    <w:rsid w:val="00B72EB1"/>
    <w:rsid w:val="00B743B4"/>
    <w:rsid w:val="00B7498A"/>
    <w:rsid w:val="00B74E56"/>
    <w:rsid w:val="00B74FAD"/>
    <w:rsid w:val="00B82131"/>
    <w:rsid w:val="00B84568"/>
    <w:rsid w:val="00B84620"/>
    <w:rsid w:val="00B84D9D"/>
    <w:rsid w:val="00B96AF0"/>
    <w:rsid w:val="00BA1FC9"/>
    <w:rsid w:val="00BA3E63"/>
    <w:rsid w:val="00BA404F"/>
    <w:rsid w:val="00BA7F5A"/>
    <w:rsid w:val="00BB010D"/>
    <w:rsid w:val="00BB3387"/>
    <w:rsid w:val="00BB4902"/>
    <w:rsid w:val="00BB69D4"/>
    <w:rsid w:val="00BB7899"/>
    <w:rsid w:val="00BC2F12"/>
    <w:rsid w:val="00BC2FAB"/>
    <w:rsid w:val="00BC609B"/>
    <w:rsid w:val="00BD2D1C"/>
    <w:rsid w:val="00BD772B"/>
    <w:rsid w:val="00BE1EEA"/>
    <w:rsid w:val="00BE2EE8"/>
    <w:rsid w:val="00BE6070"/>
    <w:rsid w:val="00BE7699"/>
    <w:rsid w:val="00BF29FD"/>
    <w:rsid w:val="00BF2E7F"/>
    <w:rsid w:val="00BF3997"/>
    <w:rsid w:val="00BF51B2"/>
    <w:rsid w:val="00C00576"/>
    <w:rsid w:val="00C029A4"/>
    <w:rsid w:val="00C07622"/>
    <w:rsid w:val="00C07EE9"/>
    <w:rsid w:val="00C10145"/>
    <w:rsid w:val="00C10DC3"/>
    <w:rsid w:val="00C151C2"/>
    <w:rsid w:val="00C16F5B"/>
    <w:rsid w:val="00C179AF"/>
    <w:rsid w:val="00C20042"/>
    <w:rsid w:val="00C208FC"/>
    <w:rsid w:val="00C2435B"/>
    <w:rsid w:val="00C26E5B"/>
    <w:rsid w:val="00C30069"/>
    <w:rsid w:val="00C3105D"/>
    <w:rsid w:val="00C314AC"/>
    <w:rsid w:val="00C31576"/>
    <w:rsid w:val="00C31B57"/>
    <w:rsid w:val="00C31D2F"/>
    <w:rsid w:val="00C32DF1"/>
    <w:rsid w:val="00C40DA3"/>
    <w:rsid w:val="00C41D07"/>
    <w:rsid w:val="00C42121"/>
    <w:rsid w:val="00C42B9C"/>
    <w:rsid w:val="00C448C8"/>
    <w:rsid w:val="00C518A7"/>
    <w:rsid w:val="00C528EB"/>
    <w:rsid w:val="00C55700"/>
    <w:rsid w:val="00C578E3"/>
    <w:rsid w:val="00C6050B"/>
    <w:rsid w:val="00C609D5"/>
    <w:rsid w:val="00C62196"/>
    <w:rsid w:val="00C63EB2"/>
    <w:rsid w:val="00C6568B"/>
    <w:rsid w:val="00C6597B"/>
    <w:rsid w:val="00C67AE3"/>
    <w:rsid w:val="00C707D4"/>
    <w:rsid w:val="00C7296A"/>
    <w:rsid w:val="00C74191"/>
    <w:rsid w:val="00C748E6"/>
    <w:rsid w:val="00C75A82"/>
    <w:rsid w:val="00C772FE"/>
    <w:rsid w:val="00C83DDA"/>
    <w:rsid w:val="00C84379"/>
    <w:rsid w:val="00C851CC"/>
    <w:rsid w:val="00C87249"/>
    <w:rsid w:val="00C87F49"/>
    <w:rsid w:val="00C9009E"/>
    <w:rsid w:val="00C94A59"/>
    <w:rsid w:val="00C95719"/>
    <w:rsid w:val="00C957F6"/>
    <w:rsid w:val="00CA2B00"/>
    <w:rsid w:val="00CA2EF7"/>
    <w:rsid w:val="00CB09C0"/>
    <w:rsid w:val="00CB2444"/>
    <w:rsid w:val="00CB2F7F"/>
    <w:rsid w:val="00CB3933"/>
    <w:rsid w:val="00CB75C0"/>
    <w:rsid w:val="00CB7623"/>
    <w:rsid w:val="00CC5DB3"/>
    <w:rsid w:val="00CC786F"/>
    <w:rsid w:val="00CC789A"/>
    <w:rsid w:val="00CD0EF7"/>
    <w:rsid w:val="00CD368E"/>
    <w:rsid w:val="00CD4227"/>
    <w:rsid w:val="00CD5546"/>
    <w:rsid w:val="00CE177C"/>
    <w:rsid w:val="00CE2ACF"/>
    <w:rsid w:val="00CE58E0"/>
    <w:rsid w:val="00CE66CB"/>
    <w:rsid w:val="00CF07F3"/>
    <w:rsid w:val="00CF152A"/>
    <w:rsid w:val="00CF2016"/>
    <w:rsid w:val="00CF24E9"/>
    <w:rsid w:val="00CF583C"/>
    <w:rsid w:val="00D00172"/>
    <w:rsid w:val="00D012FD"/>
    <w:rsid w:val="00D04175"/>
    <w:rsid w:val="00D06165"/>
    <w:rsid w:val="00D10664"/>
    <w:rsid w:val="00D11C4B"/>
    <w:rsid w:val="00D1202C"/>
    <w:rsid w:val="00D13460"/>
    <w:rsid w:val="00D14229"/>
    <w:rsid w:val="00D15329"/>
    <w:rsid w:val="00D17FBB"/>
    <w:rsid w:val="00D223F3"/>
    <w:rsid w:val="00D22570"/>
    <w:rsid w:val="00D22867"/>
    <w:rsid w:val="00D231ED"/>
    <w:rsid w:val="00D271E5"/>
    <w:rsid w:val="00D308CB"/>
    <w:rsid w:val="00D30F41"/>
    <w:rsid w:val="00D334CA"/>
    <w:rsid w:val="00D33B6E"/>
    <w:rsid w:val="00D34464"/>
    <w:rsid w:val="00D37EC7"/>
    <w:rsid w:val="00D426E3"/>
    <w:rsid w:val="00D465BB"/>
    <w:rsid w:val="00D55837"/>
    <w:rsid w:val="00D640FC"/>
    <w:rsid w:val="00D73F8E"/>
    <w:rsid w:val="00D758EC"/>
    <w:rsid w:val="00D76ADB"/>
    <w:rsid w:val="00D76E8A"/>
    <w:rsid w:val="00D76F9A"/>
    <w:rsid w:val="00D8361E"/>
    <w:rsid w:val="00D9135B"/>
    <w:rsid w:val="00D91E0F"/>
    <w:rsid w:val="00D91E7C"/>
    <w:rsid w:val="00D92601"/>
    <w:rsid w:val="00D92AD5"/>
    <w:rsid w:val="00D944A9"/>
    <w:rsid w:val="00DA01D5"/>
    <w:rsid w:val="00DA2FCE"/>
    <w:rsid w:val="00DA4BB2"/>
    <w:rsid w:val="00DA5D19"/>
    <w:rsid w:val="00DA627A"/>
    <w:rsid w:val="00DA6612"/>
    <w:rsid w:val="00DA69EE"/>
    <w:rsid w:val="00DA6C70"/>
    <w:rsid w:val="00DB1CAD"/>
    <w:rsid w:val="00DB25A3"/>
    <w:rsid w:val="00DB25AC"/>
    <w:rsid w:val="00DB2B55"/>
    <w:rsid w:val="00DB366F"/>
    <w:rsid w:val="00DB633D"/>
    <w:rsid w:val="00DC17C1"/>
    <w:rsid w:val="00DC25EA"/>
    <w:rsid w:val="00DC3628"/>
    <w:rsid w:val="00DC5A49"/>
    <w:rsid w:val="00DC6D1F"/>
    <w:rsid w:val="00DC6D5E"/>
    <w:rsid w:val="00DD1129"/>
    <w:rsid w:val="00DD3DF3"/>
    <w:rsid w:val="00DD4DAB"/>
    <w:rsid w:val="00DD5889"/>
    <w:rsid w:val="00DE0A05"/>
    <w:rsid w:val="00DE2416"/>
    <w:rsid w:val="00DE31FB"/>
    <w:rsid w:val="00DE50FD"/>
    <w:rsid w:val="00DE77B2"/>
    <w:rsid w:val="00DF05F7"/>
    <w:rsid w:val="00DF0A2C"/>
    <w:rsid w:val="00DF119B"/>
    <w:rsid w:val="00DF298B"/>
    <w:rsid w:val="00DF6F8A"/>
    <w:rsid w:val="00DF7395"/>
    <w:rsid w:val="00DF7920"/>
    <w:rsid w:val="00E02380"/>
    <w:rsid w:val="00E04820"/>
    <w:rsid w:val="00E148A1"/>
    <w:rsid w:val="00E2153B"/>
    <w:rsid w:val="00E22FF5"/>
    <w:rsid w:val="00E24D90"/>
    <w:rsid w:val="00E25AAD"/>
    <w:rsid w:val="00E2632B"/>
    <w:rsid w:val="00E3083D"/>
    <w:rsid w:val="00E33168"/>
    <w:rsid w:val="00E3545A"/>
    <w:rsid w:val="00E36346"/>
    <w:rsid w:val="00E36D8F"/>
    <w:rsid w:val="00E37BB9"/>
    <w:rsid w:val="00E41B85"/>
    <w:rsid w:val="00E45D9D"/>
    <w:rsid w:val="00E5214F"/>
    <w:rsid w:val="00E5341B"/>
    <w:rsid w:val="00E53E8D"/>
    <w:rsid w:val="00E54832"/>
    <w:rsid w:val="00E54DBD"/>
    <w:rsid w:val="00E55343"/>
    <w:rsid w:val="00E55349"/>
    <w:rsid w:val="00E56C1C"/>
    <w:rsid w:val="00E5716A"/>
    <w:rsid w:val="00E61D1B"/>
    <w:rsid w:val="00E62564"/>
    <w:rsid w:val="00E630C8"/>
    <w:rsid w:val="00E656B8"/>
    <w:rsid w:val="00E70E95"/>
    <w:rsid w:val="00E73081"/>
    <w:rsid w:val="00E73429"/>
    <w:rsid w:val="00E817D6"/>
    <w:rsid w:val="00E82BE5"/>
    <w:rsid w:val="00E82F4C"/>
    <w:rsid w:val="00E90140"/>
    <w:rsid w:val="00E91D2B"/>
    <w:rsid w:val="00E937CE"/>
    <w:rsid w:val="00E938B7"/>
    <w:rsid w:val="00E942BC"/>
    <w:rsid w:val="00E94EEF"/>
    <w:rsid w:val="00E973C1"/>
    <w:rsid w:val="00E97978"/>
    <w:rsid w:val="00EA4DA0"/>
    <w:rsid w:val="00EA6CE8"/>
    <w:rsid w:val="00EB34D8"/>
    <w:rsid w:val="00EB3EB4"/>
    <w:rsid w:val="00EB6BF3"/>
    <w:rsid w:val="00EB6D3E"/>
    <w:rsid w:val="00EC5849"/>
    <w:rsid w:val="00EC5DCD"/>
    <w:rsid w:val="00EC77DA"/>
    <w:rsid w:val="00EE1236"/>
    <w:rsid w:val="00EE2A8E"/>
    <w:rsid w:val="00EE7A7D"/>
    <w:rsid w:val="00EF03BA"/>
    <w:rsid w:val="00EF2DD4"/>
    <w:rsid w:val="00EF3E0C"/>
    <w:rsid w:val="00EF3FB1"/>
    <w:rsid w:val="00F00022"/>
    <w:rsid w:val="00F0073B"/>
    <w:rsid w:val="00F00CEA"/>
    <w:rsid w:val="00F03680"/>
    <w:rsid w:val="00F03FFA"/>
    <w:rsid w:val="00F1076B"/>
    <w:rsid w:val="00F11DF0"/>
    <w:rsid w:val="00F11F22"/>
    <w:rsid w:val="00F14787"/>
    <w:rsid w:val="00F16D31"/>
    <w:rsid w:val="00F20B44"/>
    <w:rsid w:val="00F2163E"/>
    <w:rsid w:val="00F221EC"/>
    <w:rsid w:val="00F23CE0"/>
    <w:rsid w:val="00F2459A"/>
    <w:rsid w:val="00F33B28"/>
    <w:rsid w:val="00F34214"/>
    <w:rsid w:val="00F3577F"/>
    <w:rsid w:val="00F35D01"/>
    <w:rsid w:val="00F371B5"/>
    <w:rsid w:val="00F411A2"/>
    <w:rsid w:val="00F41475"/>
    <w:rsid w:val="00F41619"/>
    <w:rsid w:val="00F41705"/>
    <w:rsid w:val="00F46C6F"/>
    <w:rsid w:val="00F519A8"/>
    <w:rsid w:val="00F52542"/>
    <w:rsid w:val="00F61B51"/>
    <w:rsid w:val="00F63E45"/>
    <w:rsid w:val="00F65F85"/>
    <w:rsid w:val="00F7244B"/>
    <w:rsid w:val="00F7252B"/>
    <w:rsid w:val="00F73EC9"/>
    <w:rsid w:val="00F77D00"/>
    <w:rsid w:val="00F8196F"/>
    <w:rsid w:val="00F8549D"/>
    <w:rsid w:val="00F95C2E"/>
    <w:rsid w:val="00F96F18"/>
    <w:rsid w:val="00F970D1"/>
    <w:rsid w:val="00F977CC"/>
    <w:rsid w:val="00FA0139"/>
    <w:rsid w:val="00FA3899"/>
    <w:rsid w:val="00FA4A17"/>
    <w:rsid w:val="00FA4B0E"/>
    <w:rsid w:val="00FA55BC"/>
    <w:rsid w:val="00FA604B"/>
    <w:rsid w:val="00FA72FA"/>
    <w:rsid w:val="00FA774D"/>
    <w:rsid w:val="00FB0060"/>
    <w:rsid w:val="00FB1D5F"/>
    <w:rsid w:val="00FB337D"/>
    <w:rsid w:val="00FB4B8F"/>
    <w:rsid w:val="00FB6885"/>
    <w:rsid w:val="00FC4579"/>
    <w:rsid w:val="00FC66CF"/>
    <w:rsid w:val="00FC762E"/>
    <w:rsid w:val="00FD34D5"/>
    <w:rsid w:val="00FD3CDA"/>
    <w:rsid w:val="00FD69A6"/>
    <w:rsid w:val="00FE2F26"/>
    <w:rsid w:val="00FE3BEB"/>
    <w:rsid w:val="00FE3C18"/>
    <w:rsid w:val="00FE5D7F"/>
    <w:rsid w:val="00FE641E"/>
    <w:rsid w:val="00FF1023"/>
    <w:rsid w:val="00FF103B"/>
    <w:rsid w:val="00FF2BFA"/>
    <w:rsid w:val="00FF3864"/>
    <w:rsid w:val="00FF4956"/>
    <w:rsid w:val="00FF5702"/>
    <w:rsid w:val="014B7F71"/>
    <w:rsid w:val="039F62FF"/>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5FCE1E65"/>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C2528DD"/>
  <w15:docId w15:val="{25F0A786-2FFA-4F32-B5EF-4729430D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uiPriority="0" w:qFormat="1"/>
    <w:lsdException w:name="Body Text Indent 3" w:semiHidden="1" w:uiPriority="0" w:unhideWhenUsed="1" w:qFormat="1"/>
    <w:lsdException w:name="Block Text" w:qFormat="1"/>
    <w:lsdException w:name="Hyperlink" w:qFormat="1"/>
    <w:lsdException w:name="FollowedHyperlink" w:semiHidden="1" w:unhideWhenUsed="1"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uiPriority="0"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F8549D"/>
    <w:pPr>
      <w:widowControl w:val="0"/>
      <w:jc w:val="both"/>
    </w:pPr>
    <w:rPr>
      <w:rFonts w:ascii="Times New Roman" w:eastAsia="宋体" w:hAnsi="Times New Roman" w:cs="Times New Roman"/>
      <w:kern w:val="2"/>
      <w:sz w:val="21"/>
    </w:rPr>
  </w:style>
  <w:style w:type="paragraph" w:styleId="10">
    <w:name w:val="heading 1"/>
    <w:next w:val="a6"/>
    <w:link w:val="11"/>
    <w:uiPriority w:val="99"/>
    <w:qFormat/>
    <w:pPr>
      <w:keepNext/>
      <w:jc w:val="center"/>
      <w:outlineLvl w:val="0"/>
    </w:pPr>
    <w:rPr>
      <w:rFonts w:ascii="黑体" w:eastAsia="黑体" w:hAnsi="Times New Roman" w:cs="Times New Roman"/>
      <w:kern w:val="2"/>
      <w:sz w:val="52"/>
      <w:szCs w:val="24"/>
    </w:rPr>
  </w:style>
  <w:style w:type="paragraph" w:styleId="20">
    <w:name w:val="heading 2"/>
    <w:basedOn w:val="a6"/>
    <w:next w:val="a6"/>
    <w:link w:val="21"/>
    <w:qFormat/>
    <w:pPr>
      <w:keepNext/>
      <w:keepLines/>
      <w:spacing w:before="260" w:after="260" w:line="415" w:lineRule="auto"/>
      <w:outlineLvl w:val="1"/>
    </w:pPr>
    <w:rPr>
      <w:rFonts w:ascii="Arial" w:eastAsia="黑体" w:hAnsi="Arial"/>
      <w:b/>
      <w:sz w:val="32"/>
    </w:rPr>
  </w:style>
  <w:style w:type="paragraph" w:styleId="30">
    <w:name w:val="heading 3"/>
    <w:basedOn w:val="a6"/>
    <w:next w:val="a6"/>
    <w:link w:val="31"/>
    <w:uiPriority w:val="99"/>
    <w:qFormat/>
    <w:pPr>
      <w:keepNext/>
      <w:keepLines/>
      <w:spacing w:before="260" w:after="260" w:line="415" w:lineRule="auto"/>
      <w:outlineLvl w:val="2"/>
    </w:pPr>
    <w:rPr>
      <w:b/>
      <w:sz w:val="32"/>
    </w:rPr>
  </w:style>
  <w:style w:type="paragraph" w:styleId="4">
    <w:name w:val="heading 4"/>
    <w:basedOn w:val="a6"/>
    <w:next w:val="a6"/>
    <w:link w:val="40"/>
    <w:uiPriority w:val="99"/>
    <w:qFormat/>
    <w:rsid w:val="004F544C"/>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6"/>
    <w:next w:val="a6"/>
    <w:link w:val="50"/>
    <w:qFormat/>
    <w:rsid w:val="004F544C"/>
    <w:pPr>
      <w:keepNext/>
      <w:keepLines/>
      <w:adjustRightInd w:val="0"/>
      <w:spacing w:before="280" w:after="290" w:line="376" w:lineRule="atLeast"/>
      <w:textAlignment w:val="baseline"/>
      <w:outlineLvl w:val="4"/>
    </w:pPr>
    <w:rPr>
      <w:b/>
      <w:kern w:val="0"/>
      <w:sz w:val="28"/>
    </w:rPr>
  </w:style>
  <w:style w:type="paragraph" w:styleId="6">
    <w:name w:val="heading 6"/>
    <w:basedOn w:val="a6"/>
    <w:next w:val="a6"/>
    <w:link w:val="60"/>
    <w:qFormat/>
    <w:rsid w:val="004F544C"/>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6"/>
    <w:next w:val="a6"/>
    <w:link w:val="70"/>
    <w:qFormat/>
    <w:rsid w:val="004F544C"/>
    <w:pPr>
      <w:keepNext/>
      <w:keepLines/>
      <w:adjustRightInd w:val="0"/>
      <w:spacing w:before="240" w:after="64" w:line="320" w:lineRule="atLeast"/>
      <w:textAlignment w:val="baseline"/>
      <w:outlineLvl w:val="6"/>
    </w:pPr>
    <w:rPr>
      <w:b/>
      <w:kern w:val="0"/>
      <w:sz w:val="24"/>
    </w:rPr>
  </w:style>
  <w:style w:type="paragraph" w:styleId="8">
    <w:name w:val="heading 8"/>
    <w:basedOn w:val="a6"/>
    <w:next w:val="a6"/>
    <w:link w:val="80"/>
    <w:qFormat/>
    <w:rsid w:val="004F544C"/>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6"/>
    <w:next w:val="a6"/>
    <w:link w:val="90"/>
    <w:qFormat/>
    <w:rsid w:val="004F544C"/>
    <w:pPr>
      <w:keepNext/>
      <w:keepLines/>
      <w:adjustRightInd w:val="0"/>
      <w:spacing w:before="240" w:after="64" w:line="320" w:lineRule="atLeast"/>
      <w:textAlignment w:val="baseline"/>
      <w:outlineLvl w:val="8"/>
    </w:pPr>
    <w:rPr>
      <w:rFonts w:ascii="Arial" w:eastAsia="黑体" w:hAnsi="Arial"/>
      <w:kern w:val="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rmal Indent"/>
    <w:basedOn w:val="a6"/>
    <w:next w:val="a6"/>
    <w:link w:val="ab"/>
    <w:qFormat/>
    <w:pPr>
      <w:autoSpaceDE w:val="0"/>
      <w:autoSpaceDN w:val="0"/>
      <w:adjustRightInd w:val="0"/>
      <w:ind w:firstLine="420"/>
    </w:pPr>
    <w:rPr>
      <w:rFonts w:ascii="宋体"/>
      <w:sz w:val="24"/>
    </w:rPr>
  </w:style>
  <w:style w:type="paragraph" w:styleId="ac">
    <w:name w:val="Document Map"/>
    <w:basedOn w:val="a6"/>
    <w:link w:val="ad"/>
    <w:unhideWhenUsed/>
    <w:qFormat/>
    <w:rPr>
      <w:rFonts w:ascii="宋体" w:hAnsiTheme="minorHAnsi" w:cstheme="minorBidi"/>
      <w:sz w:val="18"/>
      <w:szCs w:val="18"/>
    </w:rPr>
  </w:style>
  <w:style w:type="paragraph" w:styleId="ae">
    <w:name w:val="annotation text"/>
    <w:basedOn w:val="a6"/>
    <w:link w:val="af"/>
    <w:uiPriority w:val="99"/>
    <w:unhideWhenUsed/>
    <w:qFormat/>
    <w:pPr>
      <w:jc w:val="left"/>
    </w:pPr>
  </w:style>
  <w:style w:type="paragraph" w:styleId="af0">
    <w:name w:val="Body Text"/>
    <w:next w:val="a6"/>
    <w:link w:val="af1"/>
    <w:uiPriority w:val="99"/>
    <w:qFormat/>
    <w:pPr>
      <w:widowControl w:val="0"/>
      <w:spacing w:after="120"/>
      <w:jc w:val="both"/>
    </w:pPr>
    <w:rPr>
      <w:rFonts w:ascii="Times New Roman" w:eastAsia="宋体" w:hAnsi="Times New Roman" w:cs="Times New Roman"/>
      <w:kern w:val="2"/>
      <w:sz w:val="21"/>
      <w:szCs w:val="24"/>
    </w:rPr>
  </w:style>
  <w:style w:type="paragraph" w:styleId="af2">
    <w:name w:val="Body Text Indent"/>
    <w:next w:val="a6"/>
    <w:link w:val="af3"/>
    <w:uiPriority w:val="99"/>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f4">
    <w:name w:val="Block Text"/>
    <w:uiPriority w:val="99"/>
    <w:qFormat/>
    <w:pPr>
      <w:widowControl w:val="0"/>
      <w:adjustRightInd w:val="0"/>
      <w:ind w:left="420" w:right="33"/>
      <w:textAlignment w:val="baseline"/>
    </w:pPr>
    <w:rPr>
      <w:rFonts w:ascii="Times New Roman" w:eastAsia="宋体" w:hAnsi="Times New Roman" w:cs="Times New Roman"/>
      <w:sz w:val="24"/>
    </w:rPr>
  </w:style>
  <w:style w:type="paragraph" w:styleId="af5">
    <w:name w:val="Plain Text"/>
    <w:basedOn w:val="a6"/>
    <w:next w:val="aa"/>
    <w:link w:val="12"/>
    <w:qFormat/>
    <w:rPr>
      <w:rFonts w:ascii="宋体" w:eastAsiaTheme="minorEastAsia" w:hAnsi="宋体" w:cstheme="minorBidi"/>
      <w:sz w:val="26"/>
      <w:szCs w:val="22"/>
    </w:rPr>
  </w:style>
  <w:style w:type="paragraph" w:styleId="af6">
    <w:name w:val="Date"/>
    <w:next w:val="a6"/>
    <w:link w:val="af7"/>
    <w:qFormat/>
    <w:pPr>
      <w:widowControl w:val="0"/>
      <w:jc w:val="both"/>
    </w:pPr>
    <w:rPr>
      <w:rFonts w:ascii="宋体" w:eastAsia="宋体" w:hAnsi="宋体" w:cs="Times New Roman"/>
      <w:kern w:val="2"/>
      <w:sz w:val="24"/>
    </w:rPr>
  </w:style>
  <w:style w:type="paragraph" w:styleId="22">
    <w:name w:val="Body Text Indent 2"/>
    <w:link w:val="23"/>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f8">
    <w:name w:val="Balloon Text"/>
    <w:basedOn w:val="a6"/>
    <w:link w:val="af9"/>
    <w:unhideWhenUsed/>
    <w:qFormat/>
    <w:rPr>
      <w:rFonts w:asciiTheme="minorHAnsi" w:hAnsiTheme="minorHAnsi" w:cstheme="minorBidi"/>
      <w:sz w:val="18"/>
      <w:szCs w:val="18"/>
    </w:rPr>
  </w:style>
  <w:style w:type="paragraph" w:styleId="afa">
    <w:name w:val="footer"/>
    <w:basedOn w:val="a6"/>
    <w:link w:val="afb"/>
    <w:uiPriority w:val="99"/>
    <w:qFormat/>
    <w:pPr>
      <w:tabs>
        <w:tab w:val="center" w:pos="4153"/>
        <w:tab w:val="right" w:pos="8307"/>
      </w:tabs>
      <w:snapToGrid w:val="0"/>
      <w:jc w:val="left"/>
    </w:pPr>
    <w:rPr>
      <w:rFonts w:asciiTheme="minorHAnsi" w:hAnsiTheme="minorHAnsi" w:cstheme="minorBidi"/>
      <w:sz w:val="18"/>
      <w:szCs w:val="22"/>
    </w:rPr>
  </w:style>
  <w:style w:type="paragraph" w:styleId="afc">
    <w:name w:val="header"/>
    <w:basedOn w:val="a6"/>
    <w:link w:val="afd"/>
    <w:uiPriority w:val="99"/>
    <w:qFormat/>
    <w:pPr>
      <w:pBdr>
        <w:bottom w:val="single" w:sz="6" w:space="1" w:color="auto"/>
      </w:pBdr>
      <w:tabs>
        <w:tab w:val="center" w:pos="4153"/>
        <w:tab w:val="right" w:pos="8307"/>
      </w:tabs>
      <w:snapToGrid w:val="0"/>
      <w:jc w:val="center"/>
    </w:pPr>
    <w:rPr>
      <w:sz w:val="18"/>
    </w:rPr>
  </w:style>
  <w:style w:type="paragraph" w:styleId="TOC4">
    <w:name w:val="toc 4"/>
    <w:basedOn w:val="a6"/>
    <w:next w:val="a6"/>
    <w:qFormat/>
    <w:pPr>
      <w:ind w:left="1260"/>
    </w:pPr>
  </w:style>
  <w:style w:type="paragraph" w:styleId="afe">
    <w:name w:val="Normal (Web)"/>
    <w:basedOn w:val="a6"/>
    <w:link w:val="aff"/>
    <w:uiPriority w:val="99"/>
    <w:qFormat/>
    <w:pPr>
      <w:spacing w:before="100" w:beforeAutospacing="1" w:after="100" w:afterAutospacing="1"/>
      <w:jc w:val="left"/>
    </w:pPr>
    <w:rPr>
      <w:rFonts w:ascii="Calibri" w:hAnsi="Calibri"/>
      <w:kern w:val="0"/>
      <w:sz w:val="24"/>
      <w:szCs w:val="24"/>
    </w:rPr>
  </w:style>
  <w:style w:type="paragraph" w:styleId="aff0">
    <w:name w:val="annotation subject"/>
    <w:basedOn w:val="ae"/>
    <w:next w:val="ae"/>
    <w:link w:val="aff1"/>
    <w:unhideWhenUsed/>
    <w:qFormat/>
    <w:rPr>
      <w:rFonts w:asciiTheme="minorHAnsi" w:hAnsiTheme="minorHAnsi" w:cstheme="minorBidi"/>
      <w:b/>
      <w:bCs/>
      <w:szCs w:val="22"/>
    </w:rPr>
  </w:style>
  <w:style w:type="table" w:styleId="aff2">
    <w:name w:val="Table Grid"/>
    <w:basedOn w:val="a8"/>
    <w:uiPriority w:val="9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7"/>
    <w:qFormat/>
    <w:rPr>
      <w:b/>
      <w:bCs/>
    </w:rPr>
  </w:style>
  <w:style w:type="character" w:styleId="aff4">
    <w:name w:val="page number"/>
    <w:qFormat/>
  </w:style>
  <w:style w:type="character" w:styleId="aff5">
    <w:name w:val="Emphasis"/>
    <w:basedOn w:val="a7"/>
    <w:qFormat/>
  </w:style>
  <w:style w:type="character" w:styleId="HTML">
    <w:name w:val="HTML Definition"/>
    <w:basedOn w:val="a7"/>
    <w:qFormat/>
  </w:style>
  <w:style w:type="character" w:styleId="HTML0">
    <w:name w:val="HTML Acronym"/>
    <w:basedOn w:val="a7"/>
    <w:qFormat/>
  </w:style>
  <w:style w:type="character" w:styleId="HTML1">
    <w:name w:val="HTML Variable"/>
    <w:basedOn w:val="a7"/>
    <w:qFormat/>
  </w:style>
  <w:style w:type="character" w:styleId="aff6">
    <w:name w:val="Hyperlink"/>
    <w:uiPriority w:val="99"/>
    <w:qFormat/>
    <w:rPr>
      <w:color w:val="0000FF"/>
      <w:u w:val="single"/>
    </w:rPr>
  </w:style>
  <w:style w:type="character" w:styleId="HTML2">
    <w:name w:val="HTML Code"/>
    <w:basedOn w:val="a7"/>
    <w:qFormat/>
    <w:rPr>
      <w:rFonts w:ascii="Courier New" w:hAnsi="Courier New"/>
      <w:sz w:val="20"/>
    </w:rPr>
  </w:style>
  <w:style w:type="character" w:styleId="aff7">
    <w:name w:val="annotation reference"/>
    <w:unhideWhenUsed/>
    <w:qFormat/>
    <w:rPr>
      <w:sz w:val="21"/>
      <w:szCs w:val="21"/>
    </w:rPr>
  </w:style>
  <w:style w:type="character" w:styleId="HTML3">
    <w:name w:val="HTML Cite"/>
    <w:basedOn w:val="a7"/>
    <w:qFormat/>
  </w:style>
  <w:style w:type="character" w:customStyle="1" w:styleId="11">
    <w:name w:val="标题 1 字符"/>
    <w:basedOn w:val="a7"/>
    <w:link w:val="10"/>
    <w:uiPriority w:val="99"/>
    <w:qFormat/>
    <w:rPr>
      <w:rFonts w:ascii="黑体" w:eastAsia="黑体" w:hAnsi="Times New Roman" w:cs="Times New Roman"/>
      <w:sz w:val="52"/>
      <w:szCs w:val="24"/>
    </w:rPr>
  </w:style>
  <w:style w:type="character" w:customStyle="1" w:styleId="21">
    <w:name w:val="标题 2 字符"/>
    <w:basedOn w:val="a7"/>
    <w:link w:val="20"/>
    <w:qFormat/>
    <w:rPr>
      <w:rFonts w:ascii="Arial" w:eastAsia="黑体" w:hAnsi="Arial" w:cs="Times New Roman"/>
      <w:b/>
      <w:sz w:val="32"/>
      <w:szCs w:val="20"/>
    </w:rPr>
  </w:style>
  <w:style w:type="character" w:customStyle="1" w:styleId="31">
    <w:name w:val="标题 3 字符"/>
    <w:basedOn w:val="a7"/>
    <w:link w:val="30"/>
    <w:qFormat/>
    <w:rPr>
      <w:rFonts w:ascii="Times New Roman" w:eastAsia="宋体" w:hAnsi="Times New Roman" w:cs="Times New Roman"/>
      <w:b/>
      <w:sz w:val="32"/>
      <w:szCs w:val="20"/>
    </w:rPr>
  </w:style>
  <w:style w:type="character" w:customStyle="1" w:styleId="af">
    <w:name w:val="批注文字 字符"/>
    <w:basedOn w:val="a7"/>
    <w:link w:val="ae"/>
    <w:uiPriority w:val="99"/>
    <w:qFormat/>
    <w:rPr>
      <w:rFonts w:ascii="Times New Roman" w:eastAsia="宋体" w:hAnsi="Times New Roman" w:cs="Times New Roman"/>
      <w:szCs w:val="20"/>
    </w:rPr>
  </w:style>
  <w:style w:type="character" w:customStyle="1" w:styleId="aff1">
    <w:name w:val="批注主题 字符"/>
    <w:basedOn w:val="af"/>
    <w:link w:val="aff0"/>
    <w:qFormat/>
    <w:rPr>
      <w:rFonts w:ascii="Times New Roman" w:eastAsia="宋体" w:hAnsi="Times New Roman" w:cs="Times New Roman"/>
      <w:b/>
      <w:bCs/>
      <w:szCs w:val="20"/>
    </w:rPr>
  </w:style>
  <w:style w:type="character" w:customStyle="1" w:styleId="ab">
    <w:name w:val="正文缩进 字符"/>
    <w:link w:val="aa"/>
    <w:qFormat/>
    <w:rPr>
      <w:rFonts w:ascii="宋体" w:eastAsia="宋体" w:hAnsi="Times New Roman" w:cs="Times New Roman"/>
      <w:kern w:val="2"/>
      <w:sz w:val="24"/>
    </w:rPr>
  </w:style>
  <w:style w:type="character" w:customStyle="1" w:styleId="ad">
    <w:name w:val="文档结构图 字符"/>
    <w:basedOn w:val="a7"/>
    <w:link w:val="ac"/>
    <w:qFormat/>
    <w:rPr>
      <w:rFonts w:ascii="宋体" w:eastAsia="宋体" w:hAnsi="Times New Roman" w:cs="Times New Roman"/>
      <w:sz w:val="18"/>
      <w:szCs w:val="18"/>
    </w:rPr>
  </w:style>
  <w:style w:type="character" w:customStyle="1" w:styleId="af1">
    <w:name w:val="正文文本 字符"/>
    <w:basedOn w:val="a7"/>
    <w:link w:val="af0"/>
    <w:qFormat/>
    <w:rPr>
      <w:rFonts w:ascii="Times New Roman" w:eastAsia="宋体" w:hAnsi="Times New Roman" w:cs="Times New Roman"/>
      <w:szCs w:val="24"/>
    </w:rPr>
  </w:style>
  <w:style w:type="character" w:customStyle="1" w:styleId="af3">
    <w:name w:val="正文文本缩进 字符"/>
    <w:basedOn w:val="a7"/>
    <w:link w:val="af2"/>
    <w:qFormat/>
    <w:rPr>
      <w:rFonts w:ascii="宋体" w:eastAsia="宋体" w:hAnsi="Times New Roman" w:cs="Century"/>
      <w:spacing w:val="2"/>
      <w:szCs w:val="24"/>
    </w:rPr>
  </w:style>
  <w:style w:type="character" w:customStyle="1" w:styleId="12">
    <w:name w:val="纯文本 字符1"/>
    <w:basedOn w:val="a7"/>
    <w:link w:val="af5"/>
    <w:qFormat/>
    <w:rPr>
      <w:rFonts w:ascii="宋体" w:eastAsia="宋体" w:hAnsi="Courier New" w:cs="Courier New"/>
      <w:szCs w:val="21"/>
    </w:rPr>
  </w:style>
  <w:style w:type="character" w:customStyle="1" w:styleId="af7">
    <w:name w:val="日期 字符"/>
    <w:basedOn w:val="a7"/>
    <w:link w:val="af6"/>
    <w:qFormat/>
    <w:rPr>
      <w:rFonts w:ascii="宋体" w:eastAsia="宋体" w:hAnsi="宋体" w:cs="Times New Roman"/>
      <w:sz w:val="24"/>
      <w:szCs w:val="20"/>
    </w:rPr>
  </w:style>
  <w:style w:type="character" w:customStyle="1" w:styleId="23">
    <w:name w:val="正文文本缩进 2 字符"/>
    <w:basedOn w:val="a7"/>
    <w:link w:val="22"/>
    <w:qFormat/>
    <w:rPr>
      <w:rFonts w:ascii="Times New Roman" w:eastAsia="宋体" w:hAnsi="Times New Roman" w:cs="Times New Roman"/>
      <w:szCs w:val="24"/>
    </w:rPr>
  </w:style>
  <w:style w:type="character" w:customStyle="1" w:styleId="af9">
    <w:name w:val="批注框文本 字符"/>
    <w:basedOn w:val="a7"/>
    <w:link w:val="af8"/>
    <w:qFormat/>
    <w:rPr>
      <w:rFonts w:ascii="Times New Roman" w:eastAsia="宋体" w:hAnsi="Times New Roman" w:cs="Times New Roman"/>
      <w:sz w:val="18"/>
      <w:szCs w:val="18"/>
    </w:rPr>
  </w:style>
  <w:style w:type="character" w:customStyle="1" w:styleId="afb">
    <w:name w:val="页脚 字符"/>
    <w:basedOn w:val="a7"/>
    <w:link w:val="afa"/>
    <w:uiPriority w:val="99"/>
    <w:qFormat/>
    <w:rPr>
      <w:rFonts w:ascii="Times New Roman" w:eastAsia="宋体" w:hAnsi="Times New Roman" w:cs="Times New Roman"/>
      <w:sz w:val="18"/>
      <w:szCs w:val="18"/>
    </w:rPr>
  </w:style>
  <w:style w:type="character" w:customStyle="1" w:styleId="afd">
    <w:name w:val="页眉 字符"/>
    <w:basedOn w:val="a7"/>
    <w:link w:val="afc"/>
    <w:qFormat/>
    <w:rPr>
      <w:rFonts w:ascii="Times New Roman" w:eastAsia="宋体" w:hAnsi="Times New Roman" w:cs="Times New Roman"/>
      <w:sz w:val="18"/>
      <w:szCs w:val="20"/>
    </w:rPr>
  </w:style>
  <w:style w:type="character" w:customStyle="1" w:styleId="Char">
    <w:name w:val="批注框文本 Char"/>
    <w:uiPriority w:val="99"/>
    <w:qFormat/>
    <w:rPr>
      <w:rFonts w:eastAsia="宋体"/>
      <w:sz w:val="18"/>
      <w:szCs w:val="18"/>
    </w:rPr>
  </w:style>
  <w:style w:type="character" w:customStyle="1" w:styleId="Char0">
    <w:name w:val="批注主题 Char"/>
    <w:uiPriority w:val="99"/>
    <w:qFormat/>
    <w:rPr>
      <w:rFonts w:eastAsia="宋体"/>
      <w:b/>
      <w:bCs/>
    </w:rPr>
  </w:style>
  <w:style w:type="character" w:customStyle="1" w:styleId="Char1">
    <w:name w:val="文档结构图 Char"/>
    <w:uiPriority w:val="99"/>
    <w:qFormat/>
    <w:rPr>
      <w:rFonts w:ascii="宋体" w:eastAsia="宋体"/>
      <w:sz w:val="18"/>
      <w:szCs w:val="18"/>
    </w:rPr>
  </w:style>
  <w:style w:type="character" w:customStyle="1" w:styleId="Char2">
    <w:name w:val="批注文字 Char"/>
    <w:uiPriority w:val="99"/>
    <w:qFormat/>
    <w:rPr>
      <w:rFonts w:eastAsia="宋体"/>
      <w:kern w:val="2"/>
      <w:sz w:val="21"/>
    </w:rPr>
  </w:style>
  <w:style w:type="character" w:customStyle="1" w:styleId="Char3">
    <w:name w:val="页脚 Char"/>
    <w:uiPriority w:val="99"/>
    <w:qFormat/>
    <w:rPr>
      <w:rFonts w:eastAsia="宋体"/>
      <w:sz w:val="18"/>
    </w:rPr>
  </w:style>
  <w:style w:type="character" w:customStyle="1" w:styleId="Char4">
    <w:name w:val="纯文本 Char"/>
    <w:qFormat/>
    <w:rPr>
      <w:rFonts w:ascii="宋体" w:hAnsi="宋体"/>
      <w:sz w:val="26"/>
    </w:rPr>
  </w:style>
  <w:style w:type="paragraph" w:customStyle="1" w:styleId="13">
    <w:name w:val="列出段落1"/>
    <w:basedOn w:val="a6"/>
    <w:link w:val="Char10"/>
    <w:uiPriority w:val="34"/>
    <w:qFormat/>
    <w:pPr>
      <w:ind w:firstLineChars="200" w:firstLine="420"/>
    </w:pPr>
  </w:style>
  <w:style w:type="paragraph" w:customStyle="1" w:styleId="14">
    <w:name w:val="纯文本1"/>
    <w:next w:val="TOC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6"/>
    <w:uiPriority w:val="34"/>
    <w:qFormat/>
    <w:pPr>
      <w:ind w:firstLineChars="200" w:firstLine="420"/>
    </w:pPr>
  </w:style>
  <w:style w:type="paragraph" w:customStyle="1" w:styleId="15">
    <w:name w:val="正文文本缩进1"/>
    <w:basedOn w:val="a6"/>
    <w:link w:val="Char11"/>
    <w:qFormat/>
    <w:pPr>
      <w:spacing w:line="200" w:lineRule="exact"/>
      <w:ind w:firstLine="301"/>
    </w:pPr>
    <w:rPr>
      <w:rFonts w:ascii="宋体" w:hAnsi="Courier New"/>
      <w:spacing w:val="-4"/>
      <w:sz w:val="18"/>
    </w:rPr>
  </w:style>
  <w:style w:type="paragraph" w:customStyle="1" w:styleId="24">
    <w:name w:val="正文文本缩进2"/>
    <w:basedOn w:val="a6"/>
    <w:qFormat/>
    <w:pPr>
      <w:spacing w:line="200" w:lineRule="exact"/>
      <w:ind w:firstLine="301"/>
    </w:pPr>
    <w:rPr>
      <w:rFonts w:ascii="宋体" w:hAnsi="Courier New"/>
      <w:spacing w:val="-4"/>
      <w:kern w:val="0"/>
      <w:sz w:val="18"/>
    </w:rPr>
  </w:style>
  <w:style w:type="character" w:customStyle="1" w:styleId="16">
    <w:name w:val="页码1"/>
    <w:basedOn w:val="a7"/>
    <w:qFormat/>
  </w:style>
  <w:style w:type="paragraph" w:customStyle="1" w:styleId="210">
    <w:name w:val="正文文本缩进21"/>
    <w:basedOn w:val="a6"/>
    <w:qFormat/>
    <w:pPr>
      <w:spacing w:line="200" w:lineRule="exact"/>
      <w:ind w:firstLine="301"/>
    </w:pPr>
    <w:rPr>
      <w:rFonts w:ascii="宋体" w:hAnsi="Courier New"/>
      <w:spacing w:val="-4"/>
      <w:kern w:val="0"/>
      <w:sz w:val="18"/>
    </w:rPr>
  </w:style>
  <w:style w:type="paragraph" w:customStyle="1" w:styleId="17">
    <w:name w:val="修订1"/>
    <w:hidden/>
    <w:qFormat/>
    <w:rPr>
      <w:rFonts w:ascii="Times New Roman" w:eastAsia="宋体" w:hAnsi="Times New Roman" w:cs="Times New Roman"/>
      <w:kern w:val="2"/>
      <w:sz w:val="21"/>
    </w:rPr>
  </w:style>
  <w:style w:type="paragraph" w:customStyle="1" w:styleId="aff8">
    <w:name w:val="Í¼±íÕýÎÄ"/>
    <w:basedOn w:val="a6"/>
    <w:next w:val="aa"/>
    <w:qFormat/>
    <w:pPr>
      <w:ind w:firstLineChars="200" w:firstLine="420"/>
    </w:pPr>
    <w:rPr>
      <w:sz w:val="24"/>
    </w:rPr>
  </w:style>
  <w:style w:type="paragraph" w:styleId="aff9">
    <w:name w:val="List Paragraph"/>
    <w:basedOn w:val="a6"/>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5">
    <w:name w:val="纯文本2"/>
    <w:next w:val="TOC4"/>
    <w:qFormat/>
    <w:pPr>
      <w:widowControl w:val="0"/>
      <w:adjustRightInd w:val="0"/>
      <w:jc w:val="both"/>
      <w:textAlignment w:val="baseline"/>
    </w:pPr>
    <w:rPr>
      <w:rFonts w:ascii="宋体" w:eastAsia="宋体" w:hAnsi="Times New Roman" w:cs="Times New Roman"/>
      <w:kern w:val="2"/>
      <w:sz w:val="26"/>
      <w:szCs w:val="22"/>
    </w:rPr>
  </w:style>
  <w:style w:type="character" w:customStyle="1" w:styleId="Char5">
    <w:name w:val="样式 纯文本 + (符号) 宋体 Char"/>
    <w:link w:val="affa"/>
    <w:qFormat/>
    <w:rPr>
      <w:rFonts w:eastAsia="宋体" w:cs="Times New Roman"/>
      <w:sz w:val="21"/>
      <w:szCs w:val="20"/>
    </w:rPr>
  </w:style>
  <w:style w:type="paragraph" w:customStyle="1" w:styleId="affa">
    <w:name w:val="样式 纯文本 + (符号) 宋体"/>
    <w:basedOn w:val="af5"/>
    <w:link w:val="Char5"/>
    <w:qFormat/>
    <w:pPr>
      <w:jc w:val="center"/>
    </w:pPr>
    <w:rPr>
      <w:rFonts w:eastAsia="宋体" w:cs="Times New Roman"/>
      <w:sz w:val="21"/>
      <w:szCs w:val="20"/>
    </w:rPr>
  </w:style>
  <w:style w:type="character" w:customStyle="1" w:styleId="font31">
    <w:name w:val="font31"/>
    <w:basedOn w:val="a7"/>
    <w:qFormat/>
    <w:rPr>
      <w:rFonts w:ascii="宋体" w:eastAsia="宋体" w:hAnsi="宋体" w:cs="宋体" w:hint="eastAsia"/>
      <w:color w:val="000000"/>
      <w:sz w:val="20"/>
      <w:szCs w:val="20"/>
      <w:u w:val="none"/>
    </w:rPr>
  </w:style>
  <w:style w:type="character" w:customStyle="1" w:styleId="font81">
    <w:name w:val="font81"/>
    <w:basedOn w:val="a7"/>
    <w:rPr>
      <w:rFonts w:ascii="宋体" w:eastAsia="宋体" w:hAnsi="宋体" w:cs="宋体" w:hint="eastAsia"/>
      <w:b/>
      <w:color w:val="000000"/>
      <w:sz w:val="22"/>
      <w:szCs w:val="22"/>
      <w:u w:val="none"/>
    </w:rPr>
  </w:style>
  <w:style w:type="character" w:customStyle="1" w:styleId="apple-converted-space">
    <w:name w:val="apple-converted-space"/>
    <w:basedOn w:val="a7"/>
  </w:style>
  <w:style w:type="character" w:customStyle="1" w:styleId="font21">
    <w:name w:val="font21"/>
    <w:basedOn w:val="a7"/>
    <w:qFormat/>
    <w:rPr>
      <w:rFonts w:ascii="宋体" w:eastAsia="宋体" w:hAnsi="宋体" w:cs="宋体" w:hint="eastAsia"/>
      <w:color w:val="000000"/>
      <w:sz w:val="20"/>
      <w:szCs w:val="20"/>
      <w:u w:val="none"/>
    </w:rPr>
  </w:style>
  <w:style w:type="character" w:customStyle="1" w:styleId="font71">
    <w:name w:val="font71"/>
    <w:basedOn w:val="a7"/>
    <w:qFormat/>
    <w:rPr>
      <w:rFonts w:ascii="宋体" w:eastAsia="宋体" w:hAnsi="宋体" w:cs="宋体" w:hint="eastAsia"/>
      <w:color w:val="000000"/>
      <w:sz w:val="20"/>
      <w:szCs w:val="20"/>
      <w:u w:val="none"/>
    </w:rPr>
  </w:style>
  <w:style w:type="character" w:customStyle="1" w:styleId="font61">
    <w:name w:val="font61"/>
    <w:basedOn w:val="a7"/>
    <w:qFormat/>
    <w:rPr>
      <w:rFonts w:ascii="宋体" w:eastAsia="宋体" w:hAnsi="宋体" w:cs="宋体" w:hint="eastAsia"/>
      <w:b/>
      <w:color w:val="000000"/>
      <w:sz w:val="24"/>
      <w:szCs w:val="24"/>
      <w:u w:val="none"/>
    </w:rPr>
  </w:style>
  <w:style w:type="character" w:customStyle="1" w:styleId="font51">
    <w:name w:val="font51"/>
    <w:basedOn w:val="a7"/>
    <w:rPr>
      <w:rFonts w:ascii="宋体" w:eastAsia="宋体" w:hAnsi="宋体" w:cs="宋体" w:hint="eastAsia"/>
      <w:color w:val="FF0000"/>
      <w:sz w:val="20"/>
      <w:szCs w:val="20"/>
      <w:u w:val="none"/>
    </w:rPr>
  </w:style>
  <w:style w:type="character" w:customStyle="1" w:styleId="font41">
    <w:name w:val="font41"/>
    <w:basedOn w:val="a7"/>
    <w:rPr>
      <w:rFonts w:ascii="Arial" w:hAnsi="Arial" w:cs="Arial" w:hint="default"/>
      <w:color w:val="FF0000"/>
      <w:sz w:val="20"/>
      <w:szCs w:val="20"/>
      <w:u w:val="none"/>
    </w:rPr>
  </w:style>
  <w:style w:type="character" w:customStyle="1" w:styleId="font11">
    <w:name w:val="font11"/>
    <w:basedOn w:val="a7"/>
    <w:qFormat/>
    <w:rPr>
      <w:rFonts w:ascii="Arial" w:hAnsi="Arial" w:cs="Arial" w:hint="default"/>
      <w:color w:val="FF0000"/>
      <w:sz w:val="20"/>
      <w:szCs w:val="20"/>
      <w:u w:val="none"/>
    </w:rPr>
  </w:style>
  <w:style w:type="character" w:customStyle="1" w:styleId="CharChar3">
    <w:name w:val="Char Char3"/>
    <w:locked/>
    <w:rPr>
      <w:rFonts w:ascii="宋体" w:eastAsia="宋体" w:hAnsi="Courier New"/>
      <w:kern w:val="2"/>
      <w:sz w:val="21"/>
      <w:lang w:val="en-US" w:eastAsia="zh-CN" w:bidi="ar-SA"/>
    </w:rPr>
  </w:style>
  <w:style w:type="paragraph" w:customStyle="1" w:styleId="plaintext">
    <w:name w:val="plaintext"/>
    <w:basedOn w:val="a6"/>
    <w:qFormat/>
    <w:pPr>
      <w:widowControl/>
      <w:spacing w:before="100" w:beforeAutospacing="1" w:after="100" w:afterAutospacing="1"/>
      <w:jc w:val="left"/>
    </w:pPr>
    <w:rPr>
      <w:rFonts w:ascii="宋体" w:hAnsi="宋体" w:cs="宋体"/>
      <w:kern w:val="0"/>
      <w:sz w:val="24"/>
      <w:szCs w:val="24"/>
    </w:rPr>
  </w:style>
  <w:style w:type="paragraph" w:customStyle="1" w:styleId="26">
    <w:name w:val="列出段落2"/>
    <w:basedOn w:val="a6"/>
    <w:qFormat/>
    <w:pPr>
      <w:ind w:firstLineChars="200" w:firstLine="420"/>
    </w:pPr>
    <w:rPr>
      <w:rFonts w:ascii="Calibri" w:hAnsi="Calibri"/>
      <w:szCs w:val="22"/>
    </w:rPr>
  </w:style>
  <w:style w:type="paragraph" w:customStyle="1" w:styleId="32">
    <w:name w:val="列出段落3"/>
    <w:basedOn w:val="a6"/>
    <w:qFormat/>
    <w:pPr>
      <w:ind w:firstLineChars="200" w:firstLine="420"/>
    </w:pPr>
    <w:rPr>
      <w:rFonts w:ascii="Calibri" w:hAnsi="Calibri"/>
      <w:szCs w:val="22"/>
    </w:rPr>
  </w:style>
  <w:style w:type="paragraph" w:customStyle="1" w:styleId="27">
    <w:name w:val="修订2"/>
    <w:hidden/>
    <w:uiPriority w:val="99"/>
    <w:semiHidden/>
    <w:qFormat/>
    <w:rPr>
      <w:rFonts w:ascii="Times New Roman" w:eastAsia="宋体" w:hAnsi="Times New Roman" w:cs="Times New Roman"/>
      <w:kern w:val="2"/>
      <w:sz w:val="21"/>
    </w:rPr>
  </w:style>
  <w:style w:type="paragraph" w:customStyle="1" w:styleId="33">
    <w:name w:val="纯文本3"/>
    <w:basedOn w:val="a6"/>
    <w:link w:val="PlainTextChar"/>
    <w:qFormat/>
    <w:pPr>
      <w:adjustRightInd w:val="0"/>
    </w:pPr>
    <w:rPr>
      <w:rFonts w:ascii="宋体" w:eastAsia="楷体_GB2312" w:hAnsi="Courier New"/>
      <w:sz w:val="26"/>
    </w:rPr>
  </w:style>
  <w:style w:type="character" w:customStyle="1" w:styleId="PlainTextChar">
    <w:name w:val="Plain Text Char"/>
    <w:link w:val="33"/>
    <w:qFormat/>
    <w:locked/>
    <w:rPr>
      <w:rFonts w:ascii="宋体" w:eastAsia="楷体_GB2312" w:hAnsi="Courier New" w:cs="Times New Roman"/>
      <w:kern w:val="2"/>
      <w:sz w:val="26"/>
    </w:rPr>
  </w:style>
  <w:style w:type="character" w:customStyle="1" w:styleId="affb">
    <w:name w:val="纯文本 字符"/>
    <w:uiPriority w:val="99"/>
    <w:qFormat/>
    <w:rPr>
      <w:rFonts w:ascii="宋体" w:eastAsia="宋体" w:hAnsi="Courier New" w:cs="Courier New"/>
      <w:szCs w:val="21"/>
    </w:rPr>
  </w:style>
  <w:style w:type="character" w:styleId="affc">
    <w:name w:val="Unresolved Mention"/>
    <w:basedOn w:val="a7"/>
    <w:uiPriority w:val="99"/>
    <w:semiHidden/>
    <w:unhideWhenUsed/>
    <w:rsid w:val="00A03433"/>
    <w:rPr>
      <w:color w:val="605E5C"/>
      <w:shd w:val="clear" w:color="auto" w:fill="E1DFDD"/>
    </w:rPr>
  </w:style>
  <w:style w:type="paragraph" w:styleId="affd">
    <w:name w:val="Revision"/>
    <w:hidden/>
    <w:uiPriority w:val="99"/>
    <w:unhideWhenUsed/>
    <w:rsid w:val="000C3E6D"/>
    <w:rPr>
      <w:rFonts w:ascii="Times New Roman" w:eastAsia="宋体" w:hAnsi="Times New Roman" w:cs="Times New Roman"/>
      <w:kern w:val="2"/>
      <w:sz w:val="21"/>
    </w:rPr>
  </w:style>
  <w:style w:type="character" w:customStyle="1" w:styleId="40">
    <w:name w:val="标题 4 字符"/>
    <w:basedOn w:val="a7"/>
    <w:link w:val="4"/>
    <w:uiPriority w:val="99"/>
    <w:qFormat/>
    <w:rsid w:val="004F544C"/>
    <w:rPr>
      <w:rFonts w:ascii="Arial" w:eastAsia="黑体" w:hAnsi="Arial" w:cs="Times New Roman"/>
      <w:b/>
      <w:sz w:val="28"/>
    </w:rPr>
  </w:style>
  <w:style w:type="character" w:customStyle="1" w:styleId="50">
    <w:name w:val="标题 5 字符"/>
    <w:basedOn w:val="a7"/>
    <w:link w:val="5"/>
    <w:qFormat/>
    <w:rsid w:val="004F544C"/>
    <w:rPr>
      <w:rFonts w:ascii="Times New Roman" w:eastAsia="宋体" w:hAnsi="Times New Roman" w:cs="Times New Roman"/>
      <w:b/>
      <w:sz w:val="28"/>
    </w:rPr>
  </w:style>
  <w:style w:type="character" w:customStyle="1" w:styleId="60">
    <w:name w:val="标题 6 字符"/>
    <w:basedOn w:val="a7"/>
    <w:link w:val="6"/>
    <w:qFormat/>
    <w:rsid w:val="004F544C"/>
    <w:rPr>
      <w:rFonts w:ascii="Arial" w:eastAsia="黑体" w:hAnsi="Arial" w:cs="Times New Roman"/>
      <w:b/>
      <w:sz w:val="24"/>
    </w:rPr>
  </w:style>
  <w:style w:type="character" w:customStyle="1" w:styleId="70">
    <w:name w:val="标题 7 字符"/>
    <w:basedOn w:val="a7"/>
    <w:link w:val="7"/>
    <w:qFormat/>
    <w:rsid w:val="004F544C"/>
    <w:rPr>
      <w:rFonts w:ascii="Times New Roman" w:eastAsia="宋体" w:hAnsi="Times New Roman" w:cs="Times New Roman"/>
      <w:b/>
      <w:sz w:val="24"/>
    </w:rPr>
  </w:style>
  <w:style w:type="character" w:customStyle="1" w:styleId="80">
    <w:name w:val="标题 8 字符"/>
    <w:basedOn w:val="a7"/>
    <w:link w:val="8"/>
    <w:qFormat/>
    <w:rsid w:val="004F544C"/>
    <w:rPr>
      <w:rFonts w:ascii="Arial" w:eastAsia="黑体" w:hAnsi="Arial" w:cs="Times New Roman"/>
      <w:sz w:val="24"/>
    </w:rPr>
  </w:style>
  <w:style w:type="character" w:customStyle="1" w:styleId="90">
    <w:name w:val="标题 9 字符"/>
    <w:basedOn w:val="a7"/>
    <w:link w:val="9"/>
    <w:qFormat/>
    <w:rsid w:val="004F544C"/>
    <w:rPr>
      <w:rFonts w:ascii="Arial" w:eastAsia="黑体" w:hAnsi="Arial" w:cs="Times New Roman"/>
      <w:sz w:val="21"/>
    </w:rPr>
  </w:style>
  <w:style w:type="paragraph" w:styleId="affe">
    <w:name w:val="table of authorities"/>
    <w:basedOn w:val="a6"/>
    <w:next w:val="a6"/>
    <w:uiPriority w:val="99"/>
    <w:qFormat/>
    <w:rsid w:val="004F544C"/>
    <w:pPr>
      <w:widowControl/>
      <w:spacing w:line="260" w:lineRule="atLeast"/>
      <w:ind w:left="240" w:hanging="240"/>
      <w:jc w:val="left"/>
    </w:pPr>
    <w:rPr>
      <w:rFonts w:asciiTheme="minorHAnsi" w:eastAsiaTheme="minorEastAsia" w:hAnsiTheme="minorHAnsi" w:cstheme="minorBidi"/>
      <w:kern w:val="0"/>
      <w:sz w:val="24"/>
    </w:rPr>
  </w:style>
  <w:style w:type="paragraph" w:styleId="afff">
    <w:name w:val="caption"/>
    <w:basedOn w:val="a6"/>
    <w:next w:val="a6"/>
    <w:qFormat/>
    <w:rsid w:val="004F544C"/>
    <w:pPr>
      <w:spacing w:line="480" w:lineRule="auto"/>
    </w:pPr>
    <w:rPr>
      <w:rFonts w:ascii="华文中宋" w:eastAsia="华文中宋" w:hAnsi="华文中宋"/>
      <w:sz w:val="36"/>
    </w:rPr>
  </w:style>
  <w:style w:type="paragraph" w:styleId="34">
    <w:name w:val="Body Text 3"/>
    <w:basedOn w:val="a6"/>
    <w:link w:val="35"/>
    <w:qFormat/>
    <w:rsid w:val="004F544C"/>
    <w:pPr>
      <w:spacing w:after="120"/>
    </w:pPr>
    <w:rPr>
      <w:sz w:val="16"/>
      <w:szCs w:val="16"/>
    </w:rPr>
  </w:style>
  <w:style w:type="character" w:customStyle="1" w:styleId="35">
    <w:name w:val="正文文本 3 字符"/>
    <w:basedOn w:val="a7"/>
    <w:link w:val="34"/>
    <w:qFormat/>
    <w:rsid w:val="004F544C"/>
    <w:rPr>
      <w:rFonts w:ascii="Times New Roman" w:eastAsia="宋体" w:hAnsi="Times New Roman" w:cs="Times New Roman"/>
      <w:kern w:val="2"/>
      <w:sz w:val="16"/>
      <w:szCs w:val="16"/>
    </w:rPr>
  </w:style>
  <w:style w:type="paragraph" w:styleId="28">
    <w:name w:val="List 2"/>
    <w:basedOn w:val="a6"/>
    <w:qFormat/>
    <w:rsid w:val="004F544C"/>
    <w:pPr>
      <w:ind w:leftChars="200" w:left="100" w:hangingChars="200" w:hanging="200"/>
    </w:pPr>
    <w:rPr>
      <w:szCs w:val="24"/>
    </w:rPr>
  </w:style>
  <w:style w:type="paragraph" w:styleId="TOC3">
    <w:name w:val="toc 3"/>
    <w:basedOn w:val="a6"/>
    <w:next w:val="a6"/>
    <w:autoRedefine/>
    <w:uiPriority w:val="39"/>
    <w:qFormat/>
    <w:rsid w:val="004F544C"/>
    <w:pPr>
      <w:ind w:leftChars="400" w:left="840"/>
    </w:pPr>
    <w:rPr>
      <w:rFonts w:asciiTheme="minorHAnsi" w:eastAsiaTheme="minorEastAsia" w:hAnsiTheme="minorHAnsi" w:cstheme="minorBidi"/>
      <w:szCs w:val="24"/>
    </w:rPr>
  </w:style>
  <w:style w:type="paragraph" w:styleId="TOC1">
    <w:name w:val="toc 1"/>
    <w:basedOn w:val="a6"/>
    <w:next w:val="a6"/>
    <w:uiPriority w:val="39"/>
    <w:unhideWhenUsed/>
    <w:qFormat/>
    <w:rsid w:val="004F544C"/>
    <w:pPr>
      <w:tabs>
        <w:tab w:val="right" w:leader="dot" w:pos="8296"/>
      </w:tabs>
      <w:spacing w:line="720" w:lineRule="auto"/>
    </w:pPr>
  </w:style>
  <w:style w:type="paragraph" w:styleId="36">
    <w:name w:val="Body Text Indent 3"/>
    <w:basedOn w:val="a6"/>
    <w:link w:val="37"/>
    <w:qFormat/>
    <w:rsid w:val="004F544C"/>
    <w:pPr>
      <w:autoSpaceDE w:val="0"/>
      <w:autoSpaceDN w:val="0"/>
      <w:adjustRightInd w:val="0"/>
      <w:spacing w:before="120" w:line="22" w:lineRule="atLeast"/>
      <w:ind w:left="720" w:firstLine="480"/>
      <w:jc w:val="left"/>
    </w:pPr>
    <w:rPr>
      <w:rFonts w:ascii="宋体"/>
      <w:kern w:val="0"/>
      <w:sz w:val="24"/>
    </w:rPr>
  </w:style>
  <w:style w:type="character" w:customStyle="1" w:styleId="37">
    <w:name w:val="正文文本缩进 3 字符"/>
    <w:basedOn w:val="a7"/>
    <w:link w:val="36"/>
    <w:qFormat/>
    <w:rsid w:val="004F544C"/>
    <w:rPr>
      <w:rFonts w:ascii="宋体" w:eastAsia="宋体" w:hAnsi="Times New Roman" w:cs="Times New Roman"/>
      <w:sz w:val="24"/>
    </w:rPr>
  </w:style>
  <w:style w:type="paragraph" w:styleId="TOC2">
    <w:name w:val="toc 2"/>
    <w:basedOn w:val="a6"/>
    <w:next w:val="a6"/>
    <w:autoRedefine/>
    <w:uiPriority w:val="39"/>
    <w:qFormat/>
    <w:rsid w:val="004F544C"/>
    <w:pPr>
      <w:ind w:leftChars="200" w:left="420"/>
    </w:pPr>
    <w:rPr>
      <w:rFonts w:asciiTheme="minorHAnsi" w:eastAsiaTheme="minorEastAsia" w:hAnsiTheme="minorHAnsi" w:cstheme="minorBidi"/>
      <w:szCs w:val="24"/>
    </w:rPr>
  </w:style>
  <w:style w:type="paragraph" w:styleId="HTML4">
    <w:name w:val="HTML Preformatted"/>
    <w:basedOn w:val="a6"/>
    <w:link w:val="HTML5"/>
    <w:qFormat/>
    <w:rsid w:val="004F54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5">
    <w:name w:val="HTML 预设格式 字符"/>
    <w:basedOn w:val="a7"/>
    <w:link w:val="HTML4"/>
    <w:qFormat/>
    <w:rsid w:val="004F544C"/>
    <w:rPr>
      <w:rFonts w:ascii="宋体" w:eastAsia="宋体" w:hAnsi="宋体" w:cs="宋体"/>
      <w:sz w:val="24"/>
      <w:szCs w:val="24"/>
    </w:rPr>
  </w:style>
  <w:style w:type="paragraph" w:styleId="18">
    <w:name w:val="index 1"/>
    <w:basedOn w:val="a6"/>
    <w:next w:val="a6"/>
    <w:qFormat/>
    <w:rsid w:val="004F544C"/>
  </w:style>
  <w:style w:type="paragraph" w:styleId="afff0">
    <w:name w:val="Title"/>
    <w:basedOn w:val="a6"/>
    <w:link w:val="afff1"/>
    <w:qFormat/>
    <w:rsid w:val="004F544C"/>
    <w:pPr>
      <w:jc w:val="center"/>
      <w:outlineLvl w:val="0"/>
    </w:pPr>
    <w:rPr>
      <w:b/>
      <w:sz w:val="32"/>
      <w:lang w:val="zh-CN"/>
    </w:rPr>
  </w:style>
  <w:style w:type="character" w:customStyle="1" w:styleId="afff1">
    <w:name w:val="标题 字符"/>
    <w:basedOn w:val="a7"/>
    <w:link w:val="afff0"/>
    <w:qFormat/>
    <w:rsid w:val="004F544C"/>
    <w:rPr>
      <w:rFonts w:ascii="Times New Roman" w:eastAsia="宋体" w:hAnsi="Times New Roman" w:cs="Times New Roman"/>
      <w:b/>
      <w:kern w:val="2"/>
      <w:sz w:val="32"/>
      <w:lang w:val="zh-CN"/>
    </w:rPr>
  </w:style>
  <w:style w:type="paragraph" w:styleId="afff2">
    <w:name w:val="Body Text First Indent"/>
    <w:basedOn w:val="af0"/>
    <w:link w:val="19"/>
    <w:unhideWhenUsed/>
    <w:qFormat/>
    <w:rsid w:val="004F544C"/>
    <w:pPr>
      <w:ind w:firstLineChars="100" w:firstLine="420"/>
    </w:pPr>
  </w:style>
  <w:style w:type="character" w:customStyle="1" w:styleId="afff3">
    <w:name w:val="正文文本首行缩进 字符"/>
    <w:basedOn w:val="af1"/>
    <w:link w:val="1a"/>
    <w:uiPriority w:val="99"/>
    <w:qFormat/>
    <w:rsid w:val="004F544C"/>
    <w:rPr>
      <w:rFonts w:ascii="Times New Roman" w:eastAsia="宋体" w:hAnsi="Times New Roman" w:cs="Times New Roman"/>
      <w:kern w:val="2"/>
      <w:sz w:val="21"/>
      <w:szCs w:val="24"/>
    </w:rPr>
  </w:style>
  <w:style w:type="paragraph" w:styleId="29">
    <w:name w:val="Body Text First Indent 2"/>
    <w:basedOn w:val="a6"/>
    <w:next w:val="a6"/>
    <w:link w:val="2a"/>
    <w:uiPriority w:val="99"/>
    <w:qFormat/>
    <w:rsid w:val="004F544C"/>
    <w:pPr>
      <w:spacing w:after="120"/>
      <w:ind w:leftChars="200" w:left="420" w:firstLineChars="200" w:firstLine="420"/>
    </w:pPr>
  </w:style>
  <w:style w:type="character" w:customStyle="1" w:styleId="2a">
    <w:name w:val="正文文本首行缩进 2 字符"/>
    <w:basedOn w:val="af3"/>
    <w:link w:val="29"/>
    <w:uiPriority w:val="99"/>
    <w:qFormat/>
    <w:rsid w:val="004F544C"/>
    <w:rPr>
      <w:rFonts w:ascii="Times New Roman" w:eastAsia="宋体" w:hAnsi="Times New Roman" w:cs="Times New Roman"/>
      <w:spacing w:val="2"/>
      <w:kern w:val="2"/>
      <w:sz w:val="21"/>
      <w:szCs w:val="24"/>
    </w:rPr>
  </w:style>
  <w:style w:type="character" w:styleId="afff4">
    <w:name w:val="FollowedHyperlink"/>
    <w:basedOn w:val="a7"/>
    <w:uiPriority w:val="99"/>
    <w:unhideWhenUsed/>
    <w:qFormat/>
    <w:rsid w:val="004F544C"/>
    <w:rPr>
      <w:color w:val="800080"/>
      <w:u w:val="single"/>
    </w:rPr>
  </w:style>
  <w:style w:type="character" w:styleId="HTML6">
    <w:name w:val="HTML Typewriter"/>
    <w:basedOn w:val="a7"/>
    <w:qFormat/>
    <w:rsid w:val="004F544C"/>
    <w:rPr>
      <w:rFonts w:ascii="monospace" w:eastAsia="monospace" w:hAnsi="monospace" w:cs="monospace" w:hint="default"/>
      <w:sz w:val="20"/>
    </w:rPr>
  </w:style>
  <w:style w:type="character" w:styleId="HTML7">
    <w:name w:val="HTML Keyboard"/>
    <w:basedOn w:val="a7"/>
    <w:qFormat/>
    <w:rsid w:val="004F544C"/>
    <w:rPr>
      <w:rFonts w:ascii="monospace" w:eastAsia="monospace" w:hAnsi="monospace" w:cs="monospace"/>
      <w:sz w:val="20"/>
    </w:rPr>
  </w:style>
  <w:style w:type="character" w:styleId="HTML8">
    <w:name w:val="HTML Sample"/>
    <w:basedOn w:val="a7"/>
    <w:qFormat/>
    <w:rsid w:val="004F544C"/>
    <w:rPr>
      <w:rFonts w:ascii="monospace" w:eastAsia="monospace" w:hAnsi="monospace" w:cs="monospace" w:hint="default"/>
    </w:rPr>
  </w:style>
  <w:style w:type="paragraph" w:customStyle="1" w:styleId="TOC10">
    <w:name w:val="TOC 标题1"/>
    <w:basedOn w:val="10"/>
    <w:next w:val="a6"/>
    <w:semiHidden/>
    <w:unhideWhenUsed/>
    <w:qFormat/>
    <w:rsid w:val="004F544C"/>
    <w:pPr>
      <w:keepLine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customStyle="1" w:styleId="afff5">
    <w:name w:val="成文日期"/>
    <w:basedOn w:val="a6"/>
    <w:link w:val="Char6"/>
    <w:qFormat/>
    <w:rsid w:val="004F544C"/>
    <w:pPr>
      <w:spacing w:line="570" w:lineRule="exact"/>
      <w:ind w:rightChars="400" w:right="400" w:firstLineChars="200" w:firstLine="200"/>
      <w:jc w:val="right"/>
    </w:pPr>
    <w:rPr>
      <w:rFonts w:ascii="仿宋_GB2312" w:eastAsia="仿宋_GB2312"/>
      <w:sz w:val="32"/>
      <w:lang w:val="zh-CN"/>
    </w:rPr>
  </w:style>
  <w:style w:type="character" w:customStyle="1" w:styleId="Char6">
    <w:name w:val="成文日期 Char"/>
    <w:link w:val="afff5"/>
    <w:qFormat/>
    <w:rsid w:val="004F544C"/>
    <w:rPr>
      <w:rFonts w:ascii="仿宋_GB2312" w:eastAsia="仿宋_GB2312" w:hAnsi="Times New Roman" w:cs="Times New Roman"/>
      <w:kern w:val="2"/>
      <w:sz w:val="32"/>
      <w:lang w:val="zh-CN"/>
    </w:rPr>
  </w:style>
  <w:style w:type="paragraph" w:customStyle="1" w:styleId="afff6">
    <w:name w:val="材料标题"/>
    <w:basedOn w:val="a6"/>
    <w:link w:val="Char7"/>
    <w:qFormat/>
    <w:rsid w:val="004F544C"/>
    <w:pPr>
      <w:adjustRightInd w:val="0"/>
      <w:snapToGrid w:val="0"/>
      <w:spacing w:line="700" w:lineRule="exact"/>
      <w:jc w:val="center"/>
    </w:pPr>
    <w:rPr>
      <w:rFonts w:ascii="方正小标宋简体" w:eastAsia="方正小标宋简体"/>
      <w:color w:val="000000"/>
      <w:sz w:val="44"/>
      <w:szCs w:val="44"/>
    </w:rPr>
  </w:style>
  <w:style w:type="character" w:customStyle="1" w:styleId="Char7">
    <w:name w:val="材料标题 Char"/>
    <w:link w:val="afff6"/>
    <w:qFormat/>
    <w:rsid w:val="004F544C"/>
    <w:rPr>
      <w:rFonts w:ascii="方正小标宋简体" w:eastAsia="方正小标宋简体" w:hAnsi="Times New Roman" w:cs="Times New Roman"/>
      <w:color w:val="000000"/>
      <w:kern w:val="2"/>
      <w:sz w:val="44"/>
      <w:szCs w:val="44"/>
    </w:rPr>
  </w:style>
  <w:style w:type="paragraph" w:customStyle="1" w:styleId="111">
    <w:name w:val="正文11"/>
    <w:qFormat/>
    <w:rsid w:val="004F544C"/>
    <w:pPr>
      <w:widowControl w:val="0"/>
      <w:jc w:val="both"/>
    </w:pPr>
    <w:rPr>
      <w:rFonts w:ascii="Times New Roman" w:eastAsia="宋体" w:hAnsi="Times New Roman" w:cs="Times New Roman"/>
      <w:szCs w:val="24"/>
    </w:rPr>
  </w:style>
  <w:style w:type="paragraph" w:customStyle="1" w:styleId="1b">
    <w:name w:val="正文1"/>
    <w:basedOn w:val="a6"/>
    <w:qFormat/>
    <w:rsid w:val="004F544C"/>
    <w:pPr>
      <w:widowControl/>
    </w:pPr>
    <w:rPr>
      <w:rFonts w:eastAsiaTheme="minorEastAsia"/>
      <w:szCs w:val="24"/>
    </w:rPr>
  </w:style>
  <w:style w:type="paragraph" w:customStyle="1" w:styleId="38">
    <w:name w:val="修订3"/>
    <w:hidden/>
    <w:uiPriority w:val="99"/>
    <w:unhideWhenUsed/>
    <w:qFormat/>
    <w:rsid w:val="004F544C"/>
    <w:rPr>
      <w:rFonts w:ascii="Times New Roman" w:eastAsia="宋体" w:hAnsi="Times New Roman" w:cs="Times New Roman"/>
      <w:kern w:val="2"/>
      <w:sz w:val="21"/>
    </w:rPr>
  </w:style>
  <w:style w:type="character" w:customStyle="1" w:styleId="1c">
    <w:name w:val="强调1"/>
    <w:qFormat/>
    <w:rsid w:val="004F544C"/>
    <w:rPr>
      <w:rFonts w:ascii="Times New Roman" w:eastAsia="宋体" w:hAnsi="Times New Roman" w:cs="Times New Roman"/>
      <w:kern w:val="2"/>
      <w:sz w:val="21"/>
      <w:lang w:val="en-US" w:eastAsia="zh-CN" w:bidi="ar-SA"/>
    </w:rPr>
  </w:style>
  <w:style w:type="paragraph" w:customStyle="1" w:styleId="afff7">
    <w:name w:val="列出段落"/>
    <w:basedOn w:val="a6"/>
    <w:uiPriority w:val="34"/>
    <w:qFormat/>
    <w:rsid w:val="004F544C"/>
    <w:pPr>
      <w:ind w:firstLine="420"/>
    </w:pPr>
    <w:rPr>
      <w:rFonts w:ascii="Calibri" w:hAnsi="Calibri"/>
      <w:szCs w:val="22"/>
    </w:rPr>
  </w:style>
  <w:style w:type="table" w:customStyle="1" w:styleId="TableNormal">
    <w:name w:val="Table Normal"/>
    <w:uiPriority w:val="2"/>
    <w:semiHidden/>
    <w:qFormat/>
    <w:rsid w:val="004F544C"/>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character" w:customStyle="1" w:styleId="1d">
    <w:name w:val="未处理的提及1"/>
    <w:basedOn w:val="a7"/>
    <w:uiPriority w:val="99"/>
    <w:semiHidden/>
    <w:unhideWhenUsed/>
    <w:qFormat/>
    <w:rsid w:val="004F544C"/>
    <w:rPr>
      <w:color w:val="605E5C"/>
      <w:shd w:val="clear" w:color="auto" w:fill="E1DFDD"/>
    </w:rPr>
  </w:style>
  <w:style w:type="paragraph" w:customStyle="1" w:styleId="41">
    <w:name w:val="修订4"/>
    <w:hidden/>
    <w:uiPriority w:val="99"/>
    <w:unhideWhenUsed/>
    <w:qFormat/>
    <w:rsid w:val="004F544C"/>
    <w:rPr>
      <w:rFonts w:ascii="Times New Roman" w:eastAsia="宋体" w:hAnsi="Times New Roman" w:cs="Times New Roman"/>
      <w:kern w:val="2"/>
      <w:sz w:val="21"/>
    </w:rPr>
  </w:style>
  <w:style w:type="character" w:customStyle="1" w:styleId="2b">
    <w:name w:val="纯文本 字符2"/>
    <w:qFormat/>
    <w:rsid w:val="004F544C"/>
    <w:rPr>
      <w:rFonts w:ascii="宋体" w:eastAsia="宋体" w:hAnsi="Courier New" w:cs="宋体" w:hint="eastAsia"/>
      <w:kern w:val="2"/>
      <w:sz w:val="21"/>
    </w:rPr>
  </w:style>
  <w:style w:type="paragraph" w:customStyle="1" w:styleId="1a">
    <w:name w:val="正文文本首行缩进1"/>
    <w:basedOn w:val="af0"/>
    <w:link w:val="afff3"/>
    <w:uiPriority w:val="99"/>
    <w:qFormat/>
    <w:rsid w:val="004F544C"/>
    <w:pPr>
      <w:ind w:firstLine="420"/>
    </w:pPr>
  </w:style>
  <w:style w:type="character" w:customStyle="1" w:styleId="2Char">
    <w:name w:val="标题 2 Char"/>
    <w:qFormat/>
    <w:rsid w:val="004F544C"/>
    <w:rPr>
      <w:rFonts w:ascii="Arial" w:eastAsia="黑体" w:hAnsi="Arial"/>
      <w:b/>
      <w:sz w:val="30"/>
      <w:lang w:val="en-US" w:eastAsia="zh-CN" w:bidi="ar-SA"/>
    </w:rPr>
  </w:style>
  <w:style w:type="paragraph" w:customStyle="1" w:styleId="71">
    <w:name w:val="目录 71"/>
    <w:basedOn w:val="a6"/>
    <w:next w:val="a6"/>
    <w:qFormat/>
    <w:rsid w:val="004F544C"/>
    <w:pPr>
      <w:ind w:leftChars="1200" w:left="2520"/>
    </w:pPr>
    <w:rPr>
      <w:szCs w:val="24"/>
    </w:rPr>
  </w:style>
  <w:style w:type="character" w:customStyle="1" w:styleId="1e">
    <w:name w:val="批注文字 字符1"/>
    <w:uiPriority w:val="99"/>
    <w:qFormat/>
    <w:rsid w:val="004F544C"/>
    <w:rPr>
      <w:kern w:val="2"/>
      <w:sz w:val="21"/>
      <w:szCs w:val="24"/>
    </w:rPr>
  </w:style>
  <w:style w:type="paragraph" w:customStyle="1" w:styleId="51">
    <w:name w:val="目录 51"/>
    <w:basedOn w:val="a6"/>
    <w:next w:val="a6"/>
    <w:qFormat/>
    <w:rsid w:val="004F544C"/>
    <w:pPr>
      <w:ind w:leftChars="800" w:left="1680"/>
    </w:pPr>
    <w:rPr>
      <w:szCs w:val="24"/>
    </w:rPr>
  </w:style>
  <w:style w:type="paragraph" w:customStyle="1" w:styleId="310">
    <w:name w:val="目录 31"/>
    <w:basedOn w:val="a6"/>
    <w:next w:val="a6"/>
    <w:qFormat/>
    <w:rsid w:val="004F544C"/>
    <w:pPr>
      <w:ind w:leftChars="400" w:left="840"/>
    </w:pPr>
    <w:rPr>
      <w:szCs w:val="24"/>
    </w:rPr>
  </w:style>
  <w:style w:type="paragraph" w:customStyle="1" w:styleId="81">
    <w:name w:val="目录 81"/>
    <w:basedOn w:val="a6"/>
    <w:next w:val="a6"/>
    <w:qFormat/>
    <w:rsid w:val="004F544C"/>
    <w:pPr>
      <w:ind w:leftChars="1400" w:left="2940"/>
    </w:pPr>
    <w:rPr>
      <w:szCs w:val="24"/>
    </w:rPr>
  </w:style>
  <w:style w:type="paragraph" w:customStyle="1" w:styleId="112">
    <w:name w:val="目录 11"/>
    <w:basedOn w:val="a6"/>
    <w:next w:val="a6"/>
    <w:qFormat/>
    <w:rsid w:val="004F544C"/>
    <w:pPr>
      <w:tabs>
        <w:tab w:val="left" w:pos="1050"/>
        <w:tab w:val="right" w:leader="dot" w:pos="8937"/>
      </w:tabs>
      <w:spacing w:line="300" w:lineRule="auto"/>
    </w:pPr>
    <w:rPr>
      <w:rFonts w:ascii="宋体" w:hAnsi="宋体"/>
      <w:b/>
      <w:sz w:val="24"/>
      <w:szCs w:val="24"/>
    </w:rPr>
  </w:style>
  <w:style w:type="paragraph" w:customStyle="1" w:styleId="410">
    <w:name w:val="目录 41"/>
    <w:basedOn w:val="a6"/>
    <w:next w:val="a6"/>
    <w:qFormat/>
    <w:rsid w:val="004F544C"/>
    <w:pPr>
      <w:ind w:leftChars="600" w:left="1260"/>
    </w:pPr>
    <w:rPr>
      <w:szCs w:val="24"/>
    </w:rPr>
  </w:style>
  <w:style w:type="paragraph" w:customStyle="1" w:styleId="61">
    <w:name w:val="目录 61"/>
    <w:basedOn w:val="a6"/>
    <w:next w:val="a6"/>
    <w:qFormat/>
    <w:rsid w:val="004F544C"/>
    <w:pPr>
      <w:ind w:leftChars="1000" w:left="2100"/>
    </w:pPr>
    <w:rPr>
      <w:szCs w:val="24"/>
    </w:rPr>
  </w:style>
  <w:style w:type="paragraph" w:customStyle="1" w:styleId="211">
    <w:name w:val="目录 21"/>
    <w:basedOn w:val="a6"/>
    <w:next w:val="a6"/>
    <w:uiPriority w:val="39"/>
    <w:qFormat/>
    <w:rsid w:val="004F544C"/>
    <w:pPr>
      <w:tabs>
        <w:tab w:val="right" w:leader="dot" w:pos="8937"/>
      </w:tabs>
      <w:spacing w:line="312" w:lineRule="auto"/>
      <w:ind w:leftChars="200" w:left="420"/>
    </w:pPr>
    <w:rPr>
      <w:szCs w:val="24"/>
    </w:rPr>
  </w:style>
  <w:style w:type="paragraph" w:customStyle="1" w:styleId="91">
    <w:name w:val="目录 91"/>
    <w:basedOn w:val="a6"/>
    <w:next w:val="a6"/>
    <w:qFormat/>
    <w:rsid w:val="004F544C"/>
    <w:pPr>
      <w:ind w:leftChars="1600" w:left="3360"/>
    </w:pPr>
    <w:rPr>
      <w:szCs w:val="24"/>
    </w:rPr>
  </w:style>
  <w:style w:type="paragraph" w:customStyle="1" w:styleId="212">
    <w:name w:val="正文首行缩进 21"/>
    <w:basedOn w:val="af2"/>
    <w:link w:val="2Char0"/>
    <w:qFormat/>
    <w:rsid w:val="004F544C"/>
    <w:pPr>
      <w:spacing w:after="120" w:line="480" w:lineRule="exact"/>
      <w:ind w:leftChars="200" w:left="420" w:firstLineChars="200" w:firstLine="420"/>
    </w:pPr>
    <w:rPr>
      <w:rFonts w:ascii="Times New Roman" w:cs="Times New Roman"/>
      <w:spacing w:val="0"/>
      <w:sz w:val="24"/>
      <w:szCs w:val="20"/>
    </w:rPr>
  </w:style>
  <w:style w:type="character" w:customStyle="1" w:styleId="2Char0">
    <w:name w:val="正文首行缩进 2 Char"/>
    <w:link w:val="212"/>
    <w:qFormat/>
    <w:rsid w:val="004F544C"/>
    <w:rPr>
      <w:rFonts w:ascii="Times New Roman" w:eastAsia="宋体" w:hAnsi="Times New Roman" w:cs="Times New Roman"/>
      <w:kern w:val="2"/>
      <w:sz w:val="24"/>
    </w:rPr>
  </w:style>
  <w:style w:type="table" w:customStyle="1" w:styleId="1-21">
    <w:name w:val="中等深浅网格 1 - 强调文字颜色 21"/>
    <w:basedOn w:val="a8"/>
    <w:qFormat/>
    <w:rsid w:val="004F544C"/>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f">
    <w:name w:val="已访问的超链接1"/>
    <w:qFormat/>
    <w:rsid w:val="004F544C"/>
    <w:rPr>
      <w:color w:val="800080"/>
      <w:u w:val="single"/>
    </w:rPr>
  </w:style>
  <w:style w:type="character" w:customStyle="1" w:styleId="c21">
    <w:name w:val="c21"/>
    <w:qFormat/>
    <w:rsid w:val="004F544C"/>
    <w:rPr>
      <w:rFonts w:ascii="ˎ̥" w:hAnsi="ˎ̥" w:hint="default"/>
      <w:color w:val="000000"/>
      <w:sz w:val="20"/>
      <w:szCs w:val="20"/>
      <w:u w:val="none"/>
    </w:rPr>
  </w:style>
  <w:style w:type="character" w:customStyle="1" w:styleId="title4">
    <w:name w:val="title4"/>
    <w:qFormat/>
    <w:rsid w:val="004F544C"/>
    <w:rPr>
      <w:b/>
      <w:bCs/>
      <w:color w:val="1D87B3"/>
      <w:sz w:val="15"/>
      <w:szCs w:val="15"/>
    </w:rPr>
  </w:style>
  <w:style w:type="character" w:customStyle="1" w:styleId="2CharChar">
    <w:name w:val="标题 2 Char Char"/>
    <w:qFormat/>
    <w:rsid w:val="004F544C"/>
    <w:rPr>
      <w:rFonts w:ascii="Arial" w:eastAsia="黑体" w:hAnsi="Arial"/>
      <w:b/>
      <w:bCs/>
      <w:kern w:val="2"/>
      <w:sz w:val="32"/>
      <w:szCs w:val="32"/>
      <w:lang w:val="en-US" w:eastAsia="zh-CN" w:bidi="ar-SA"/>
    </w:rPr>
  </w:style>
  <w:style w:type="character" w:customStyle="1" w:styleId="black1">
    <w:name w:val="black1"/>
    <w:qFormat/>
    <w:rsid w:val="004F544C"/>
    <w:rPr>
      <w:color w:val="000000"/>
    </w:rPr>
  </w:style>
  <w:style w:type="character" w:customStyle="1" w:styleId="street-address">
    <w:name w:val="street-address"/>
    <w:qFormat/>
    <w:rsid w:val="004F544C"/>
  </w:style>
  <w:style w:type="character" w:customStyle="1" w:styleId="locality">
    <w:name w:val="locality"/>
    <w:qFormat/>
    <w:rsid w:val="004F544C"/>
  </w:style>
  <w:style w:type="character" w:customStyle="1" w:styleId="Char11">
    <w:name w:val="正文文本缩进 Char1"/>
    <w:link w:val="15"/>
    <w:qFormat/>
    <w:rsid w:val="004F544C"/>
    <w:rPr>
      <w:rFonts w:ascii="宋体" w:eastAsia="宋体" w:hAnsi="Courier New" w:cs="Times New Roman"/>
      <w:spacing w:val="-4"/>
      <w:kern w:val="2"/>
      <w:sz w:val="18"/>
    </w:rPr>
  </w:style>
  <w:style w:type="character" w:customStyle="1" w:styleId="CharChar11">
    <w:name w:val="Char Char11"/>
    <w:qFormat/>
    <w:rsid w:val="004F544C"/>
    <w:rPr>
      <w:rFonts w:ascii="宋体" w:eastAsia="宋体"/>
      <w:b/>
      <w:sz w:val="24"/>
      <w:u w:val="single"/>
      <w:lang w:val="en-US" w:eastAsia="zh-CN" w:bidi="ar-SA"/>
    </w:rPr>
  </w:style>
  <w:style w:type="character" w:customStyle="1" w:styleId="txt">
    <w:name w:val="txt"/>
    <w:qFormat/>
    <w:rsid w:val="004F544C"/>
  </w:style>
  <w:style w:type="character" w:customStyle="1" w:styleId="CharChar">
    <w:name w:val="正文缩进 Char Char"/>
    <w:link w:val="1f0"/>
    <w:qFormat/>
    <w:rsid w:val="004F544C"/>
    <w:rPr>
      <w:rFonts w:ascii="宋体"/>
      <w:snapToGrid w:val="0"/>
      <w:color w:val="000000"/>
      <w:kern w:val="28"/>
      <w:sz w:val="28"/>
    </w:rPr>
  </w:style>
  <w:style w:type="paragraph" w:customStyle="1" w:styleId="1f0">
    <w:name w:val="正文缩进1"/>
    <w:basedOn w:val="a6"/>
    <w:link w:val="CharChar"/>
    <w:qFormat/>
    <w:rsid w:val="004F544C"/>
    <w:pPr>
      <w:widowControl/>
      <w:adjustRightInd w:val="0"/>
      <w:snapToGrid w:val="0"/>
      <w:spacing w:line="480" w:lineRule="exact"/>
      <w:ind w:firstLine="567"/>
    </w:pPr>
    <w:rPr>
      <w:rFonts w:ascii="宋体" w:eastAsiaTheme="minorEastAsia" w:hAnsiTheme="minorHAnsi" w:cstheme="minorBidi"/>
      <w:snapToGrid w:val="0"/>
      <w:color w:val="000000"/>
      <w:kern w:val="28"/>
      <w:sz w:val="28"/>
    </w:rPr>
  </w:style>
  <w:style w:type="character" w:customStyle="1" w:styleId="1Char1">
    <w:name w:val="普通文字1 Char1"/>
    <w:qFormat/>
    <w:rsid w:val="004F544C"/>
    <w:rPr>
      <w:rFonts w:ascii="宋体" w:eastAsia="宋体" w:hAnsi="Courier New"/>
      <w:kern w:val="2"/>
      <w:sz w:val="21"/>
      <w:lang w:val="en-US" w:eastAsia="zh-CN" w:bidi="ar-SA"/>
    </w:rPr>
  </w:style>
  <w:style w:type="character" w:customStyle="1" w:styleId="chanpin1">
    <w:name w:val="chanpin1"/>
    <w:qFormat/>
    <w:rsid w:val="004F544C"/>
    <w:rPr>
      <w:rFonts w:ascii="ˎ̥" w:hAnsi="ˎ̥" w:hint="default"/>
      <w:color w:val="000000"/>
      <w:sz w:val="20"/>
      <w:szCs w:val="20"/>
      <w:u w:val="none"/>
    </w:rPr>
  </w:style>
  <w:style w:type="character" w:customStyle="1" w:styleId="Char10">
    <w:name w:val="列出段落 Char1"/>
    <w:link w:val="13"/>
    <w:uiPriority w:val="34"/>
    <w:qFormat/>
    <w:rsid w:val="004F544C"/>
    <w:rPr>
      <w:rFonts w:ascii="Times New Roman" w:eastAsia="宋体" w:hAnsi="Times New Roman" w:cs="Times New Roman"/>
      <w:kern w:val="2"/>
      <w:sz w:val="21"/>
    </w:rPr>
  </w:style>
  <w:style w:type="character" w:customStyle="1" w:styleId="3CharChar">
    <w:name w:val="标题 3 Char Char"/>
    <w:qFormat/>
    <w:rsid w:val="004F544C"/>
    <w:rPr>
      <w:rFonts w:eastAsia="宋体"/>
      <w:b/>
      <w:bCs/>
      <w:kern w:val="2"/>
      <w:sz w:val="32"/>
      <w:szCs w:val="32"/>
      <w:lang w:val="en-US" w:eastAsia="zh-CN" w:bidi="ar-SA"/>
    </w:rPr>
  </w:style>
  <w:style w:type="character" w:customStyle="1" w:styleId="1Char">
    <w:name w:val="段1 Char"/>
    <w:qFormat/>
    <w:rsid w:val="004F544C"/>
    <w:rPr>
      <w:rFonts w:ascii="宋体" w:eastAsia="宋体"/>
      <w:sz w:val="24"/>
      <w:lang w:val="en-US" w:eastAsia="zh-CN" w:bidi="ar-SA"/>
    </w:rPr>
  </w:style>
  <w:style w:type="character" w:customStyle="1" w:styleId="chanpin">
    <w:name w:val="chanpin拷贝"/>
    <w:qFormat/>
    <w:rsid w:val="004F544C"/>
  </w:style>
  <w:style w:type="character" w:customStyle="1" w:styleId="Char12">
    <w:name w:val="纯文本 Char1"/>
    <w:qFormat/>
    <w:rsid w:val="004F544C"/>
    <w:rPr>
      <w:rFonts w:ascii="宋体" w:eastAsia="宋体" w:hAnsi="Courier New"/>
      <w:kern w:val="2"/>
      <w:sz w:val="21"/>
      <w:lang w:val="en-US" w:eastAsia="zh-CN" w:bidi="ar-SA"/>
    </w:rPr>
  </w:style>
  <w:style w:type="character" w:customStyle="1" w:styleId="apple-style-span">
    <w:name w:val="apple-style-span"/>
    <w:qFormat/>
    <w:rsid w:val="004F544C"/>
    <w:rPr>
      <w:rFonts w:cs="Times New Roman"/>
    </w:rPr>
  </w:style>
  <w:style w:type="paragraph" w:customStyle="1" w:styleId="afff8">
    <w:name w:val="二级条标题"/>
    <w:basedOn w:val="a0"/>
    <w:next w:val="a6"/>
    <w:qFormat/>
    <w:rsid w:val="004F544C"/>
    <w:pPr>
      <w:numPr>
        <w:ilvl w:val="0"/>
        <w:numId w:val="0"/>
      </w:numPr>
      <w:ind w:hanging="840"/>
      <w:outlineLvl w:val="2"/>
    </w:pPr>
    <w:rPr>
      <w:rFonts w:ascii="宋体" w:eastAsia="宋体"/>
      <w:b w:val="0"/>
    </w:rPr>
  </w:style>
  <w:style w:type="paragraph" w:customStyle="1" w:styleId="a0">
    <w:name w:val="一级条标题"/>
    <w:basedOn w:val="a"/>
    <w:next w:val="a6"/>
    <w:qFormat/>
    <w:rsid w:val="004F544C"/>
    <w:pPr>
      <w:numPr>
        <w:ilvl w:val="1"/>
      </w:numPr>
      <w:tabs>
        <w:tab w:val="left" w:pos="360"/>
        <w:tab w:val="left" w:pos="840"/>
      </w:tabs>
      <w:ind w:left="0" w:hanging="840"/>
      <w:outlineLvl w:val="1"/>
    </w:pPr>
  </w:style>
  <w:style w:type="paragraph" w:customStyle="1" w:styleId="a">
    <w:name w:val="章标题"/>
    <w:next w:val="a6"/>
    <w:qFormat/>
    <w:rsid w:val="004F544C"/>
    <w:pPr>
      <w:numPr>
        <w:numId w:val="1"/>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font7">
    <w:name w:val="font7"/>
    <w:basedOn w:val="a6"/>
    <w:qFormat/>
    <w:rsid w:val="004F544C"/>
    <w:pPr>
      <w:widowControl/>
      <w:spacing w:before="100" w:beforeAutospacing="1" w:after="100" w:afterAutospacing="1"/>
      <w:jc w:val="left"/>
    </w:pPr>
    <w:rPr>
      <w:rFonts w:eastAsia="Arial Unicode MS"/>
      <w:b/>
      <w:bCs/>
      <w:color w:val="000000"/>
      <w:kern w:val="0"/>
      <w:sz w:val="20"/>
    </w:rPr>
  </w:style>
  <w:style w:type="paragraph" w:customStyle="1" w:styleId="afff9">
    <w:name w:val="字元 字元"/>
    <w:basedOn w:val="a6"/>
    <w:qFormat/>
    <w:rsid w:val="004F544C"/>
    <w:rPr>
      <w:rFonts w:ascii="Tahoma" w:hAnsi="Tahoma"/>
      <w:sz w:val="24"/>
    </w:rPr>
  </w:style>
  <w:style w:type="paragraph" w:customStyle="1" w:styleId="Char3CharCharChar">
    <w:name w:val="Char3 Char Char Char"/>
    <w:basedOn w:val="a6"/>
    <w:qFormat/>
    <w:rsid w:val="004F544C"/>
    <w:rPr>
      <w:rFonts w:ascii="Tahoma" w:hAnsi="Tahoma"/>
      <w:sz w:val="24"/>
    </w:rPr>
  </w:style>
  <w:style w:type="paragraph" w:customStyle="1" w:styleId="font6">
    <w:name w:val="font6"/>
    <w:basedOn w:val="a6"/>
    <w:qFormat/>
    <w:rsid w:val="004F544C"/>
    <w:pPr>
      <w:widowControl/>
      <w:spacing w:before="100" w:beforeAutospacing="1" w:after="100" w:afterAutospacing="1"/>
      <w:jc w:val="left"/>
    </w:pPr>
    <w:rPr>
      <w:rFonts w:ascii="宋体" w:hAnsi="宋体" w:cs="宋体"/>
      <w:kern w:val="0"/>
      <w:sz w:val="20"/>
    </w:rPr>
  </w:style>
  <w:style w:type="paragraph" w:customStyle="1" w:styleId="2c">
    <w:name w:val="项目编号2"/>
    <w:basedOn w:val="1f1"/>
    <w:qFormat/>
    <w:rsid w:val="004F544C"/>
  </w:style>
  <w:style w:type="paragraph" w:customStyle="1" w:styleId="1f1">
    <w:name w:val="项目编号1"/>
    <w:basedOn w:val="a6"/>
    <w:qFormat/>
    <w:rsid w:val="004F544C"/>
    <w:pPr>
      <w:spacing w:before="100" w:beforeAutospacing="1" w:after="100" w:afterAutospacing="1" w:line="360" w:lineRule="auto"/>
      <w:ind w:left="420" w:hanging="420"/>
    </w:pPr>
    <w:rPr>
      <w:sz w:val="24"/>
      <w:szCs w:val="24"/>
    </w:rPr>
  </w:style>
  <w:style w:type="paragraph" w:customStyle="1" w:styleId="afffa">
    <w:name w:val="图中文字"/>
    <w:basedOn w:val="a6"/>
    <w:qFormat/>
    <w:rsid w:val="004F544C"/>
    <w:pPr>
      <w:adjustRightInd w:val="0"/>
      <w:snapToGrid w:val="0"/>
      <w:spacing w:line="0" w:lineRule="atLeast"/>
      <w:jc w:val="center"/>
    </w:pPr>
    <w:rPr>
      <w:sz w:val="24"/>
    </w:rPr>
  </w:style>
  <w:style w:type="paragraph" w:customStyle="1" w:styleId="xl46">
    <w:name w:val="xl46"/>
    <w:basedOn w:val="a6"/>
    <w:qFormat/>
    <w:rsid w:val="004F544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25">
    <w:name w:val="xl25"/>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20">
    <w:name w:val="Char2"/>
    <w:basedOn w:val="a6"/>
    <w:qFormat/>
    <w:rsid w:val="004F544C"/>
    <w:rPr>
      <w:rFonts w:ascii="Tahoma" w:hAnsi="Tahoma"/>
      <w:sz w:val="24"/>
    </w:rPr>
  </w:style>
  <w:style w:type="paragraph" w:customStyle="1" w:styleId="xl35">
    <w:name w:val="xl35"/>
    <w:basedOn w:val="a6"/>
    <w:qFormat/>
    <w:rsid w:val="004F544C"/>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0">
    <w:name w:val="xl40"/>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52">
    <w:name w:val="xl52"/>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4F544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background1">
    <w:name w:val="background1"/>
    <w:basedOn w:val="a6"/>
    <w:qFormat/>
    <w:rsid w:val="004F544C"/>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6"/>
    <w:qFormat/>
    <w:rsid w:val="004F544C"/>
    <w:pPr>
      <w:snapToGrid w:val="0"/>
      <w:spacing w:line="360" w:lineRule="auto"/>
      <w:ind w:firstLineChars="200" w:firstLine="200"/>
    </w:pPr>
    <w:rPr>
      <w:rFonts w:eastAsia="仿宋_GB2312"/>
      <w:sz w:val="24"/>
      <w:szCs w:val="24"/>
    </w:rPr>
  </w:style>
  <w:style w:type="paragraph" w:customStyle="1" w:styleId="xl38">
    <w:name w:val="xl38"/>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4F544C"/>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afffb">
    <w:name w:val="正文 + 宋体"/>
    <w:basedOn w:val="a6"/>
    <w:qFormat/>
    <w:rsid w:val="004F544C"/>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4F544C"/>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rPr>
  </w:style>
  <w:style w:type="paragraph" w:customStyle="1" w:styleId="xl39">
    <w:name w:val="xl39"/>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7">
    <w:name w:val="xl37"/>
    <w:basedOn w:val="a6"/>
    <w:qFormat/>
    <w:rsid w:val="004F544C"/>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font8">
    <w:name w:val="font8"/>
    <w:basedOn w:val="a6"/>
    <w:qFormat/>
    <w:rsid w:val="004F544C"/>
    <w:pPr>
      <w:widowControl/>
      <w:spacing w:before="100" w:beforeAutospacing="1" w:after="100" w:afterAutospacing="1"/>
      <w:jc w:val="left"/>
    </w:pPr>
    <w:rPr>
      <w:kern w:val="0"/>
      <w:sz w:val="36"/>
      <w:szCs w:val="36"/>
    </w:rPr>
  </w:style>
  <w:style w:type="paragraph" w:customStyle="1" w:styleId="Char8">
    <w:name w:val="Char"/>
    <w:basedOn w:val="a6"/>
    <w:qFormat/>
    <w:rsid w:val="004F544C"/>
    <w:pPr>
      <w:tabs>
        <w:tab w:val="left" w:pos="360"/>
      </w:tabs>
    </w:pPr>
    <w:rPr>
      <w:sz w:val="24"/>
      <w:szCs w:val="24"/>
    </w:rPr>
  </w:style>
  <w:style w:type="paragraph" w:customStyle="1" w:styleId="CharCharCharCharCharCharCharCharCharCharCharCharCharCharCharChar">
    <w:name w:val="Char Char Char Char Char Char Char Char Char Char Char Char Char Char Char Char"/>
    <w:basedOn w:val="a6"/>
    <w:qFormat/>
    <w:rsid w:val="004F544C"/>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4F544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1CharCharCharCharCharChar">
    <w:name w:val="Char Char1 Char Char Char Char Char Char"/>
    <w:basedOn w:val="a6"/>
    <w:qFormat/>
    <w:rsid w:val="004F544C"/>
    <w:pPr>
      <w:widowControl/>
      <w:spacing w:after="160" w:line="240" w:lineRule="exact"/>
      <w:jc w:val="left"/>
    </w:pPr>
    <w:rPr>
      <w:rFonts w:ascii="Verdana" w:eastAsia="仿宋_GB2312" w:hAnsi="Verdana"/>
      <w:kern w:val="0"/>
      <w:sz w:val="24"/>
      <w:lang w:eastAsia="en-US"/>
    </w:rPr>
  </w:style>
  <w:style w:type="paragraph" w:customStyle="1" w:styleId="CharChar1">
    <w:name w:val="Char Char1"/>
    <w:basedOn w:val="ac"/>
    <w:qFormat/>
    <w:rsid w:val="004F544C"/>
    <w:pPr>
      <w:shd w:val="clear" w:color="auto" w:fill="000080"/>
    </w:pPr>
    <w:rPr>
      <w:rFonts w:ascii="Tahoma" w:hAnsi="Tahoma" w:cs="Times New Roman"/>
      <w:sz w:val="24"/>
      <w:szCs w:val="24"/>
    </w:rPr>
  </w:style>
  <w:style w:type="paragraph" w:customStyle="1" w:styleId="xl26">
    <w:name w:val="xl26"/>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1">
    <w:name w:val="xl41"/>
    <w:basedOn w:val="a6"/>
    <w:qFormat/>
    <w:rsid w:val="004F544C"/>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afffc">
    <w:name w:val="样式 宋体 五号 行距: 单倍行距"/>
    <w:basedOn w:val="a6"/>
    <w:qFormat/>
    <w:rsid w:val="004F544C"/>
    <w:pPr>
      <w:adjustRightInd w:val="0"/>
      <w:jc w:val="left"/>
      <w:textAlignment w:val="baseline"/>
    </w:pPr>
    <w:rPr>
      <w:rFonts w:ascii="宋体" w:hAnsi="宋体"/>
      <w:kern w:val="0"/>
    </w:rPr>
  </w:style>
  <w:style w:type="paragraph" w:customStyle="1" w:styleId="Char1CharCharChar1">
    <w:name w:val="Char1 Char Char Char1"/>
    <w:basedOn w:val="a6"/>
    <w:qFormat/>
    <w:rsid w:val="004F544C"/>
    <w:rPr>
      <w:rFonts w:ascii="Tahoma" w:hAnsi="Tahoma" w:cs="仿宋_GB2312"/>
      <w:sz w:val="24"/>
      <w:szCs w:val="28"/>
    </w:rPr>
  </w:style>
  <w:style w:type="paragraph" w:customStyle="1" w:styleId="a2">
    <w:name w:val="四级条标题"/>
    <w:basedOn w:val="a1"/>
    <w:next w:val="a6"/>
    <w:qFormat/>
    <w:rsid w:val="004F544C"/>
    <w:pPr>
      <w:numPr>
        <w:ilvl w:val="4"/>
      </w:numPr>
      <w:ind w:left="0" w:hanging="840"/>
      <w:outlineLvl w:val="4"/>
    </w:pPr>
  </w:style>
  <w:style w:type="paragraph" w:customStyle="1" w:styleId="a1">
    <w:name w:val="三级条标题"/>
    <w:basedOn w:val="afff8"/>
    <w:next w:val="a6"/>
    <w:qFormat/>
    <w:rsid w:val="004F544C"/>
    <w:pPr>
      <w:numPr>
        <w:ilvl w:val="3"/>
        <w:numId w:val="1"/>
      </w:numPr>
      <w:ind w:left="0" w:hanging="840"/>
      <w:outlineLvl w:val="3"/>
    </w:pPr>
  </w:style>
  <w:style w:type="paragraph" w:customStyle="1" w:styleId="afffd">
    <w:name w:val="??"/>
    <w:qFormat/>
    <w:rsid w:val="004F544C"/>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0"/>
    <w:qFormat/>
    <w:rsid w:val="004F544C"/>
    <w:pPr>
      <w:numPr>
        <w:ilvl w:val="1"/>
        <w:numId w:val="3"/>
      </w:numPr>
      <w:adjustRightInd w:val="0"/>
      <w:spacing w:line="240" w:lineRule="auto"/>
      <w:jc w:val="left"/>
      <w:textAlignment w:val="baseline"/>
    </w:pPr>
    <w:rPr>
      <w:rFonts w:ascii="宋体" w:eastAsia="宋体" w:hAnsi="宋体"/>
      <w:bCs/>
      <w:kern w:val="0"/>
      <w:sz w:val="21"/>
    </w:rPr>
  </w:style>
  <w:style w:type="paragraph" w:customStyle="1" w:styleId="ListParagraph1">
    <w:name w:val="List Paragraph1"/>
    <w:basedOn w:val="a6"/>
    <w:qFormat/>
    <w:rsid w:val="004F544C"/>
    <w:pPr>
      <w:ind w:firstLineChars="200" w:firstLine="420"/>
    </w:pPr>
    <w:rPr>
      <w:rFonts w:ascii="Calibri" w:hAnsi="Calibri"/>
      <w:szCs w:val="22"/>
    </w:rPr>
  </w:style>
  <w:style w:type="paragraph" w:customStyle="1" w:styleId="1f2">
    <w:name w:val="项目符号1"/>
    <w:basedOn w:val="afffe"/>
    <w:qFormat/>
    <w:rsid w:val="004F544C"/>
    <w:pPr>
      <w:ind w:left="-25" w:firstLine="0"/>
    </w:pPr>
  </w:style>
  <w:style w:type="paragraph" w:customStyle="1" w:styleId="afffe">
    <w:name w:val="正文文本样式"/>
    <w:basedOn w:val="a6"/>
    <w:qFormat/>
    <w:rsid w:val="004F544C"/>
    <w:pPr>
      <w:spacing w:line="360" w:lineRule="auto"/>
      <w:ind w:firstLine="482"/>
    </w:pPr>
    <w:rPr>
      <w:rFonts w:cs="宋体"/>
      <w:sz w:val="24"/>
    </w:rPr>
  </w:style>
  <w:style w:type="paragraph" w:customStyle="1" w:styleId="xl27">
    <w:name w:val="xl27"/>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font5">
    <w:name w:val="font5"/>
    <w:basedOn w:val="a6"/>
    <w:qFormat/>
    <w:rsid w:val="004F544C"/>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4F544C"/>
    <w:pPr>
      <w:numPr>
        <w:ilvl w:val="5"/>
      </w:numPr>
      <w:ind w:left="0" w:hanging="840"/>
      <w:outlineLvl w:val="5"/>
    </w:pPr>
  </w:style>
  <w:style w:type="paragraph" w:customStyle="1" w:styleId="xl49">
    <w:name w:val="xl49"/>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文档正文"/>
    <w:basedOn w:val="a6"/>
    <w:qFormat/>
    <w:rsid w:val="004F544C"/>
    <w:pPr>
      <w:snapToGrid w:val="0"/>
      <w:spacing w:before="120" w:after="120" w:line="180" w:lineRule="auto"/>
    </w:pPr>
    <w:rPr>
      <w:rFonts w:ascii="Arial" w:hAnsi="Arial"/>
    </w:rPr>
  </w:style>
  <w:style w:type="paragraph" w:customStyle="1" w:styleId="xl33">
    <w:name w:val="xl33"/>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xl42">
    <w:name w:val="xl42"/>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1Char">
    <w:name w:val="Char Char Char1 Char"/>
    <w:basedOn w:val="a6"/>
    <w:qFormat/>
    <w:rsid w:val="004F544C"/>
    <w:rPr>
      <w:rFonts w:ascii="Tahoma" w:hAnsi="Tahoma"/>
      <w:sz w:val="24"/>
    </w:rPr>
  </w:style>
  <w:style w:type="paragraph" w:customStyle="1" w:styleId="xl44">
    <w:name w:val="xl44"/>
    <w:basedOn w:val="a6"/>
    <w:qFormat/>
    <w:rsid w:val="004F544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
    <w:name w:val="1名"/>
    <w:basedOn w:val="a6"/>
    <w:qFormat/>
    <w:rsid w:val="004F544C"/>
    <w:pPr>
      <w:numPr>
        <w:numId w:val="4"/>
      </w:numPr>
      <w:spacing w:before="120"/>
    </w:pPr>
    <w:rPr>
      <w:rFonts w:ascii="宋体"/>
      <w:sz w:val="28"/>
    </w:rPr>
  </w:style>
  <w:style w:type="paragraph" w:customStyle="1" w:styleId="font9">
    <w:name w:val="font9"/>
    <w:basedOn w:val="a6"/>
    <w:qFormat/>
    <w:rsid w:val="004F544C"/>
    <w:pPr>
      <w:widowControl/>
      <w:spacing w:before="100" w:beforeAutospacing="1" w:after="100" w:afterAutospacing="1"/>
      <w:jc w:val="left"/>
    </w:pPr>
    <w:rPr>
      <w:rFonts w:ascii="宋体" w:hAnsi="宋体" w:cs="Arial Unicode MS" w:hint="eastAsia"/>
      <w:color w:val="000000"/>
      <w:kern w:val="0"/>
      <w:sz w:val="20"/>
    </w:rPr>
  </w:style>
  <w:style w:type="paragraph" w:customStyle="1" w:styleId="CharCharChar1Char1">
    <w:name w:val="Char Char Char1 Char1"/>
    <w:basedOn w:val="a6"/>
    <w:qFormat/>
    <w:rsid w:val="004F544C"/>
    <w:rPr>
      <w:rFonts w:ascii="Tahoma" w:hAnsi="Tahoma"/>
      <w:sz w:val="24"/>
    </w:rPr>
  </w:style>
  <w:style w:type="paragraph" w:customStyle="1" w:styleId="CharCharCharCharCharCharCharCharCharChar">
    <w:name w:val="Char Char Char Char Char Char Char Char Char Char"/>
    <w:basedOn w:val="a6"/>
    <w:qFormat/>
    <w:rsid w:val="004F544C"/>
    <w:rPr>
      <w:szCs w:val="24"/>
    </w:rPr>
  </w:style>
  <w:style w:type="paragraph" w:customStyle="1" w:styleId="CharChar1CharCharCharCharCharCharCharChar">
    <w:name w:val="Char Char1 Char Char Char Char Char Char Char Char"/>
    <w:basedOn w:val="a6"/>
    <w:qFormat/>
    <w:rsid w:val="004F544C"/>
    <w:pPr>
      <w:widowControl/>
      <w:spacing w:after="160" w:line="240" w:lineRule="exact"/>
      <w:jc w:val="left"/>
    </w:pPr>
    <w:rPr>
      <w:rFonts w:ascii="Verdana" w:hAnsi="Verdana"/>
      <w:kern w:val="0"/>
      <w:sz w:val="20"/>
      <w:lang w:eastAsia="en-US"/>
    </w:rPr>
  </w:style>
  <w:style w:type="paragraph" w:customStyle="1" w:styleId="Char13">
    <w:name w:val="Char1"/>
    <w:basedOn w:val="a6"/>
    <w:qFormat/>
    <w:rsid w:val="004F544C"/>
    <w:pPr>
      <w:tabs>
        <w:tab w:val="left" w:pos="360"/>
      </w:tabs>
    </w:pPr>
    <w:rPr>
      <w:sz w:val="24"/>
      <w:szCs w:val="24"/>
    </w:rPr>
  </w:style>
  <w:style w:type="paragraph" w:customStyle="1" w:styleId="a4">
    <w:name w:val="正文列项_字母"/>
    <w:basedOn w:val="a6"/>
    <w:qFormat/>
    <w:rsid w:val="004F544C"/>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rPr>
  </w:style>
  <w:style w:type="paragraph" w:customStyle="1" w:styleId="xl28">
    <w:name w:val="xl28"/>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47">
    <w:name w:val="xl47"/>
    <w:basedOn w:val="a6"/>
    <w:qFormat/>
    <w:rsid w:val="004F544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ParaCharCharCharChar">
    <w:name w:val="默认段落字体 Para Char Char Char Char"/>
    <w:basedOn w:val="a6"/>
    <w:qFormat/>
    <w:rsid w:val="004F544C"/>
    <w:rPr>
      <w:rFonts w:ascii="Arial" w:hAnsi="Arial" w:cs="Arial"/>
      <w:szCs w:val="21"/>
    </w:rPr>
  </w:style>
  <w:style w:type="paragraph" w:customStyle="1" w:styleId="xl48">
    <w:name w:val="xl48"/>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rPr>
  </w:style>
  <w:style w:type="paragraph" w:customStyle="1" w:styleId="xl53">
    <w:name w:val="xl53"/>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
    <w:name w:val="Char Char Char"/>
    <w:basedOn w:val="a6"/>
    <w:qFormat/>
    <w:rsid w:val="004F544C"/>
    <w:rPr>
      <w:rFonts w:ascii="Tahoma" w:hAnsi="Tahoma"/>
      <w:sz w:val="24"/>
    </w:rPr>
  </w:style>
  <w:style w:type="paragraph" w:customStyle="1" w:styleId="xl50">
    <w:name w:val="xl50"/>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0">
    <w:name w:val="缺省文本"/>
    <w:basedOn w:val="a6"/>
    <w:qFormat/>
    <w:rsid w:val="004F544C"/>
    <w:pPr>
      <w:autoSpaceDE w:val="0"/>
      <w:autoSpaceDN w:val="0"/>
      <w:adjustRightInd w:val="0"/>
      <w:jc w:val="left"/>
    </w:pPr>
    <w:rPr>
      <w:kern w:val="0"/>
      <w:sz w:val="24"/>
      <w:szCs w:val="24"/>
    </w:rPr>
  </w:style>
  <w:style w:type="paragraph" w:customStyle="1" w:styleId="CharCharChar1">
    <w:name w:val="Char Char Char1"/>
    <w:basedOn w:val="a6"/>
    <w:qFormat/>
    <w:rsid w:val="004F544C"/>
    <w:rPr>
      <w:rFonts w:ascii="Tahoma" w:hAnsi="Tahoma"/>
      <w:sz w:val="24"/>
    </w:rPr>
  </w:style>
  <w:style w:type="paragraph" w:customStyle="1" w:styleId="CharCharCharCharCharCharChar1">
    <w:name w:val="Char Char Char Char Char Char Char1"/>
    <w:basedOn w:val="a6"/>
    <w:qFormat/>
    <w:rsid w:val="004F544C"/>
    <w:pPr>
      <w:snapToGrid w:val="0"/>
      <w:spacing w:line="360" w:lineRule="auto"/>
      <w:ind w:firstLineChars="200" w:firstLine="200"/>
    </w:pPr>
    <w:rPr>
      <w:rFonts w:eastAsia="仿宋_GB2312"/>
      <w:sz w:val="24"/>
      <w:szCs w:val="24"/>
    </w:rPr>
  </w:style>
  <w:style w:type="paragraph" w:customStyle="1" w:styleId="xl51">
    <w:name w:val="xl51"/>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d">
    <w:name w:val="样式2"/>
    <w:basedOn w:val="18"/>
    <w:qFormat/>
    <w:rsid w:val="004F544C"/>
    <w:pPr>
      <w:spacing w:line="360" w:lineRule="auto"/>
      <w:jc w:val="center"/>
    </w:pPr>
    <w:rPr>
      <w:sz w:val="24"/>
    </w:rPr>
  </w:style>
  <w:style w:type="paragraph" w:customStyle="1" w:styleId="xl24">
    <w:name w:val="xl24"/>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29">
    <w:name w:val="xl29"/>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GB2312">
    <w:name w:val="正文 + 楷体_GB2312"/>
    <w:basedOn w:val="a6"/>
    <w:qFormat/>
    <w:rsid w:val="004F544C"/>
    <w:pPr>
      <w:widowControl/>
      <w:jc w:val="left"/>
    </w:pPr>
    <w:rPr>
      <w:rFonts w:ascii="楷体_GB2312" w:eastAsia="楷体_GB2312" w:cs="Arial"/>
      <w:kern w:val="0"/>
      <w:sz w:val="24"/>
      <w:szCs w:val="24"/>
    </w:rPr>
  </w:style>
  <w:style w:type="paragraph" w:customStyle="1" w:styleId="xl34">
    <w:name w:val="xl34"/>
    <w:basedOn w:val="a6"/>
    <w:qFormat/>
    <w:rsid w:val="004F54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rPr>
  </w:style>
  <w:style w:type="paragraph" w:customStyle="1" w:styleId="1CharCharCharChar">
    <w:name w:val="1 Char Char Char Char"/>
    <w:basedOn w:val="a6"/>
    <w:qFormat/>
    <w:rsid w:val="004F544C"/>
    <w:rPr>
      <w:rFonts w:ascii="Tahoma" w:hAnsi="Tahoma"/>
      <w:sz w:val="24"/>
    </w:rPr>
  </w:style>
  <w:style w:type="paragraph" w:customStyle="1" w:styleId="Default">
    <w:name w:val="Default"/>
    <w:qFormat/>
    <w:rsid w:val="004F544C"/>
    <w:pPr>
      <w:widowControl w:val="0"/>
      <w:autoSpaceDE w:val="0"/>
      <w:autoSpaceDN w:val="0"/>
      <w:adjustRightInd w:val="0"/>
    </w:pPr>
    <w:rPr>
      <w:rFonts w:ascii="Symbol" w:eastAsia="宋体" w:hAnsi="Symbol" w:cs="Symbol"/>
      <w:color w:val="000000"/>
      <w:sz w:val="24"/>
      <w:szCs w:val="24"/>
    </w:rPr>
  </w:style>
  <w:style w:type="paragraph" w:customStyle="1" w:styleId="default0">
    <w:name w:val="default"/>
    <w:basedOn w:val="a6"/>
    <w:qFormat/>
    <w:rsid w:val="004F544C"/>
    <w:pPr>
      <w:widowControl/>
      <w:spacing w:before="100" w:beforeAutospacing="1" w:after="100" w:afterAutospacing="1"/>
      <w:jc w:val="left"/>
    </w:pPr>
    <w:rPr>
      <w:rFonts w:ascii="宋体" w:hAnsi="宋体" w:cs="宋体"/>
      <w:kern w:val="0"/>
      <w:sz w:val="24"/>
      <w:szCs w:val="24"/>
    </w:rPr>
  </w:style>
  <w:style w:type="paragraph" w:customStyle="1" w:styleId="1f3">
    <w:name w:val="字元 字元1"/>
    <w:basedOn w:val="a6"/>
    <w:qFormat/>
    <w:rsid w:val="004F544C"/>
    <w:rPr>
      <w:rFonts w:ascii="Tahoma" w:hAnsi="Tahoma"/>
      <w:sz w:val="24"/>
    </w:rPr>
  </w:style>
  <w:style w:type="paragraph" w:customStyle="1" w:styleId="Style160">
    <w:name w:val="_Style 160"/>
    <w:qFormat/>
    <w:rsid w:val="004F544C"/>
    <w:rPr>
      <w:rFonts w:ascii="Times New Roman" w:eastAsia="宋体" w:hAnsi="Times New Roman" w:cs="Times New Roman"/>
      <w:kern w:val="2"/>
      <w:sz w:val="21"/>
      <w:szCs w:val="24"/>
    </w:rPr>
  </w:style>
  <w:style w:type="paragraph" w:customStyle="1" w:styleId="3">
    <w:name w:val="项目编号3"/>
    <w:basedOn w:val="afffe"/>
    <w:qFormat/>
    <w:rsid w:val="004F544C"/>
    <w:pPr>
      <w:numPr>
        <w:numId w:val="5"/>
      </w:numPr>
    </w:pPr>
  </w:style>
  <w:style w:type="paragraph" w:customStyle="1" w:styleId="Char21">
    <w:name w:val="Char21"/>
    <w:basedOn w:val="a6"/>
    <w:qFormat/>
    <w:rsid w:val="004F544C"/>
    <w:rPr>
      <w:rFonts w:ascii="Tahoma" w:hAnsi="Tahoma"/>
      <w:sz w:val="24"/>
    </w:rPr>
  </w:style>
  <w:style w:type="paragraph" w:customStyle="1" w:styleId="affff1">
    <w:name w:val="表格文字"/>
    <w:basedOn w:val="af2"/>
    <w:qFormat/>
    <w:rsid w:val="004F544C"/>
    <w:pPr>
      <w:spacing w:before="20" w:after="20" w:line="240" w:lineRule="auto"/>
      <w:ind w:firstLineChars="0" w:firstLine="0"/>
    </w:pPr>
    <w:rPr>
      <w:rFonts w:ascii="Century Gothic" w:hAnsi="Century Gothic" w:cs="Times New Roman"/>
      <w:spacing w:val="0"/>
      <w:sz w:val="20"/>
      <w:szCs w:val="20"/>
    </w:rPr>
  </w:style>
  <w:style w:type="paragraph" w:customStyle="1" w:styleId="CharCharCharCharCharCharCharCharCharChar1">
    <w:name w:val="Char Char Char Char Char Char Char Char Char Char1"/>
    <w:basedOn w:val="a6"/>
    <w:qFormat/>
    <w:rsid w:val="004F544C"/>
    <w:rPr>
      <w:rFonts w:ascii="宋体" w:hAnsi="宋体" w:cs="Courier New"/>
      <w:sz w:val="32"/>
      <w:szCs w:val="32"/>
    </w:rPr>
  </w:style>
  <w:style w:type="paragraph" w:customStyle="1" w:styleId="affff2">
    <w:name w:val="正文文本样式 加粗"/>
    <w:basedOn w:val="afffe"/>
    <w:qFormat/>
    <w:rsid w:val="004F544C"/>
    <w:rPr>
      <w:b/>
    </w:rPr>
  </w:style>
  <w:style w:type="paragraph" w:customStyle="1" w:styleId="Char2CharCharCharCharCharChar">
    <w:name w:val="Char2 Char Char Char Char Char Char"/>
    <w:basedOn w:val="a6"/>
    <w:qFormat/>
    <w:rsid w:val="004F544C"/>
    <w:pPr>
      <w:widowControl/>
      <w:spacing w:line="400" w:lineRule="exact"/>
      <w:jc w:val="center"/>
    </w:pPr>
    <w:rPr>
      <w:szCs w:val="24"/>
    </w:rPr>
  </w:style>
  <w:style w:type="paragraph" w:customStyle="1" w:styleId="CharChar4">
    <w:name w:val="Char Char4"/>
    <w:basedOn w:val="a6"/>
    <w:qFormat/>
    <w:rsid w:val="004F544C"/>
    <w:pPr>
      <w:widowControl/>
      <w:spacing w:line="400" w:lineRule="exact"/>
      <w:jc w:val="center"/>
    </w:pPr>
    <w:rPr>
      <w:szCs w:val="24"/>
    </w:rPr>
  </w:style>
  <w:style w:type="paragraph" w:customStyle="1" w:styleId="Char3CharCharChar1">
    <w:name w:val="Char3 Char Char Char1"/>
    <w:basedOn w:val="a6"/>
    <w:qFormat/>
    <w:rsid w:val="004F544C"/>
    <w:rPr>
      <w:rFonts w:ascii="Tahoma" w:hAnsi="Tahoma"/>
      <w:sz w:val="24"/>
    </w:rPr>
  </w:style>
  <w:style w:type="paragraph" w:styleId="affff3">
    <w:name w:val="No Spacing"/>
    <w:qFormat/>
    <w:rsid w:val="004F544C"/>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6"/>
    <w:qFormat/>
    <w:rsid w:val="004F544C"/>
    <w:pPr>
      <w:widowControl/>
      <w:adjustRightInd w:val="0"/>
      <w:spacing w:line="360" w:lineRule="auto"/>
      <w:ind w:firstLineChars="200" w:firstLine="480"/>
      <w:jc w:val="left"/>
    </w:pPr>
    <w:rPr>
      <w:color w:val="FF0000"/>
      <w:kern w:val="0"/>
      <w:sz w:val="24"/>
    </w:rPr>
  </w:style>
  <w:style w:type="character" w:customStyle="1" w:styleId="1-2Char">
    <w:name w:val="中等深浅网格 1 - 强调文字颜色 2 Char"/>
    <w:link w:val="1f4"/>
    <w:qFormat/>
    <w:rsid w:val="004F544C"/>
    <w:rPr>
      <w:kern w:val="2"/>
      <w:sz w:val="21"/>
      <w:szCs w:val="24"/>
      <w:lang w:val="zh-CN"/>
    </w:rPr>
  </w:style>
  <w:style w:type="paragraph" w:customStyle="1" w:styleId="1f4">
    <w:name w:val="1"/>
    <w:link w:val="1-2Char"/>
    <w:qFormat/>
    <w:rsid w:val="004F544C"/>
    <w:rPr>
      <w:kern w:val="2"/>
      <w:sz w:val="21"/>
      <w:szCs w:val="24"/>
      <w:lang w:val="zh-CN"/>
    </w:rPr>
  </w:style>
  <w:style w:type="paragraph" w:customStyle="1" w:styleId="affff4">
    <w:name w:val="图文"/>
    <w:basedOn w:val="a6"/>
    <w:qFormat/>
    <w:rsid w:val="004F544C"/>
    <w:pPr>
      <w:adjustRightInd w:val="0"/>
      <w:snapToGrid w:val="0"/>
      <w:spacing w:after="50" w:line="360" w:lineRule="auto"/>
    </w:pPr>
    <w:rPr>
      <w:sz w:val="24"/>
      <w:szCs w:val="24"/>
    </w:rPr>
  </w:style>
  <w:style w:type="paragraph" w:customStyle="1" w:styleId="xl23">
    <w:name w:val="xl23"/>
    <w:basedOn w:val="a6"/>
    <w:qFormat/>
    <w:rsid w:val="004F544C"/>
    <w:pPr>
      <w:widowControl/>
      <w:spacing w:before="100" w:beforeAutospacing="1" w:after="100" w:afterAutospacing="1" w:line="360" w:lineRule="auto"/>
      <w:textAlignment w:val="top"/>
    </w:pPr>
    <w:rPr>
      <w:kern w:val="0"/>
      <w:sz w:val="24"/>
    </w:rPr>
  </w:style>
  <w:style w:type="paragraph" w:customStyle="1" w:styleId="affff5">
    <w:name w:val="正文表格"/>
    <w:basedOn w:val="a6"/>
    <w:link w:val="Char9"/>
    <w:qFormat/>
    <w:rsid w:val="004F544C"/>
    <w:pPr>
      <w:adjustRightInd w:val="0"/>
      <w:snapToGrid w:val="0"/>
      <w:jc w:val="left"/>
    </w:pPr>
    <w:rPr>
      <w:rFonts w:ascii="宋体" w:hAnsi="宋体"/>
      <w:color w:val="000000"/>
      <w:szCs w:val="21"/>
      <w:lang w:val="zh-CN"/>
    </w:rPr>
  </w:style>
  <w:style w:type="character" w:customStyle="1" w:styleId="Char9">
    <w:name w:val="正文表格 Char"/>
    <w:link w:val="affff5"/>
    <w:qFormat/>
    <w:rsid w:val="004F544C"/>
    <w:rPr>
      <w:rFonts w:ascii="宋体" w:eastAsia="宋体" w:hAnsi="宋体" w:cs="Times New Roman"/>
      <w:color w:val="000000"/>
      <w:kern w:val="2"/>
      <w:sz w:val="21"/>
      <w:szCs w:val="21"/>
      <w:lang w:val="zh-CN"/>
    </w:rPr>
  </w:style>
  <w:style w:type="paragraph" w:customStyle="1" w:styleId="affff6">
    <w:name w:val="正文重点"/>
    <w:basedOn w:val="a6"/>
    <w:link w:val="Chara"/>
    <w:qFormat/>
    <w:rsid w:val="004F544C"/>
    <w:pPr>
      <w:adjustRightInd w:val="0"/>
      <w:spacing w:line="360" w:lineRule="auto"/>
      <w:ind w:firstLineChars="200" w:firstLine="482"/>
      <w:jc w:val="left"/>
      <w:textAlignment w:val="baseline"/>
    </w:pPr>
    <w:rPr>
      <w:b/>
      <w:kern w:val="0"/>
      <w:sz w:val="24"/>
      <w:lang w:val="zh-CN"/>
    </w:rPr>
  </w:style>
  <w:style w:type="character" w:customStyle="1" w:styleId="Chara">
    <w:name w:val="正文重点 Char"/>
    <w:link w:val="affff6"/>
    <w:qFormat/>
    <w:rsid w:val="004F544C"/>
    <w:rPr>
      <w:rFonts w:ascii="Times New Roman" w:eastAsia="宋体" w:hAnsi="Times New Roman" w:cs="Times New Roman"/>
      <w:b/>
      <w:sz w:val="24"/>
      <w:lang w:val="zh-CN"/>
    </w:rPr>
  </w:style>
  <w:style w:type="paragraph" w:customStyle="1" w:styleId="1-">
    <w:name w:val="标题1-附件"/>
    <w:basedOn w:val="10"/>
    <w:qFormat/>
    <w:rsid w:val="004F544C"/>
    <w:pPr>
      <w:keepLines/>
      <w:widowControl w:val="0"/>
      <w:autoSpaceDE w:val="0"/>
      <w:autoSpaceDN w:val="0"/>
      <w:adjustRightInd w:val="0"/>
      <w:spacing w:before="240" w:after="120" w:line="300" w:lineRule="auto"/>
      <w:jc w:val="left"/>
    </w:pPr>
    <w:rPr>
      <w:rFonts w:ascii="宋体" w:eastAsia="宋体"/>
      <w:b/>
      <w:kern w:val="44"/>
      <w:sz w:val="24"/>
    </w:rPr>
  </w:style>
  <w:style w:type="paragraph" w:customStyle="1" w:styleId="affff7">
    <w:name w:val="正文小标题"/>
    <w:basedOn w:val="a6"/>
    <w:next w:val="aa"/>
    <w:link w:val="Charb"/>
    <w:qFormat/>
    <w:rsid w:val="004F544C"/>
    <w:pPr>
      <w:adjustRightInd w:val="0"/>
      <w:snapToGrid w:val="0"/>
      <w:spacing w:beforeLines="100" w:before="312" w:afterLines="100" w:after="312"/>
      <w:ind w:firstLine="482"/>
      <w:jc w:val="left"/>
    </w:pPr>
    <w:rPr>
      <w:rFonts w:ascii="宋体" w:hAnsi="宋体"/>
      <w:b/>
      <w:i/>
      <w:color w:val="FF0000"/>
      <w:sz w:val="24"/>
      <w:lang w:val="zh-CN"/>
    </w:rPr>
  </w:style>
  <w:style w:type="character" w:customStyle="1" w:styleId="Charb">
    <w:name w:val="正文小标题 Char"/>
    <w:link w:val="affff7"/>
    <w:qFormat/>
    <w:rsid w:val="004F544C"/>
    <w:rPr>
      <w:rFonts w:ascii="宋体" w:eastAsia="宋体" w:hAnsi="宋体" w:cs="Times New Roman"/>
      <w:b/>
      <w:i/>
      <w:color w:val="FF0000"/>
      <w:kern w:val="2"/>
      <w:sz w:val="24"/>
      <w:lang w:val="zh-CN"/>
    </w:rPr>
  </w:style>
  <w:style w:type="paragraph" w:customStyle="1" w:styleId="affff8">
    <w:name w:val="正文大标题"/>
    <w:basedOn w:val="affff7"/>
    <w:next w:val="aa"/>
    <w:link w:val="Charc"/>
    <w:qFormat/>
    <w:rsid w:val="004F544C"/>
    <w:pPr>
      <w:jc w:val="center"/>
    </w:pPr>
    <w:rPr>
      <w:i w:val="0"/>
      <w:color w:val="000000"/>
      <w:sz w:val="28"/>
      <w:szCs w:val="21"/>
    </w:rPr>
  </w:style>
  <w:style w:type="character" w:customStyle="1" w:styleId="Charc">
    <w:name w:val="正文大标题 Char"/>
    <w:link w:val="affff8"/>
    <w:qFormat/>
    <w:rsid w:val="004F544C"/>
    <w:rPr>
      <w:rFonts w:ascii="宋体" w:eastAsia="宋体" w:hAnsi="宋体" w:cs="Times New Roman"/>
      <w:b/>
      <w:color w:val="000000"/>
      <w:kern w:val="2"/>
      <w:sz w:val="28"/>
      <w:szCs w:val="21"/>
      <w:lang w:val="zh-CN"/>
    </w:rPr>
  </w:style>
  <w:style w:type="paragraph" w:customStyle="1" w:styleId="affff9">
    <w:name w:val="注释"/>
    <w:basedOn w:val="a6"/>
    <w:link w:val="Chard"/>
    <w:qFormat/>
    <w:rsid w:val="004F544C"/>
    <w:pPr>
      <w:adjustRightInd w:val="0"/>
      <w:snapToGrid w:val="0"/>
      <w:ind w:left="420" w:hangingChars="200" w:hanging="420"/>
      <w:jc w:val="left"/>
    </w:pPr>
    <w:rPr>
      <w:rFonts w:ascii="宋体" w:hAnsi="宋体"/>
      <w:szCs w:val="21"/>
      <w:lang w:val="zh-CN"/>
    </w:rPr>
  </w:style>
  <w:style w:type="character" w:customStyle="1" w:styleId="Chard">
    <w:name w:val="注释 Char"/>
    <w:link w:val="affff9"/>
    <w:qFormat/>
    <w:rsid w:val="004F544C"/>
    <w:rPr>
      <w:rFonts w:ascii="宋体" w:eastAsia="宋体" w:hAnsi="宋体" w:cs="Times New Roman"/>
      <w:kern w:val="2"/>
      <w:sz w:val="21"/>
      <w:szCs w:val="21"/>
      <w:lang w:val="zh-CN"/>
    </w:rPr>
  </w:style>
  <w:style w:type="paragraph" w:customStyle="1" w:styleId="-1">
    <w:name w:val="正文须知-1级"/>
    <w:basedOn w:val="a6"/>
    <w:next w:val="a6"/>
    <w:qFormat/>
    <w:rsid w:val="004F544C"/>
    <w:pPr>
      <w:numPr>
        <w:numId w:val="6"/>
      </w:numPr>
      <w:adjustRightInd w:val="0"/>
      <w:snapToGrid w:val="0"/>
      <w:spacing w:line="300" w:lineRule="auto"/>
    </w:pPr>
    <w:rPr>
      <w:rFonts w:ascii="宋体" w:hAnsi="Calibri"/>
      <w:sz w:val="24"/>
      <w:szCs w:val="21"/>
    </w:rPr>
  </w:style>
  <w:style w:type="paragraph" w:customStyle="1" w:styleId="-2">
    <w:name w:val="正文须知-2级"/>
    <w:basedOn w:val="a6"/>
    <w:qFormat/>
    <w:rsid w:val="004F544C"/>
    <w:pPr>
      <w:numPr>
        <w:ilvl w:val="1"/>
        <w:numId w:val="6"/>
      </w:numPr>
      <w:adjustRightInd w:val="0"/>
      <w:snapToGrid w:val="0"/>
      <w:spacing w:line="300" w:lineRule="auto"/>
    </w:pPr>
    <w:rPr>
      <w:rFonts w:ascii="宋体" w:hAnsi="Calibri"/>
      <w:sz w:val="24"/>
      <w:szCs w:val="21"/>
    </w:rPr>
  </w:style>
  <w:style w:type="paragraph" w:customStyle="1" w:styleId="-3">
    <w:name w:val="正文须知-3级"/>
    <w:basedOn w:val="a6"/>
    <w:qFormat/>
    <w:rsid w:val="004F544C"/>
    <w:pPr>
      <w:numPr>
        <w:ilvl w:val="2"/>
        <w:numId w:val="6"/>
      </w:numPr>
      <w:adjustRightInd w:val="0"/>
      <w:snapToGrid w:val="0"/>
      <w:spacing w:line="300" w:lineRule="auto"/>
      <w:ind w:hangingChars="355" w:hanging="355"/>
    </w:pPr>
    <w:rPr>
      <w:rFonts w:ascii="宋体" w:hAnsi="Calibri"/>
      <w:sz w:val="24"/>
      <w:szCs w:val="21"/>
    </w:rPr>
  </w:style>
  <w:style w:type="paragraph" w:customStyle="1" w:styleId="1f5">
    <w:name w:val="表格1"/>
    <w:basedOn w:val="a6"/>
    <w:qFormat/>
    <w:rsid w:val="004F544C"/>
    <w:pPr>
      <w:ind w:firstLineChars="200" w:firstLine="480"/>
      <w:jc w:val="center"/>
    </w:pPr>
    <w:rPr>
      <w:sz w:val="24"/>
    </w:rPr>
  </w:style>
  <w:style w:type="character" w:customStyle="1" w:styleId="bjh-p">
    <w:name w:val="bjh-p"/>
    <w:qFormat/>
    <w:rsid w:val="004F544C"/>
  </w:style>
  <w:style w:type="paragraph" w:customStyle="1" w:styleId="affffa">
    <w:name w:val="无标题条"/>
    <w:next w:val="a6"/>
    <w:qFormat/>
    <w:rsid w:val="004F544C"/>
    <w:pPr>
      <w:jc w:val="both"/>
    </w:pPr>
    <w:rPr>
      <w:rFonts w:ascii="Times New Roman" w:eastAsia="宋体" w:hAnsi="Times New Roman" w:cs="Times New Roman"/>
      <w:sz w:val="21"/>
    </w:rPr>
  </w:style>
  <w:style w:type="character" w:customStyle="1" w:styleId="Chare">
    <w:name w:val="正文格式 Char"/>
    <w:link w:val="affffb"/>
    <w:qFormat/>
    <w:locked/>
    <w:rsid w:val="004F544C"/>
    <w:rPr>
      <w:rFonts w:ascii="宋体" w:hAnsi="宋体"/>
      <w:sz w:val="24"/>
      <w:szCs w:val="24"/>
      <w:lang w:val="en-GB"/>
    </w:rPr>
  </w:style>
  <w:style w:type="paragraph" w:customStyle="1" w:styleId="affffb">
    <w:name w:val="正文格式"/>
    <w:basedOn w:val="a6"/>
    <w:link w:val="Chare"/>
    <w:qFormat/>
    <w:rsid w:val="004F544C"/>
    <w:pPr>
      <w:spacing w:beforeLines="50" w:line="360" w:lineRule="auto"/>
      <w:ind w:firstLineChars="200" w:firstLine="480"/>
    </w:pPr>
    <w:rPr>
      <w:rFonts w:ascii="宋体" w:eastAsiaTheme="minorEastAsia" w:hAnsi="宋体" w:cstheme="minorBidi"/>
      <w:kern w:val="0"/>
      <w:sz w:val="24"/>
      <w:szCs w:val="24"/>
      <w:lang w:val="en-GB"/>
    </w:rPr>
  </w:style>
  <w:style w:type="character" w:customStyle="1" w:styleId="3Char">
    <w:name w:val="标题 3 Char"/>
    <w:uiPriority w:val="99"/>
    <w:qFormat/>
    <w:rsid w:val="004F544C"/>
    <w:rPr>
      <w:rFonts w:ascii="宋体" w:eastAsia="宋体"/>
      <w:b/>
      <w:sz w:val="24"/>
      <w:u w:val="single"/>
      <w:lang w:val="en-US" w:eastAsia="zh-CN" w:bidi="ar-SA"/>
    </w:rPr>
  </w:style>
  <w:style w:type="character" w:customStyle="1" w:styleId="Charf">
    <w:name w:val="正文缩进 Char"/>
    <w:qFormat/>
    <w:rsid w:val="004F544C"/>
    <w:rPr>
      <w:rFonts w:ascii="宋体" w:eastAsia="宋体"/>
      <w:kern w:val="2"/>
      <w:sz w:val="24"/>
      <w:szCs w:val="24"/>
      <w:lang w:val="en-US" w:eastAsia="zh-CN" w:bidi="ar-SA"/>
    </w:rPr>
  </w:style>
  <w:style w:type="character" w:customStyle="1" w:styleId="CharChar111">
    <w:name w:val="Char Char111"/>
    <w:qFormat/>
    <w:rsid w:val="004F544C"/>
    <w:rPr>
      <w:rFonts w:ascii="宋体" w:eastAsia="宋体"/>
      <w:b/>
      <w:sz w:val="24"/>
      <w:u w:val="single"/>
      <w:lang w:val="en-US" w:eastAsia="zh-CN" w:bidi="ar-SA"/>
    </w:rPr>
  </w:style>
  <w:style w:type="character" w:customStyle="1" w:styleId="Charf0">
    <w:name w:val="正文文本缩进 Char"/>
    <w:uiPriority w:val="99"/>
    <w:qFormat/>
    <w:rsid w:val="004F544C"/>
    <w:rPr>
      <w:rFonts w:eastAsia="宋体"/>
      <w:kern w:val="2"/>
      <w:sz w:val="24"/>
      <w:szCs w:val="24"/>
      <w:lang w:val="en-US" w:eastAsia="zh-CN" w:bidi="ar-SA"/>
    </w:rPr>
  </w:style>
  <w:style w:type="character" w:customStyle="1" w:styleId="Charf1">
    <w:name w:val="列出段落 Char"/>
    <w:qFormat/>
    <w:rsid w:val="004F544C"/>
    <w:rPr>
      <w:rFonts w:ascii="Calibri" w:eastAsia="宋体" w:hAnsi="Calibri"/>
      <w:kern w:val="2"/>
      <w:sz w:val="21"/>
      <w:szCs w:val="22"/>
      <w:lang w:val="en-US" w:eastAsia="zh-CN" w:bidi="ar-SA"/>
    </w:rPr>
  </w:style>
  <w:style w:type="character" w:customStyle="1" w:styleId="Charf2">
    <w:name w:val="页眉 Char"/>
    <w:uiPriority w:val="99"/>
    <w:qFormat/>
    <w:rsid w:val="004F544C"/>
    <w:rPr>
      <w:rFonts w:eastAsia="宋体"/>
      <w:kern w:val="2"/>
      <w:sz w:val="18"/>
      <w:szCs w:val="18"/>
      <w:lang w:val="en-US" w:eastAsia="zh-CN" w:bidi="ar-SA"/>
    </w:rPr>
  </w:style>
  <w:style w:type="paragraph" w:customStyle="1" w:styleId="2e">
    <w:name w:val="字元 字元2"/>
    <w:basedOn w:val="a6"/>
    <w:qFormat/>
    <w:rsid w:val="004F544C"/>
    <w:rPr>
      <w:rFonts w:ascii="Tahoma" w:hAnsi="Tahoma"/>
      <w:sz w:val="24"/>
    </w:rPr>
  </w:style>
  <w:style w:type="paragraph" w:customStyle="1" w:styleId="Char3CharCharChar2">
    <w:name w:val="Char3 Char Char Char2"/>
    <w:basedOn w:val="a6"/>
    <w:qFormat/>
    <w:rsid w:val="004F544C"/>
    <w:rPr>
      <w:rFonts w:ascii="Tahoma" w:hAnsi="Tahoma"/>
      <w:sz w:val="24"/>
    </w:rPr>
  </w:style>
  <w:style w:type="paragraph" w:customStyle="1" w:styleId="Char30">
    <w:name w:val="Char3"/>
    <w:basedOn w:val="a6"/>
    <w:qFormat/>
    <w:rsid w:val="004F544C"/>
    <w:pPr>
      <w:tabs>
        <w:tab w:val="left" w:pos="360"/>
      </w:tabs>
    </w:pPr>
    <w:rPr>
      <w:sz w:val="24"/>
      <w:szCs w:val="24"/>
    </w:rPr>
  </w:style>
  <w:style w:type="paragraph" w:customStyle="1" w:styleId="CharCharCharCharCharCharCharCharCharCharCharCharCharCharCharChar1">
    <w:name w:val="Char Char Char Char Char Char Char Char Char Char Char Char Char Char Char Char1"/>
    <w:basedOn w:val="a6"/>
    <w:qFormat/>
    <w:rsid w:val="004F544C"/>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4F544C"/>
    <w:pPr>
      <w:widowControl/>
      <w:spacing w:after="160" w:line="240" w:lineRule="exact"/>
      <w:jc w:val="left"/>
    </w:pPr>
    <w:rPr>
      <w:rFonts w:ascii="Verdana" w:eastAsia="仿宋_GB2312" w:hAnsi="Verdana"/>
      <w:kern w:val="0"/>
      <w:sz w:val="24"/>
      <w:lang w:eastAsia="en-US"/>
    </w:rPr>
  </w:style>
  <w:style w:type="paragraph" w:customStyle="1" w:styleId="CharCharChar1Char2">
    <w:name w:val="Char Char Char1 Char2"/>
    <w:basedOn w:val="a6"/>
    <w:qFormat/>
    <w:rsid w:val="004F544C"/>
    <w:rPr>
      <w:rFonts w:ascii="Tahoma" w:hAnsi="Tahoma"/>
      <w:sz w:val="24"/>
    </w:rPr>
  </w:style>
  <w:style w:type="paragraph" w:customStyle="1" w:styleId="CharCharChar2">
    <w:name w:val="Char Char Char2"/>
    <w:basedOn w:val="a6"/>
    <w:qFormat/>
    <w:rsid w:val="004F544C"/>
    <w:rPr>
      <w:rFonts w:ascii="Tahoma" w:hAnsi="Tahoma"/>
      <w:sz w:val="24"/>
    </w:rPr>
  </w:style>
  <w:style w:type="paragraph" w:customStyle="1" w:styleId="CharCharCharCharCharCharChar2">
    <w:name w:val="Char Char Char Char Char Char Char2"/>
    <w:basedOn w:val="a6"/>
    <w:qFormat/>
    <w:rsid w:val="004F544C"/>
    <w:pPr>
      <w:snapToGrid w:val="0"/>
      <w:spacing w:line="360" w:lineRule="auto"/>
      <w:ind w:firstLineChars="200" w:firstLine="200"/>
    </w:pPr>
    <w:rPr>
      <w:rFonts w:eastAsia="仿宋_GB2312"/>
      <w:sz w:val="24"/>
      <w:szCs w:val="24"/>
    </w:rPr>
  </w:style>
  <w:style w:type="paragraph" w:customStyle="1" w:styleId="2f">
    <w:name w:val="正文缩进2"/>
    <w:basedOn w:val="a6"/>
    <w:qFormat/>
    <w:rsid w:val="004F544C"/>
    <w:pPr>
      <w:widowControl/>
      <w:adjustRightInd w:val="0"/>
      <w:snapToGrid w:val="0"/>
      <w:spacing w:line="480" w:lineRule="exact"/>
      <w:ind w:firstLine="567"/>
    </w:pPr>
    <w:rPr>
      <w:rFonts w:ascii="宋体"/>
      <w:snapToGrid w:val="0"/>
      <w:color w:val="000000"/>
      <w:kern w:val="28"/>
      <w:sz w:val="28"/>
      <w:lang w:val="zh-CN"/>
    </w:rPr>
  </w:style>
  <w:style w:type="paragraph" w:customStyle="1" w:styleId="Char22">
    <w:name w:val="Char22"/>
    <w:basedOn w:val="a6"/>
    <w:qFormat/>
    <w:rsid w:val="004F544C"/>
    <w:rPr>
      <w:rFonts w:ascii="Tahoma" w:hAnsi="Tahoma"/>
      <w:sz w:val="24"/>
    </w:rPr>
  </w:style>
  <w:style w:type="paragraph" w:customStyle="1" w:styleId="CharCharCharCharCharCharCharCharCharChar2">
    <w:name w:val="Char Char Char Char Char Char Char Char Char Char2"/>
    <w:basedOn w:val="a6"/>
    <w:qFormat/>
    <w:rsid w:val="004F544C"/>
    <w:rPr>
      <w:rFonts w:ascii="宋体" w:hAnsi="宋体" w:cs="Courier New"/>
      <w:sz w:val="32"/>
      <w:szCs w:val="32"/>
    </w:rPr>
  </w:style>
  <w:style w:type="paragraph" w:customStyle="1" w:styleId="Char2CharCharCharCharCharChar1">
    <w:name w:val="Char2 Char Char Char Char Char Char1"/>
    <w:basedOn w:val="a6"/>
    <w:qFormat/>
    <w:rsid w:val="004F544C"/>
    <w:pPr>
      <w:widowControl/>
      <w:spacing w:line="400" w:lineRule="exact"/>
      <w:jc w:val="center"/>
    </w:pPr>
    <w:rPr>
      <w:szCs w:val="24"/>
    </w:rPr>
  </w:style>
  <w:style w:type="paragraph" w:customStyle="1" w:styleId="CharChar41">
    <w:name w:val="Char Char41"/>
    <w:basedOn w:val="a6"/>
    <w:qFormat/>
    <w:rsid w:val="004F544C"/>
    <w:pPr>
      <w:widowControl/>
      <w:spacing w:line="400" w:lineRule="exact"/>
      <w:jc w:val="center"/>
    </w:pPr>
    <w:rPr>
      <w:szCs w:val="24"/>
    </w:rPr>
  </w:style>
  <w:style w:type="character" w:customStyle="1" w:styleId="Charf3">
    <w:name w:val="标题 Char"/>
    <w:qFormat/>
    <w:rsid w:val="004F544C"/>
    <w:rPr>
      <w:b/>
      <w:kern w:val="2"/>
      <w:sz w:val="32"/>
    </w:rPr>
  </w:style>
  <w:style w:type="paragraph" w:customStyle="1" w:styleId="affffc">
    <w:name w:val="图例"/>
    <w:basedOn w:val="a6"/>
    <w:qFormat/>
    <w:rsid w:val="004F544C"/>
    <w:pPr>
      <w:spacing w:before="120" w:after="120" w:line="360" w:lineRule="auto"/>
      <w:jc w:val="center"/>
    </w:pPr>
    <w:rPr>
      <w:rFonts w:eastAsia="仿宋_GB2312"/>
      <w:b/>
      <w:sz w:val="24"/>
    </w:rPr>
  </w:style>
  <w:style w:type="paragraph" w:customStyle="1" w:styleId="TableParagraph">
    <w:name w:val="Table Paragraph"/>
    <w:basedOn w:val="a6"/>
    <w:uiPriority w:val="1"/>
    <w:qFormat/>
    <w:rsid w:val="004F544C"/>
    <w:pPr>
      <w:autoSpaceDE w:val="0"/>
      <w:autoSpaceDN w:val="0"/>
      <w:jc w:val="left"/>
    </w:pPr>
    <w:rPr>
      <w:rFonts w:ascii="宋体" w:hAnsi="宋体" w:cs="宋体"/>
      <w:kern w:val="0"/>
      <w:sz w:val="22"/>
      <w:szCs w:val="22"/>
      <w:lang w:eastAsia="en-US"/>
    </w:rPr>
  </w:style>
  <w:style w:type="character" w:customStyle="1" w:styleId="Charf4">
    <w:name w:val="☆ 正文 Char"/>
    <w:link w:val="affffd"/>
    <w:qFormat/>
    <w:rsid w:val="004F544C"/>
    <w:rPr>
      <w:kern w:val="2"/>
      <w:sz w:val="21"/>
      <w:szCs w:val="22"/>
    </w:rPr>
  </w:style>
  <w:style w:type="paragraph" w:customStyle="1" w:styleId="affffd">
    <w:name w:val="☆ 正文"/>
    <w:basedOn w:val="a6"/>
    <w:link w:val="Charf4"/>
    <w:qFormat/>
    <w:rsid w:val="004F544C"/>
    <w:rPr>
      <w:rFonts w:asciiTheme="minorHAnsi" w:eastAsiaTheme="minorEastAsia" w:hAnsiTheme="minorHAnsi" w:cstheme="minorBidi"/>
      <w:szCs w:val="22"/>
    </w:rPr>
  </w:style>
  <w:style w:type="character" w:customStyle="1" w:styleId="NormalCharacter">
    <w:name w:val="NormalCharacter"/>
    <w:qFormat/>
    <w:rsid w:val="004F544C"/>
    <w:rPr>
      <w:rFonts w:ascii="Times New Roman" w:eastAsia="宋体" w:hAnsi="Times New Roman" w:cs="Times New Roman"/>
      <w:kern w:val="2"/>
      <w:sz w:val="21"/>
      <w:szCs w:val="24"/>
      <w:lang w:val="en-US" w:eastAsia="zh-CN" w:bidi="ar-SA"/>
    </w:rPr>
  </w:style>
  <w:style w:type="character" w:customStyle="1" w:styleId="aff">
    <w:name w:val="普通(网站) 字符"/>
    <w:link w:val="afe"/>
    <w:uiPriority w:val="99"/>
    <w:qFormat/>
    <w:rsid w:val="004F544C"/>
    <w:rPr>
      <w:rFonts w:ascii="Calibri" w:eastAsia="宋体" w:hAnsi="Calibri" w:cs="Times New Roman"/>
      <w:sz w:val="24"/>
      <w:szCs w:val="24"/>
    </w:rPr>
  </w:style>
  <w:style w:type="character" w:customStyle="1" w:styleId="Charf5">
    <w:name w:val="正文文本 Char"/>
    <w:uiPriority w:val="99"/>
    <w:qFormat/>
    <w:rsid w:val="004F544C"/>
    <w:rPr>
      <w:rFonts w:ascii="宋体" w:hAnsi="宋体"/>
      <w:kern w:val="2"/>
      <w:sz w:val="24"/>
      <w:szCs w:val="24"/>
    </w:rPr>
  </w:style>
  <w:style w:type="character" w:customStyle="1" w:styleId="19">
    <w:name w:val="正文文本首行缩进 字符1"/>
    <w:basedOn w:val="af1"/>
    <w:link w:val="afff2"/>
    <w:qFormat/>
    <w:rsid w:val="004F544C"/>
    <w:rPr>
      <w:rFonts w:ascii="Times New Roman" w:eastAsia="宋体" w:hAnsi="Times New Roman" w:cs="Times New Roman"/>
      <w:kern w:val="2"/>
      <w:sz w:val="21"/>
      <w:szCs w:val="24"/>
    </w:rPr>
  </w:style>
  <w:style w:type="paragraph" w:customStyle="1" w:styleId="0">
    <w:name w:val="正文_0"/>
    <w:qFormat/>
    <w:rsid w:val="004F544C"/>
    <w:pPr>
      <w:widowControl w:val="0"/>
      <w:jc w:val="both"/>
    </w:pPr>
    <w:rPr>
      <w:rFonts w:ascii="Times New Roman" w:eastAsia="宋体" w:hAnsi="Times New Roman" w:cs="Times New Roman"/>
      <w:kern w:val="2"/>
      <w:sz w:val="21"/>
      <w:szCs w:val="22"/>
    </w:rPr>
  </w:style>
  <w:style w:type="paragraph" w:customStyle="1" w:styleId="affffe">
    <w:name w:val="段"/>
    <w:next w:val="a6"/>
    <w:qFormat/>
    <w:rsid w:val="004F544C"/>
    <w:pPr>
      <w:autoSpaceDE w:val="0"/>
      <w:autoSpaceDN w:val="0"/>
      <w:ind w:firstLineChars="200" w:firstLine="200"/>
      <w:jc w:val="both"/>
    </w:pPr>
    <w:rPr>
      <w:rFonts w:ascii="宋体" w:eastAsia="宋体" w:hAnsi="Times New Roman" w:cs="Times New Roman"/>
      <w:sz w:val="21"/>
    </w:rPr>
  </w:style>
  <w:style w:type="paragraph" w:customStyle="1" w:styleId="msonormal0">
    <w:name w:val="msonormal"/>
    <w:basedOn w:val="a6"/>
    <w:qFormat/>
    <w:rsid w:val="004F544C"/>
    <w:pPr>
      <w:widowControl/>
      <w:spacing w:before="100" w:beforeAutospacing="1" w:after="100" w:afterAutospacing="1"/>
      <w:jc w:val="left"/>
    </w:pPr>
    <w:rPr>
      <w:rFonts w:ascii="宋体" w:hAnsi="宋体" w:cs="宋体"/>
      <w:kern w:val="0"/>
      <w:sz w:val="24"/>
      <w:szCs w:val="24"/>
    </w:rPr>
  </w:style>
  <w:style w:type="paragraph" w:customStyle="1" w:styleId="1f6">
    <w:name w:val="正文_1"/>
    <w:basedOn w:val="a6"/>
    <w:qFormat/>
    <w:rsid w:val="004F544C"/>
    <w:pPr>
      <w:spacing w:line="360" w:lineRule="auto"/>
      <w:jc w:val="left"/>
    </w:pPr>
    <w:rPr>
      <w:sz w:val="24"/>
      <w:szCs w:val="24"/>
    </w:rPr>
  </w:style>
  <w:style w:type="paragraph" w:customStyle="1" w:styleId="Bodytext2">
    <w:name w:val="Body text|2"/>
    <w:basedOn w:val="a6"/>
    <w:qFormat/>
    <w:rsid w:val="004F544C"/>
    <w:pPr>
      <w:spacing w:line="543" w:lineRule="exact"/>
      <w:ind w:firstLine="560"/>
      <w:jc w:val="left"/>
    </w:pPr>
    <w:rPr>
      <w:rFonts w:ascii="宋体" w:hAnsi="宋体" w:cs="宋体"/>
      <w:sz w:val="24"/>
      <w:szCs w:val="24"/>
    </w:rPr>
  </w:style>
  <w:style w:type="paragraph" w:customStyle="1" w:styleId="1f7">
    <w:name w:val="列表段落1"/>
    <w:basedOn w:val="a6"/>
    <w:qFormat/>
    <w:rsid w:val="004F544C"/>
    <w:pPr>
      <w:spacing w:line="360" w:lineRule="auto"/>
      <w:ind w:firstLineChars="200" w:firstLine="420"/>
      <w:jc w:val="left"/>
    </w:pPr>
    <w:rPr>
      <w:rFonts w:ascii="Calibri" w:eastAsia="等线" w:hAnsi="Calibri"/>
      <w:sz w:val="24"/>
      <w:szCs w:val="24"/>
    </w:rPr>
  </w:style>
  <w:style w:type="paragraph" w:customStyle="1" w:styleId="200">
    <w:name w:val="正文_2_0"/>
    <w:basedOn w:val="a6"/>
    <w:qFormat/>
    <w:rsid w:val="004F544C"/>
    <w:rPr>
      <w:szCs w:val="21"/>
    </w:rPr>
  </w:style>
  <w:style w:type="paragraph" w:customStyle="1" w:styleId="Normal0">
    <w:name w:val="Normal_0"/>
    <w:basedOn w:val="a6"/>
    <w:qFormat/>
    <w:rsid w:val="004F544C"/>
    <w:pPr>
      <w:widowControl/>
      <w:jc w:val="left"/>
    </w:pPr>
    <w:rPr>
      <w:kern w:val="0"/>
      <w:sz w:val="24"/>
      <w:szCs w:val="24"/>
    </w:rPr>
  </w:style>
  <w:style w:type="paragraph" w:customStyle="1" w:styleId="1f8">
    <w:name w:val="无间隔1"/>
    <w:basedOn w:val="Normal0"/>
    <w:qFormat/>
    <w:rsid w:val="004F544C"/>
    <w:rPr>
      <w:sz w:val="22"/>
      <w:szCs w:val="22"/>
    </w:rPr>
  </w:style>
  <w:style w:type="paragraph" w:customStyle="1" w:styleId="00">
    <w:name w:val="正文文本_0"/>
    <w:basedOn w:val="0"/>
    <w:qFormat/>
    <w:rsid w:val="004F544C"/>
    <w:pPr>
      <w:autoSpaceDE w:val="0"/>
      <w:autoSpaceDN w:val="0"/>
      <w:jc w:val="left"/>
    </w:pPr>
    <w:rPr>
      <w:rFonts w:ascii="宋体" w:hAnsi="宋体" w:cs="宋体"/>
      <w:kern w:val="0"/>
      <w:szCs w:val="21"/>
    </w:rPr>
  </w:style>
  <w:style w:type="paragraph" w:customStyle="1" w:styleId="01">
    <w:name w:val="正文_0_1"/>
    <w:basedOn w:val="a6"/>
    <w:qFormat/>
    <w:rsid w:val="004F544C"/>
    <w:rPr>
      <w:rFonts w:ascii="Calibri" w:eastAsia="等线" w:hAnsi="Calibri"/>
      <w:szCs w:val="21"/>
    </w:rPr>
  </w:style>
  <w:style w:type="character" w:customStyle="1" w:styleId="100">
    <w:name w:val="10"/>
    <w:basedOn w:val="a7"/>
    <w:qFormat/>
    <w:rsid w:val="004F544C"/>
    <w:rPr>
      <w:rFonts w:ascii="Times New Roman" w:hAnsi="Times New Roman" w:cs="Times New Roman" w:hint="default"/>
    </w:rPr>
  </w:style>
  <w:style w:type="character" w:customStyle="1" w:styleId="150">
    <w:name w:val="15"/>
    <w:basedOn w:val="a7"/>
    <w:qFormat/>
    <w:rsid w:val="004F544C"/>
    <w:rPr>
      <w:rFonts w:ascii="Times New Roman" w:hAnsi="Times New Roman" w:cs="Times New Roman" w:hint="default"/>
      <w:color w:val="0000FF"/>
    </w:rPr>
  </w:style>
  <w:style w:type="character" w:customStyle="1" w:styleId="160">
    <w:name w:val="16"/>
    <w:basedOn w:val="a7"/>
    <w:qFormat/>
    <w:rsid w:val="004F544C"/>
    <w:rPr>
      <w:rFonts w:ascii="Times New Roman" w:hAnsi="Times New Roman" w:cs="Times New Roman" w:hint="default"/>
    </w:rPr>
  </w:style>
  <w:style w:type="character" w:customStyle="1" w:styleId="hover">
    <w:name w:val="hover"/>
    <w:basedOn w:val="a7"/>
    <w:qFormat/>
    <w:rsid w:val="004F544C"/>
    <w:rPr>
      <w:shd w:val="clear" w:color="auto" w:fill="EEEEEE"/>
    </w:rPr>
  </w:style>
  <w:style w:type="character" w:customStyle="1" w:styleId="glyphicon">
    <w:name w:val="glyphicon"/>
    <w:basedOn w:val="a7"/>
    <w:qFormat/>
    <w:rsid w:val="004F544C"/>
  </w:style>
  <w:style w:type="character" w:customStyle="1" w:styleId="old">
    <w:name w:val="old"/>
    <w:basedOn w:val="a7"/>
    <w:qFormat/>
    <w:rsid w:val="004F544C"/>
    <w:rPr>
      <w:color w:val="999999"/>
    </w:rPr>
  </w:style>
  <w:style w:type="character" w:customStyle="1" w:styleId="houram">
    <w:name w:val="hour_am"/>
    <w:basedOn w:val="a7"/>
    <w:qFormat/>
    <w:rsid w:val="004F544C"/>
  </w:style>
  <w:style w:type="character" w:customStyle="1" w:styleId="hourpm">
    <w:name w:val="hour_pm"/>
    <w:basedOn w:val="a7"/>
    <w:qFormat/>
    <w:rsid w:val="004F544C"/>
  </w:style>
  <w:style w:type="character" w:customStyle="1" w:styleId="layui-layer-tabnow">
    <w:name w:val="layui-layer-tabnow"/>
    <w:basedOn w:val="a7"/>
    <w:qFormat/>
    <w:rsid w:val="004F544C"/>
    <w:rPr>
      <w:bdr w:val="single" w:sz="6" w:space="0" w:color="CCCCCC"/>
      <w:shd w:val="clear" w:color="auto" w:fill="FFFFFF"/>
    </w:rPr>
  </w:style>
  <w:style w:type="character" w:customStyle="1" w:styleId="first-child">
    <w:name w:val="first-child"/>
    <w:basedOn w:val="a7"/>
    <w:qFormat/>
    <w:rsid w:val="004F544C"/>
  </w:style>
  <w:style w:type="character" w:customStyle="1" w:styleId="hover2">
    <w:name w:val="hover2"/>
    <w:basedOn w:val="a7"/>
    <w:qFormat/>
    <w:rsid w:val="004F544C"/>
    <w:rPr>
      <w:shd w:val="clear" w:color="auto" w:fill="EEEEEE"/>
    </w:rPr>
  </w:style>
  <w:style w:type="character" w:customStyle="1" w:styleId="2f0">
    <w:name w:val="未处理的提及2"/>
    <w:basedOn w:val="a7"/>
    <w:uiPriority w:val="99"/>
    <w:semiHidden/>
    <w:unhideWhenUsed/>
    <w:qFormat/>
    <w:rsid w:val="004F544C"/>
    <w:rPr>
      <w:color w:val="605E5C"/>
      <w:shd w:val="clear" w:color="auto" w:fill="E1DFDD"/>
    </w:rPr>
  </w:style>
  <w:style w:type="paragraph" w:customStyle="1" w:styleId="52">
    <w:name w:val="修订5"/>
    <w:hidden/>
    <w:uiPriority w:val="99"/>
    <w:unhideWhenUsed/>
    <w:qFormat/>
    <w:rsid w:val="004F544C"/>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BF963-4FD9-45EC-8648-645892EB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41</Pages>
  <Words>16127</Words>
  <Characters>17095</Characters>
  <Application>Microsoft Office Word</Application>
  <DocSecurity>0</DocSecurity>
  <Lines>1709</Lines>
  <Paragraphs>1748</Paragraphs>
  <ScaleCrop>false</ScaleCrop>
  <Company>Lenovo</Company>
  <LinksUpToDate>false</LinksUpToDate>
  <CharactersWithSpaces>31474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张媛</cp:lastModifiedBy>
  <cp:revision>208</cp:revision>
  <cp:lastPrinted>2018-07-30T03:04:00Z</cp:lastPrinted>
  <dcterms:created xsi:type="dcterms:W3CDTF">2025-06-10T08:20:00Z</dcterms:created>
  <dcterms:modified xsi:type="dcterms:W3CDTF">2026-05-25T02:24:00Z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2435260C1BA84B379A8414C3E7EA38FA_13</vt:lpwstr>
  </property>
  <property fmtid="{D5CDD505-2E9C-101B-9397-08002B2CF9AE}" pid="4" name="KSOTemplateDocerSaveRecord">
    <vt:lpwstr>eyJoZGlkIjoiNWUzODFlNDdhOGVlZjM1NjIyNmQzYmQ4MzUxZjljYjEiLCJ1c2VySWQiOiI0MzQyNjczMDYifQ==</vt:lpwstr>
  </property>
</Properties>
</file>