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8F72880">
      <w:pPr>
        <w:jc w:val="left"/>
        <w:rPr>
          <w:rFonts w:ascii="宋体" w:hAnsi="宋体" w:cs="宋体"/>
          <w:color w:val="auto"/>
          <w:sz w:val="44"/>
          <w:szCs w:val="44"/>
        </w:rPr>
      </w:pPr>
    </w:p>
    <w:p w14:paraId="481F5C4A">
      <w:pPr>
        <w:tabs>
          <w:tab w:val="left" w:pos="2450"/>
        </w:tabs>
        <w:spacing w:line="680" w:lineRule="exact"/>
        <w:rPr>
          <w:rFonts w:ascii="宋体" w:hAnsi="宋体" w:cs="宋体"/>
          <w:color w:val="auto"/>
          <w:sz w:val="44"/>
          <w:szCs w:val="44"/>
        </w:rPr>
      </w:pPr>
    </w:p>
    <w:p w14:paraId="44CCC970">
      <w:pPr>
        <w:snapToGrid w:val="0"/>
        <w:spacing w:line="360" w:lineRule="auto"/>
        <w:jc w:val="center"/>
        <w:rPr>
          <w:rFonts w:ascii="宋体" w:hAnsi="宋体" w:cs="黑体"/>
          <w:b/>
          <w:color w:val="auto"/>
          <w:spacing w:val="170"/>
          <w:kern w:val="0"/>
          <w:sz w:val="84"/>
          <w:szCs w:val="84"/>
        </w:rPr>
      </w:pPr>
    </w:p>
    <w:p w14:paraId="6CC715CB">
      <w:pPr>
        <w:snapToGrid w:val="0"/>
        <w:spacing w:line="360" w:lineRule="auto"/>
        <w:jc w:val="center"/>
        <w:rPr>
          <w:rFonts w:ascii="宋体" w:hAnsi="宋体" w:cs="黑体"/>
          <w:b/>
          <w:color w:val="auto"/>
          <w:spacing w:val="170"/>
          <w:kern w:val="0"/>
          <w:sz w:val="84"/>
          <w:szCs w:val="84"/>
        </w:rPr>
      </w:pPr>
      <w:r>
        <w:rPr>
          <w:rFonts w:hint="eastAsia" w:ascii="宋体" w:hAnsi="宋体" w:cs="黑体"/>
          <w:b/>
          <w:color w:val="auto"/>
          <w:spacing w:val="170"/>
          <w:kern w:val="0"/>
          <w:sz w:val="84"/>
          <w:szCs w:val="84"/>
        </w:rPr>
        <w:t>询价通知书</w:t>
      </w:r>
    </w:p>
    <w:p w14:paraId="243534A1">
      <w:pPr>
        <w:tabs>
          <w:tab w:val="left" w:pos="2450"/>
        </w:tabs>
        <w:spacing w:line="680" w:lineRule="exact"/>
        <w:rPr>
          <w:rFonts w:ascii="宋体" w:hAnsi="宋体" w:cs="宋体"/>
          <w:color w:val="auto"/>
          <w:sz w:val="44"/>
          <w:szCs w:val="44"/>
        </w:rPr>
      </w:pPr>
      <w:r>
        <w:rPr>
          <w:rFonts w:ascii="宋体" w:hAnsi="宋体" w:cs="宋体"/>
          <w:color w:val="auto"/>
          <w:sz w:val="44"/>
          <w:szCs w:val="44"/>
        </w:rPr>
        <w:tab/>
      </w:r>
    </w:p>
    <w:p w14:paraId="157D044A">
      <w:pPr>
        <w:adjustRightInd w:val="0"/>
        <w:snapToGrid w:val="0"/>
        <w:spacing w:line="800" w:lineRule="exact"/>
        <w:rPr>
          <w:rFonts w:ascii="宋体" w:hAnsi="宋体" w:cs="宋体"/>
          <w:color w:val="auto"/>
          <w:sz w:val="44"/>
          <w:szCs w:val="44"/>
        </w:rPr>
      </w:pPr>
    </w:p>
    <w:p w14:paraId="20764919">
      <w:pPr>
        <w:adjustRightInd w:val="0"/>
        <w:snapToGrid w:val="0"/>
        <w:spacing w:line="800" w:lineRule="exact"/>
        <w:rPr>
          <w:rFonts w:ascii="宋体" w:hAnsi="宋体"/>
          <w:bCs/>
          <w:color w:val="auto"/>
          <w:sz w:val="28"/>
          <w:szCs w:val="32"/>
        </w:rPr>
      </w:pPr>
      <w:r>
        <w:rPr>
          <w:rFonts w:hint="eastAsia" w:ascii="宋体" w:hAnsi="宋体"/>
          <w:bCs/>
          <w:color w:val="auto"/>
          <w:sz w:val="28"/>
          <w:szCs w:val="32"/>
        </w:rPr>
        <w:t>采购项目编号：CT-SX-2026043</w:t>
      </w:r>
    </w:p>
    <w:p w14:paraId="7B486A66">
      <w:pPr>
        <w:adjustRightInd w:val="0"/>
        <w:snapToGrid w:val="0"/>
        <w:spacing w:line="800" w:lineRule="exact"/>
        <w:rPr>
          <w:rFonts w:ascii="宋体" w:hAnsi="宋体"/>
          <w:bCs/>
          <w:color w:val="auto"/>
          <w:sz w:val="28"/>
          <w:szCs w:val="32"/>
        </w:rPr>
      </w:pPr>
      <w:r>
        <w:rPr>
          <w:rFonts w:hint="eastAsia" w:ascii="宋体" w:hAnsi="宋体"/>
          <w:bCs/>
          <w:color w:val="auto"/>
          <w:sz w:val="28"/>
          <w:szCs w:val="32"/>
        </w:rPr>
        <w:t>采购项目名称：</w:t>
      </w:r>
      <w:r>
        <w:rPr>
          <w:rFonts w:hint="eastAsia" w:ascii="宋体" w:hAnsi="宋体"/>
          <w:bCs/>
          <w:color w:val="auto"/>
          <w:sz w:val="28"/>
          <w:szCs w:val="32"/>
          <w:lang w:eastAsia="zh-CN"/>
        </w:rPr>
        <w:t>《2026年武进区老旧小区改造项目》初步设计服务</w:t>
      </w:r>
      <w:r>
        <w:rPr>
          <w:rFonts w:hint="eastAsia" w:ascii="宋体" w:hAnsi="宋体"/>
          <w:bCs/>
          <w:color w:val="auto"/>
          <w:sz w:val="28"/>
          <w:szCs w:val="32"/>
        </w:rPr>
        <w:t xml:space="preserve"> </w:t>
      </w:r>
    </w:p>
    <w:p w14:paraId="4D28A5F3">
      <w:pPr>
        <w:adjustRightInd w:val="0"/>
        <w:snapToGrid w:val="0"/>
        <w:spacing w:line="800" w:lineRule="exact"/>
        <w:rPr>
          <w:rFonts w:ascii="宋体" w:hAnsi="宋体"/>
          <w:bCs/>
          <w:color w:val="auto"/>
          <w:sz w:val="28"/>
          <w:szCs w:val="32"/>
        </w:rPr>
      </w:pPr>
      <w:r>
        <w:rPr>
          <w:rFonts w:hint="eastAsia" w:ascii="宋体" w:hAnsi="宋体"/>
          <w:bCs/>
          <w:color w:val="auto"/>
          <w:sz w:val="28"/>
          <w:szCs w:val="32"/>
        </w:rPr>
        <w:t xml:space="preserve">采 购 人名称：常州市武进区住房和城乡建设局 </w:t>
      </w:r>
    </w:p>
    <w:p w14:paraId="70C35132">
      <w:pPr>
        <w:adjustRightInd w:val="0"/>
        <w:snapToGrid w:val="0"/>
        <w:spacing w:line="800" w:lineRule="exact"/>
        <w:ind w:firstLine="2640" w:firstLineChars="600"/>
        <w:rPr>
          <w:rFonts w:ascii="宋体" w:hAnsi="宋体" w:cs="宋体"/>
          <w:color w:val="auto"/>
          <w:sz w:val="44"/>
          <w:szCs w:val="44"/>
        </w:rPr>
      </w:pPr>
    </w:p>
    <w:p w14:paraId="6908C0FA">
      <w:pPr>
        <w:spacing w:line="680" w:lineRule="exact"/>
        <w:jc w:val="center"/>
        <w:rPr>
          <w:rFonts w:ascii="宋体" w:hAnsi="宋体" w:cs="宋体"/>
          <w:color w:val="auto"/>
          <w:sz w:val="44"/>
          <w:szCs w:val="44"/>
        </w:rPr>
      </w:pPr>
    </w:p>
    <w:p w14:paraId="57735228">
      <w:pPr>
        <w:spacing w:line="480" w:lineRule="exact"/>
        <w:ind w:firstLine="750" w:firstLineChars="250"/>
        <w:jc w:val="center"/>
        <w:rPr>
          <w:rFonts w:ascii="宋体" w:hAnsi="宋体" w:cs="宋体"/>
          <w:color w:val="auto"/>
          <w:sz w:val="30"/>
          <w:szCs w:val="30"/>
        </w:rPr>
      </w:pPr>
    </w:p>
    <w:p w14:paraId="7FE6E503">
      <w:pPr>
        <w:spacing w:line="480" w:lineRule="exact"/>
        <w:jc w:val="center"/>
        <w:rPr>
          <w:rFonts w:ascii="宋体" w:hAnsi="宋体" w:cs="宋体"/>
          <w:color w:val="auto"/>
          <w:sz w:val="36"/>
          <w:szCs w:val="36"/>
        </w:rPr>
      </w:pPr>
    </w:p>
    <w:p w14:paraId="7319135E">
      <w:pPr>
        <w:spacing w:line="480" w:lineRule="exact"/>
        <w:jc w:val="center"/>
        <w:rPr>
          <w:rFonts w:ascii="宋体" w:hAnsi="宋体" w:cs="宋体"/>
          <w:color w:val="auto"/>
          <w:sz w:val="36"/>
          <w:szCs w:val="36"/>
        </w:rPr>
      </w:pPr>
      <w:r>
        <w:rPr>
          <w:rFonts w:hint="eastAsia" w:ascii="宋体" w:hAnsi="宋体" w:cs="宋体"/>
          <w:color w:val="auto"/>
          <w:sz w:val="36"/>
          <w:szCs w:val="36"/>
        </w:rPr>
        <w:t>常州市城投建设工程招标有限公司</w:t>
      </w:r>
    </w:p>
    <w:p w14:paraId="3EC24C0F">
      <w:pPr>
        <w:jc w:val="center"/>
        <w:rPr>
          <w:rFonts w:ascii="宋体" w:hAnsi="宋体" w:cs="宋体"/>
          <w:color w:val="auto"/>
          <w:sz w:val="36"/>
          <w:szCs w:val="36"/>
        </w:rPr>
      </w:pPr>
    </w:p>
    <w:p w14:paraId="43B090A5">
      <w:pPr>
        <w:jc w:val="center"/>
        <w:rPr>
          <w:rFonts w:ascii="宋体" w:hAnsi="宋体" w:cs="宋体"/>
          <w:b/>
          <w:color w:val="auto"/>
          <w:sz w:val="30"/>
        </w:rPr>
      </w:pPr>
      <w:r>
        <w:rPr>
          <w:rFonts w:hint="eastAsia" w:ascii="宋体" w:hAnsi="宋体" w:cs="宋体"/>
          <w:color w:val="auto"/>
          <w:w w:val="90"/>
          <w:sz w:val="44"/>
          <w:szCs w:val="44"/>
        </w:rPr>
        <w:t>二〇二</w:t>
      </w:r>
      <w:r>
        <w:rPr>
          <w:rFonts w:hint="eastAsia" w:ascii="宋体" w:hAnsi="宋体" w:cs="宋体"/>
          <w:color w:val="auto"/>
          <w:w w:val="90"/>
          <w:sz w:val="44"/>
          <w:szCs w:val="44"/>
          <w:lang w:val="en-US" w:eastAsia="zh-CN"/>
        </w:rPr>
        <w:t>六</w:t>
      </w:r>
      <w:r>
        <w:rPr>
          <w:rFonts w:hint="eastAsia" w:ascii="宋体" w:hAnsi="宋体" w:cs="宋体"/>
          <w:color w:val="auto"/>
          <w:w w:val="90"/>
          <w:sz w:val="44"/>
          <w:szCs w:val="44"/>
        </w:rPr>
        <w:t>年</w:t>
      </w:r>
      <w:r>
        <w:rPr>
          <w:rFonts w:hint="eastAsia" w:ascii="宋体" w:hAnsi="宋体" w:cs="宋体"/>
          <w:color w:val="auto"/>
          <w:w w:val="90"/>
          <w:sz w:val="44"/>
          <w:szCs w:val="44"/>
          <w:lang w:val="en-US" w:eastAsia="zh-CN"/>
        </w:rPr>
        <w:t>七</w:t>
      </w:r>
      <w:r>
        <w:rPr>
          <w:rFonts w:hint="eastAsia" w:ascii="宋体" w:hAnsi="宋体" w:cs="宋体"/>
          <w:color w:val="auto"/>
          <w:w w:val="90"/>
          <w:sz w:val="44"/>
          <w:szCs w:val="44"/>
        </w:rPr>
        <w:t>月</w:t>
      </w:r>
    </w:p>
    <w:p w14:paraId="33834F63">
      <w:pPr>
        <w:spacing w:before="100" w:after="240" w:line="500" w:lineRule="exact"/>
        <w:jc w:val="center"/>
        <w:rPr>
          <w:rFonts w:ascii="宋体" w:hAnsi="宋体" w:cs="宋体"/>
          <w:b/>
          <w:color w:val="auto"/>
          <w:sz w:val="44"/>
          <w:szCs w:val="44"/>
        </w:rPr>
      </w:pPr>
    </w:p>
    <w:p w14:paraId="023F31AD">
      <w:pPr>
        <w:widowControl/>
        <w:jc w:val="left"/>
        <w:rPr>
          <w:rFonts w:ascii="宋体" w:hAnsi="宋体"/>
          <w:b/>
          <w:color w:val="auto"/>
          <w:sz w:val="28"/>
          <w:szCs w:val="28"/>
        </w:rPr>
      </w:pPr>
      <w:r>
        <w:rPr>
          <w:rFonts w:ascii="宋体" w:hAnsi="宋体"/>
          <w:b/>
          <w:color w:val="auto"/>
          <w:sz w:val="28"/>
          <w:szCs w:val="28"/>
        </w:rPr>
        <w:br w:type="page"/>
      </w:r>
    </w:p>
    <w:p w14:paraId="3475E571">
      <w:pPr>
        <w:jc w:val="center"/>
        <w:outlineLvl w:val="1"/>
        <w:rPr>
          <w:rFonts w:ascii="黑体" w:hAnsi="黑体" w:eastAsia="黑体" w:cs="宋体"/>
          <w:b/>
          <w:color w:val="auto"/>
          <w:kern w:val="0"/>
          <w:sz w:val="44"/>
          <w:szCs w:val="44"/>
        </w:rPr>
      </w:pPr>
      <w:r>
        <w:rPr>
          <w:rFonts w:hint="eastAsia" w:ascii="黑体" w:hAnsi="黑体" w:eastAsia="黑体" w:cs="宋体"/>
          <w:b/>
          <w:color w:val="auto"/>
          <w:kern w:val="0"/>
          <w:sz w:val="44"/>
          <w:szCs w:val="44"/>
        </w:rPr>
        <w:t>常州市武进区住房和城乡建设局</w:t>
      </w:r>
      <w:r>
        <w:rPr>
          <w:rFonts w:hint="eastAsia" w:ascii="黑体" w:hAnsi="黑体" w:eastAsia="黑体" w:cs="宋体"/>
          <w:b/>
          <w:color w:val="auto"/>
          <w:kern w:val="0"/>
          <w:sz w:val="44"/>
          <w:szCs w:val="44"/>
          <w:lang w:eastAsia="zh-CN"/>
        </w:rPr>
        <w:t>《2026年武进区老旧小区改造项目》初步设计服务</w:t>
      </w:r>
      <w:r>
        <w:rPr>
          <w:rFonts w:hint="eastAsia" w:ascii="黑体" w:hAnsi="黑体" w:eastAsia="黑体" w:cs="宋体"/>
          <w:b/>
          <w:color w:val="auto"/>
          <w:kern w:val="0"/>
          <w:sz w:val="44"/>
          <w:szCs w:val="44"/>
        </w:rPr>
        <w:t>询价公告</w:t>
      </w:r>
    </w:p>
    <w:p w14:paraId="5A9AFE05">
      <w:pPr>
        <w:pBdr>
          <w:top w:val="single" w:color="auto" w:sz="4" w:space="1"/>
          <w:left w:val="single" w:color="auto" w:sz="4" w:space="4"/>
          <w:bottom w:val="single" w:color="auto" w:sz="4" w:space="10"/>
          <w:right w:val="single" w:color="auto" w:sz="4" w:space="4"/>
        </w:pBdr>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项目概况</w:t>
      </w:r>
    </w:p>
    <w:p w14:paraId="0260E466">
      <w:pPr>
        <w:pBdr>
          <w:top w:val="single" w:color="auto" w:sz="4" w:space="1"/>
          <w:left w:val="single" w:color="auto" w:sz="4" w:space="4"/>
          <w:bottom w:val="single" w:color="auto" w:sz="4" w:space="10"/>
          <w:right w:val="single" w:color="auto" w:sz="4" w:space="4"/>
        </w:pBdr>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常州市武进区住房和城乡建设局</w:t>
      </w:r>
      <w:r>
        <w:rPr>
          <w:rFonts w:hint="eastAsia" w:ascii="仿宋" w:hAnsi="仿宋" w:eastAsia="仿宋"/>
          <w:color w:val="auto"/>
          <w:sz w:val="32"/>
          <w:szCs w:val="32"/>
          <w:lang w:eastAsia="zh-CN"/>
        </w:rPr>
        <w:t>《2026年武进区老旧小区改造项目》初步设计服务</w:t>
      </w:r>
      <w:r>
        <w:rPr>
          <w:rFonts w:hint="eastAsia" w:ascii="仿宋" w:hAnsi="仿宋" w:eastAsia="仿宋"/>
          <w:color w:val="auto"/>
          <w:sz w:val="32"/>
          <w:szCs w:val="32"/>
        </w:rPr>
        <w:t>的潜在供应商应在常州市城投建设工程招标有限公司</w:t>
      </w:r>
      <w:r>
        <w:rPr>
          <w:rFonts w:hint="eastAsia" w:ascii="仿宋" w:hAnsi="仿宋" w:eastAsia="仿宋" w:cs="宋体"/>
          <w:color w:val="auto"/>
          <w:sz w:val="32"/>
          <w:szCs w:val="32"/>
        </w:rPr>
        <w:t>（http://www.czctzb.com/）</w:t>
      </w:r>
      <w:r>
        <w:rPr>
          <w:rFonts w:hint="eastAsia" w:ascii="仿宋" w:hAnsi="仿宋" w:eastAsia="仿宋"/>
          <w:color w:val="auto"/>
          <w:sz w:val="32"/>
          <w:szCs w:val="32"/>
        </w:rPr>
        <w:t>获取采购文件，并于20</w:t>
      </w:r>
      <w:r>
        <w:rPr>
          <w:rFonts w:hint="eastAsia" w:ascii="仿宋" w:hAnsi="仿宋" w:eastAsia="仿宋"/>
          <w:color w:val="auto"/>
          <w:sz w:val="32"/>
          <w:szCs w:val="32"/>
          <w:lang w:val="en-US" w:eastAsia="zh-CN"/>
        </w:rPr>
        <w:t>26</w:t>
      </w:r>
      <w:r>
        <w:rPr>
          <w:rFonts w:hint="eastAsia" w:ascii="仿宋" w:hAnsi="仿宋" w:eastAsia="仿宋"/>
          <w:color w:val="auto"/>
          <w:sz w:val="32"/>
          <w:szCs w:val="32"/>
        </w:rPr>
        <w:t>年</w:t>
      </w:r>
      <w:r>
        <w:rPr>
          <w:rFonts w:hint="eastAsia" w:ascii="仿宋" w:hAnsi="仿宋" w:eastAsia="仿宋"/>
          <w:color w:val="auto"/>
          <w:sz w:val="32"/>
          <w:szCs w:val="32"/>
          <w:lang w:val="en-US" w:eastAsia="zh-CN"/>
        </w:rPr>
        <w:t>07</w:t>
      </w:r>
      <w:r>
        <w:rPr>
          <w:rFonts w:hint="eastAsia" w:ascii="仿宋" w:hAnsi="仿宋" w:eastAsia="仿宋"/>
          <w:color w:val="auto"/>
          <w:sz w:val="32"/>
          <w:szCs w:val="32"/>
        </w:rPr>
        <w:t>月</w:t>
      </w:r>
      <w:r>
        <w:rPr>
          <w:rFonts w:hint="eastAsia" w:ascii="仿宋" w:hAnsi="仿宋" w:eastAsia="仿宋"/>
          <w:color w:val="auto"/>
          <w:sz w:val="32"/>
          <w:szCs w:val="32"/>
          <w:lang w:val="en-US" w:eastAsia="zh-CN"/>
        </w:rPr>
        <w:t>20</w:t>
      </w:r>
      <w:r>
        <w:rPr>
          <w:rFonts w:hint="eastAsia" w:ascii="仿宋" w:hAnsi="仿宋" w:eastAsia="仿宋"/>
          <w:color w:val="auto"/>
          <w:sz w:val="32"/>
          <w:szCs w:val="32"/>
        </w:rPr>
        <w:t>日</w:t>
      </w:r>
      <w:r>
        <w:rPr>
          <w:rFonts w:hint="eastAsia" w:ascii="仿宋" w:hAnsi="仿宋" w:eastAsia="仿宋"/>
          <w:color w:val="auto"/>
          <w:sz w:val="32"/>
          <w:szCs w:val="32"/>
          <w:lang w:val="en-US" w:eastAsia="zh-CN"/>
        </w:rPr>
        <w:t>14</w:t>
      </w:r>
      <w:r>
        <w:rPr>
          <w:rFonts w:hint="eastAsia" w:ascii="仿宋" w:hAnsi="仿宋" w:eastAsia="仿宋"/>
          <w:color w:val="auto"/>
          <w:sz w:val="32"/>
          <w:szCs w:val="32"/>
        </w:rPr>
        <w:t>点</w:t>
      </w:r>
      <w:r>
        <w:rPr>
          <w:rFonts w:hint="eastAsia" w:ascii="仿宋" w:hAnsi="仿宋" w:eastAsia="仿宋"/>
          <w:color w:val="auto"/>
          <w:sz w:val="32"/>
          <w:szCs w:val="32"/>
          <w:lang w:val="en-US" w:eastAsia="zh-CN"/>
        </w:rPr>
        <w:t>00</w:t>
      </w:r>
      <w:r>
        <w:rPr>
          <w:rFonts w:hint="eastAsia" w:ascii="仿宋" w:hAnsi="仿宋" w:eastAsia="仿宋"/>
          <w:color w:val="auto"/>
          <w:sz w:val="32"/>
          <w:szCs w:val="32"/>
        </w:rPr>
        <w:t>分（北京时间）前提交响应</w:t>
      </w:r>
      <w:r>
        <w:rPr>
          <w:rFonts w:ascii="仿宋" w:hAnsi="仿宋" w:eastAsia="仿宋"/>
          <w:color w:val="auto"/>
          <w:sz w:val="32"/>
          <w:szCs w:val="32"/>
        </w:rPr>
        <w:t>文件</w:t>
      </w:r>
      <w:r>
        <w:rPr>
          <w:rFonts w:hint="eastAsia" w:ascii="仿宋" w:hAnsi="仿宋" w:eastAsia="仿宋"/>
          <w:color w:val="auto"/>
          <w:sz w:val="32"/>
          <w:szCs w:val="32"/>
        </w:rPr>
        <w:t>。</w:t>
      </w:r>
    </w:p>
    <w:p w14:paraId="11253689">
      <w:pPr>
        <w:snapToGrid w:val="0"/>
        <w:spacing w:line="600" w:lineRule="exact"/>
        <w:ind w:firstLine="643" w:firstLineChars="200"/>
        <w:rPr>
          <w:rFonts w:ascii="仿宋" w:hAnsi="仿宋" w:eastAsia="仿宋"/>
          <w:b/>
          <w:color w:val="auto"/>
          <w:sz w:val="32"/>
          <w:szCs w:val="32"/>
        </w:rPr>
      </w:pPr>
      <w:r>
        <w:rPr>
          <w:rFonts w:hint="eastAsia" w:ascii="仿宋" w:hAnsi="仿宋" w:eastAsia="仿宋"/>
          <w:b/>
          <w:color w:val="auto"/>
          <w:sz w:val="32"/>
          <w:szCs w:val="32"/>
        </w:rPr>
        <w:t>一、项目基本情况</w:t>
      </w:r>
    </w:p>
    <w:p w14:paraId="3175BD17">
      <w:pPr>
        <w:snapToGrid w:val="0"/>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1.项目编号：CT-SX-2026043</w:t>
      </w:r>
    </w:p>
    <w:p w14:paraId="01784B32">
      <w:pPr>
        <w:snapToGrid w:val="0"/>
        <w:spacing w:line="600" w:lineRule="exact"/>
        <w:ind w:firstLine="640" w:firstLineChars="200"/>
        <w:rPr>
          <w:rFonts w:hint="eastAsia" w:ascii="仿宋" w:hAnsi="仿宋" w:eastAsia="仿宋"/>
          <w:color w:val="auto"/>
          <w:sz w:val="32"/>
          <w:szCs w:val="32"/>
          <w:lang w:eastAsia="zh-CN"/>
        </w:rPr>
      </w:pPr>
      <w:r>
        <w:rPr>
          <w:rFonts w:ascii="仿宋" w:hAnsi="仿宋" w:eastAsia="仿宋"/>
          <w:color w:val="auto"/>
          <w:sz w:val="32"/>
          <w:szCs w:val="32"/>
        </w:rPr>
        <w:t>2.</w:t>
      </w:r>
      <w:r>
        <w:rPr>
          <w:rFonts w:hint="eastAsia" w:ascii="仿宋" w:hAnsi="仿宋" w:eastAsia="仿宋"/>
          <w:color w:val="auto"/>
          <w:sz w:val="32"/>
          <w:szCs w:val="32"/>
        </w:rPr>
        <w:t>项目名称：</w:t>
      </w:r>
      <w:r>
        <w:rPr>
          <w:rFonts w:hint="eastAsia" w:ascii="仿宋" w:hAnsi="仿宋" w:eastAsia="仿宋"/>
          <w:color w:val="auto"/>
          <w:sz w:val="32"/>
          <w:szCs w:val="32"/>
          <w:lang w:eastAsia="zh-CN"/>
        </w:rPr>
        <w:t>《2026年武进区老旧小区改造项目》初步设计服务</w:t>
      </w:r>
    </w:p>
    <w:p w14:paraId="3A577D75">
      <w:pPr>
        <w:snapToGrid w:val="0"/>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3.采购方式：询价</w:t>
      </w:r>
    </w:p>
    <w:p w14:paraId="25C7B6F2">
      <w:pPr>
        <w:snapToGrid w:val="0"/>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4.预算金额：</w:t>
      </w:r>
      <w:r>
        <w:rPr>
          <w:rFonts w:hint="eastAsia" w:ascii="仿宋" w:hAnsi="仿宋" w:eastAsia="仿宋"/>
          <w:color w:val="auto"/>
          <w:sz w:val="32"/>
          <w:szCs w:val="32"/>
          <w:lang w:val="en-US" w:eastAsia="zh-CN"/>
        </w:rPr>
        <w:t>23万</w:t>
      </w:r>
      <w:r>
        <w:rPr>
          <w:rFonts w:hint="eastAsia" w:ascii="仿宋" w:hAnsi="仿宋" w:eastAsia="仿宋"/>
          <w:color w:val="auto"/>
          <w:sz w:val="32"/>
          <w:szCs w:val="32"/>
        </w:rPr>
        <w:t>元</w:t>
      </w:r>
    </w:p>
    <w:p w14:paraId="573B540A">
      <w:pPr>
        <w:snapToGrid w:val="0"/>
        <w:spacing w:line="600" w:lineRule="exact"/>
        <w:ind w:firstLine="640" w:firstLineChars="200"/>
        <w:rPr>
          <w:rFonts w:hint="default" w:ascii="仿宋" w:hAnsi="仿宋" w:eastAsia="仿宋"/>
          <w:color w:val="auto"/>
          <w:sz w:val="32"/>
          <w:szCs w:val="32"/>
          <w:lang w:val="en-US" w:eastAsia="zh-CN"/>
        </w:rPr>
      </w:pPr>
      <w:r>
        <w:rPr>
          <w:rFonts w:hint="eastAsia" w:ascii="仿宋" w:hAnsi="仿宋" w:eastAsia="仿宋"/>
          <w:color w:val="auto"/>
          <w:sz w:val="32"/>
          <w:szCs w:val="32"/>
        </w:rPr>
        <w:t>5.最高限价：</w:t>
      </w:r>
      <w:r>
        <w:rPr>
          <w:rFonts w:hint="eastAsia" w:ascii="仿宋" w:hAnsi="仿宋" w:eastAsia="仿宋"/>
          <w:color w:val="auto"/>
          <w:sz w:val="32"/>
          <w:szCs w:val="32"/>
          <w:lang w:val="en-US" w:eastAsia="zh-CN"/>
        </w:rPr>
        <w:t>23万</w:t>
      </w:r>
      <w:r>
        <w:rPr>
          <w:rFonts w:hint="eastAsia" w:ascii="仿宋" w:hAnsi="仿宋" w:eastAsia="仿宋"/>
          <w:color w:val="auto"/>
          <w:sz w:val="32"/>
          <w:szCs w:val="32"/>
        </w:rPr>
        <w:t>元</w:t>
      </w:r>
    </w:p>
    <w:p w14:paraId="756595DC">
      <w:pPr>
        <w:snapToGrid w:val="0"/>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6.采购需求：</w:t>
      </w:r>
    </w:p>
    <w:p w14:paraId="533DC693">
      <w:pPr>
        <w:snapToGrid w:val="0"/>
        <w:spacing w:line="600" w:lineRule="exact"/>
        <w:ind w:firstLine="648" w:firstLineChars="200"/>
        <w:rPr>
          <w:rFonts w:hint="eastAsia" w:ascii="仿宋" w:hAnsi="仿宋" w:eastAsia="仿宋"/>
          <w:b w:val="0"/>
          <w:bCs/>
          <w:color w:val="auto"/>
          <w:spacing w:val="2"/>
          <w:sz w:val="32"/>
          <w:szCs w:val="32"/>
        </w:rPr>
      </w:pPr>
      <w:r>
        <w:rPr>
          <w:rFonts w:hint="eastAsia" w:ascii="仿宋" w:hAnsi="仿宋" w:eastAsia="仿宋"/>
          <w:b w:val="0"/>
          <w:bCs/>
          <w:color w:val="auto"/>
          <w:spacing w:val="2"/>
          <w:sz w:val="32"/>
          <w:szCs w:val="32"/>
        </w:rPr>
        <w:t>本</w:t>
      </w:r>
      <w:r>
        <w:rPr>
          <w:rFonts w:hint="eastAsia" w:ascii="仿宋" w:hAnsi="仿宋" w:eastAsia="仿宋"/>
          <w:b w:val="0"/>
          <w:bCs/>
          <w:color w:val="auto"/>
          <w:spacing w:val="2"/>
          <w:sz w:val="32"/>
          <w:szCs w:val="32"/>
          <w:lang w:val="en-US" w:eastAsia="zh-CN"/>
        </w:rPr>
        <w:t>项目</w:t>
      </w:r>
      <w:r>
        <w:rPr>
          <w:rFonts w:hint="eastAsia" w:ascii="仿宋" w:hAnsi="仿宋" w:eastAsia="仿宋"/>
          <w:b w:val="0"/>
          <w:bCs/>
          <w:color w:val="auto"/>
          <w:spacing w:val="2"/>
          <w:sz w:val="32"/>
          <w:szCs w:val="32"/>
        </w:rPr>
        <w:t xml:space="preserve">为《2026年武进区老旧小区改造项目》初步设计服务，工程范围为分别位于常州市武进区湖塘镇东方社区花东五村组团、渔管会宿舍、湾里社区组团、牛塘镇牛塘新村。 </w:t>
      </w:r>
    </w:p>
    <w:p w14:paraId="69841FA8">
      <w:pPr>
        <w:snapToGrid w:val="0"/>
        <w:spacing w:line="600" w:lineRule="exact"/>
        <w:ind w:firstLine="648" w:firstLineChars="200"/>
        <w:rPr>
          <w:rFonts w:ascii="仿宋" w:hAnsi="仿宋" w:eastAsia="仿宋"/>
          <w:b/>
          <w:color w:val="auto"/>
          <w:spacing w:val="2"/>
          <w:sz w:val="32"/>
          <w:szCs w:val="32"/>
        </w:rPr>
      </w:pPr>
      <w:r>
        <w:rPr>
          <w:rFonts w:hint="eastAsia" w:ascii="仿宋" w:hAnsi="仿宋" w:eastAsia="仿宋"/>
          <w:b w:val="0"/>
          <w:bCs/>
          <w:color w:val="auto"/>
          <w:spacing w:val="2"/>
          <w:sz w:val="32"/>
          <w:szCs w:val="32"/>
        </w:rPr>
        <w:t>项目主要内容包括：对东方社区花东五村组团、渔管会宿舍、湾里社区组团、牛塘镇牛塘新村进行内部改造：包括宜居改造、适老化改造、路面整治、管线入地改造、雨污分流改造、下水道疏通、护栏修缮、停车位改造、绿化整治、环卫设施、监控技防设施、落水管更换、围墙修补、楼道出新、智能化停车管理。</w:t>
      </w:r>
    </w:p>
    <w:p w14:paraId="3E2DE190">
      <w:pPr>
        <w:snapToGrid w:val="0"/>
        <w:spacing w:line="600" w:lineRule="exact"/>
        <w:ind w:firstLine="640" w:firstLineChars="200"/>
        <w:rPr>
          <w:rFonts w:hint="eastAsia" w:ascii="仿宋" w:hAnsi="仿宋" w:eastAsia="仿宋"/>
          <w:color w:val="auto"/>
          <w:sz w:val="32"/>
          <w:szCs w:val="32"/>
          <w:lang w:val="en-US" w:eastAsia="zh-CN"/>
        </w:rPr>
      </w:pPr>
      <w:r>
        <w:rPr>
          <w:rFonts w:ascii="仿宋" w:hAnsi="仿宋" w:eastAsia="仿宋"/>
          <w:color w:val="auto"/>
          <w:sz w:val="32"/>
          <w:szCs w:val="32"/>
        </w:rPr>
        <w:t>7.</w:t>
      </w:r>
      <w:r>
        <w:rPr>
          <w:rFonts w:hint="eastAsia" w:ascii="仿宋" w:hAnsi="仿宋" w:eastAsia="仿宋"/>
          <w:color w:val="auto"/>
          <w:sz w:val="32"/>
          <w:szCs w:val="32"/>
        </w:rPr>
        <w:t>合同履行期限：自合同签订之日起至通过相关部门批准审查合格</w:t>
      </w:r>
      <w:r>
        <w:rPr>
          <w:rFonts w:hint="eastAsia" w:ascii="仿宋" w:hAnsi="仿宋" w:eastAsia="仿宋"/>
          <w:color w:val="auto"/>
          <w:sz w:val="32"/>
          <w:szCs w:val="32"/>
          <w:lang w:eastAsia="zh-CN"/>
        </w:rPr>
        <w:t>。</w:t>
      </w:r>
    </w:p>
    <w:p w14:paraId="59C71B1D">
      <w:pPr>
        <w:snapToGrid w:val="0"/>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8.本</w:t>
      </w:r>
      <w:r>
        <w:rPr>
          <w:rFonts w:hint="eastAsia" w:ascii="仿宋" w:hAnsi="仿宋" w:eastAsia="仿宋"/>
          <w:color w:val="auto"/>
          <w:sz w:val="32"/>
          <w:szCs w:val="32"/>
          <w:highlight w:val="none"/>
        </w:rPr>
        <w:t>项目不接</w:t>
      </w:r>
      <w:r>
        <w:rPr>
          <w:rFonts w:hint="eastAsia" w:ascii="仿宋" w:hAnsi="仿宋" w:eastAsia="仿宋"/>
          <w:color w:val="auto"/>
          <w:sz w:val="32"/>
          <w:szCs w:val="32"/>
        </w:rPr>
        <w:t>受联合体。</w:t>
      </w:r>
    </w:p>
    <w:p w14:paraId="1F09F9D8">
      <w:pPr>
        <w:adjustRightInd w:val="0"/>
        <w:spacing w:line="600" w:lineRule="exact"/>
        <w:ind w:firstLine="646" w:firstLineChars="201"/>
        <w:rPr>
          <w:rFonts w:ascii="仿宋" w:hAnsi="仿宋" w:eastAsia="仿宋" w:cs="Arial"/>
          <w:b/>
          <w:color w:val="auto"/>
          <w:kern w:val="0"/>
          <w:sz w:val="32"/>
          <w:szCs w:val="32"/>
        </w:rPr>
      </w:pPr>
      <w:r>
        <w:rPr>
          <w:rFonts w:hint="eastAsia" w:ascii="仿宋" w:hAnsi="仿宋" w:eastAsia="仿宋" w:cs="Arial"/>
          <w:b/>
          <w:color w:val="auto"/>
          <w:kern w:val="0"/>
          <w:sz w:val="32"/>
          <w:szCs w:val="32"/>
        </w:rPr>
        <w:t xml:space="preserve">二、申请人的资格要求 </w:t>
      </w:r>
    </w:p>
    <w:p w14:paraId="3DC250C4">
      <w:pPr>
        <w:spacing w:line="600" w:lineRule="exact"/>
        <w:ind w:firstLine="640" w:firstLineChars="200"/>
        <w:rPr>
          <w:rFonts w:ascii="仿宋" w:hAnsi="仿宋" w:eastAsia="仿宋" w:cs="宋体"/>
          <w:color w:val="auto"/>
          <w:sz w:val="32"/>
          <w:szCs w:val="32"/>
        </w:rPr>
      </w:pPr>
      <w:r>
        <w:rPr>
          <w:rFonts w:hint="eastAsia" w:ascii="仿宋" w:hAnsi="仿宋" w:eastAsia="仿宋" w:cs="宋体"/>
          <w:color w:val="auto"/>
          <w:sz w:val="32"/>
          <w:szCs w:val="32"/>
        </w:rPr>
        <w:t xml:space="preserve">1.在中华人民共和国境内注册，具有独立承担民事责任的能力； </w:t>
      </w:r>
    </w:p>
    <w:p w14:paraId="6A401BC7">
      <w:pPr>
        <w:spacing w:line="600" w:lineRule="exact"/>
        <w:ind w:firstLine="640" w:firstLineChars="200"/>
        <w:rPr>
          <w:rFonts w:ascii="仿宋" w:hAnsi="仿宋" w:eastAsia="仿宋" w:cs="宋体"/>
          <w:color w:val="auto"/>
          <w:sz w:val="32"/>
          <w:szCs w:val="32"/>
        </w:rPr>
      </w:pPr>
      <w:r>
        <w:rPr>
          <w:rFonts w:hint="eastAsia" w:ascii="仿宋" w:hAnsi="仿宋" w:eastAsia="仿宋" w:cs="宋体"/>
          <w:color w:val="auto"/>
          <w:sz w:val="32"/>
          <w:szCs w:val="32"/>
        </w:rPr>
        <w:t xml:space="preserve">2.具有良好的商业信誉和健全的财务会计制度； </w:t>
      </w:r>
    </w:p>
    <w:p w14:paraId="044578F5">
      <w:pPr>
        <w:spacing w:line="600" w:lineRule="exact"/>
        <w:ind w:firstLine="640" w:firstLineChars="200"/>
        <w:rPr>
          <w:rFonts w:ascii="仿宋" w:hAnsi="仿宋" w:eastAsia="仿宋" w:cs="宋体"/>
          <w:color w:val="auto"/>
          <w:sz w:val="32"/>
          <w:szCs w:val="32"/>
        </w:rPr>
      </w:pPr>
      <w:r>
        <w:rPr>
          <w:rFonts w:hint="eastAsia" w:ascii="仿宋" w:hAnsi="仿宋" w:eastAsia="仿宋" w:cs="宋体"/>
          <w:color w:val="auto"/>
          <w:sz w:val="32"/>
          <w:szCs w:val="32"/>
        </w:rPr>
        <w:t xml:space="preserve">3.具有履行合同所必需的设备和专业技术能力； </w:t>
      </w:r>
    </w:p>
    <w:p w14:paraId="59DFBCE8">
      <w:pPr>
        <w:spacing w:line="600" w:lineRule="exact"/>
        <w:ind w:firstLine="640" w:firstLineChars="200"/>
        <w:rPr>
          <w:rFonts w:ascii="仿宋" w:hAnsi="仿宋" w:eastAsia="仿宋" w:cs="宋体"/>
          <w:color w:val="auto"/>
          <w:sz w:val="32"/>
          <w:szCs w:val="32"/>
        </w:rPr>
      </w:pPr>
      <w:r>
        <w:rPr>
          <w:rFonts w:hint="eastAsia" w:ascii="仿宋" w:hAnsi="仿宋" w:eastAsia="仿宋" w:cs="宋体"/>
          <w:color w:val="auto"/>
          <w:sz w:val="32"/>
          <w:szCs w:val="32"/>
        </w:rPr>
        <w:t xml:space="preserve">4.有依法缴纳税收和社会保障资金的良好记录； </w:t>
      </w:r>
    </w:p>
    <w:p w14:paraId="6E5E1542">
      <w:pPr>
        <w:spacing w:line="600" w:lineRule="exact"/>
        <w:ind w:firstLine="640" w:firstLineChars="200"/>
        <w:rPr>
          <w:rFonts w:ascii="仿宋" w:hAnsi="仿宋" w:eastAsia="仿宋" w:cs="宋体"/>
          <w:color w:val="auto"/>
          <w:sz w:val="32"/>
          <w:szCs w:val="32"/>
        </w:rPr>
      </w:pPr>
      <w:r>
        <w:rPr>
          <w:rFonts w:hint="eastAsia" w:ascii="仿宋" w:hAnsi="仿宋" w:eastAsia="仿宋" w:cs="宋体"/>
          <w:color w:val="auto"/>
          <w:sz w:val="32"/>
          <w:szCs w:val="32"/>
        </w:rPr>
        <w:t xml:space="preserve">5.参加采购活动前三年内，在经营活动中没有重大违法记录； </w:t>
      </w:r>
    </w:p>
    <w:p w14:paraId="4A830672">
      <w:pPr>
        <w:spacing w:line="600" w:lineRule="exact"/>
        <w:ind w:firstLine="640" w:firstLineChars="200"/>
        <w:rPr>
          <w:rFonts w:ascii="仿宋" w:hAnsi="仿宋" w:eastAsia="仿宋" w:cs="宋体"/>
          <w:color w:val="auto"/>
          <w:sz w:val="32"/>
          <w:szCs w:val="32"/>
        </w:rPr>
      </w:pPr>
      <w:r>
        <w:rPr>
          <w:rFonts w:hint="eastAsia" w:ascii="仿宋" w:hAnsi="仿宋" w:eastAsia="仿宋" w:cs="宋体"/>
          <w:color w:val="auto"/>
          <w:sz w:val="32"/>
          <w:szCs w:val="32"/>
        </w:rPr>
        <w:t>6.法律、行政法规规定的其他条件；</w:t>
      </w:r>
    </w:p>
    <w:p w14:paraId="5FD6F3DB">
      <w:pPr>
        <w:spacing w:line="600" w:lineRule="exact"/>
        <w:ind w:firstLine="640" w:firstLineChars="200"/>
        <w:rPr>
          <w:rFonts w:ascii="仿宋" w:hAnsi="仿宋" w:eastAsia="仿宋" w:cs="宋体"/>
          <w:color w:val="auto"/>
          <w:sz w:val="32"/>
          <w:szCs w:val="32"/>
        </w:rPr>
      </w:pPr>
      <w:r>
        <w:rPr>
          <w:rFonts w:hint="eastAsia" w:ascii="仿宋" w:hAnsi="仿宋" w:eastAsia="仿宋" w:cs="宋体"/>
          <w:color w:val="auto"/>
          <w:sz w:val="32"/>
          <w:szCs w:val="32"/>
        </w:rPr>
        <w:t>7.单位负责人为同一人或者存在直接控股、管理关系的不同供应商，不得参加同一合同项下的采购活动；</w:t>
      </w:r>
    </w:p>
    <w:p w14:paraId="2CC5CB28">
      <w:pPr>
        <w:spacing w:line="600" w:lineRule="exact"/>
        <w:ind w:firstLine="640" w:firstLineChars="200"/>
        <w:rPr>
          <w:rFonts w:hint="eastAsia" w:ascii="仿宋" w:hAnsi="仿宋" w:eastAsia="仿宋" w:cs="宋体"/>
          <w:bCs/>
          <w:color w:val="auto"/>
          <w:sz w:val="32"/>
          <w:szCs w:val="32"/>
          <w:lang w:eastAsia="zh-CN"/>
        </w:rPr>
      </w:pPr>
      <w:r>
        <w:rPr>
          <w:rFonts w:hint="eastAsia" w:ascii="仿宋" w:hAnsi="仿宋" w:eastAsia="仿宋" w:cs="宋体"/>
          <w:color w:val="auto"/>
          <w:sz w:val="32"/>
          <w:szCs w:val="32"/>
        </w:rPr>
        <w:t>8.未被“信用中国”网站（www.creditchina.gov.cn）列入失信被执行人、重大税收违法案件当事人名单、严重失信行为记录名单</w:t>
      </w:r>
      <w:r>
        <w:rPr>
          <w:rFonts w:hint="eastAsia" w:ascii="仿宋" w:hAnsi="仿宋" w:eastAsia="仿宋" w:cs="宋体"/>
          <w:color w:val="auto"/>
          <w:sz w:val="32"/>
          <w:szCs w:val="32"/>
          <w:lang w:eastAsia="zh-CN"/>
        </w:rPr>
        <w:t>；</w:t>
      </w:r>
    </w:p>
    <w:p w14:paraId="36DD1F7B">
      <w:pPr>
        <w:spacing w:line="600" w:lineRule="exact"/>
        <w:ind w:firstLine="643" w:firstLineChars="200"/>
        <w:rPr>
          <w:rFonts w:hint="default" w:ascii="仿宋" w:hAnsi="仿宋" w:eastAsia="仿宋" w:cs="宋体"/>
          <w:b/>
          <w:color w:val="auto"/>
          <w:sz w:val="32"/>
          <w:szCs w:val="32"/>
          <w:lang w:val="en-US" w:eastAsia="zh-CN"/>
        </w:rPr>
      </w:pPr>
      <w:r>
        <w:rPr>
          <w:rFonts w:hint="eastAsia" w:ascii="仿宋" w:hAnsi="仿宋" w:eastAsia="仿宋" w:cs="宋体"/>
          <w:b/>
          <w:color w:val="auto"/>
          <w:sz w:val="32"/>
          <w:szCs w:val="32"/>
          <w:lang w:val="en-US" w:eastAsia="zh-CN"/>
        </w:rPr>
        <w:t>9.具有工程设计综合甲级资质或市政行业乙级及以上资质或建筑行业工程设计乙级及以上资质。</w:t>
      </w:r>
    </w:p>
    <w:p w14:paraId="79235903">
      <w:pPr>
        <w:spacing w:line="600" w:lineRule="exact"/>
        <w:ind w:firstLine="643" w:firstLineChars="200"/>
        <w:rPr>
          <w:rFonts w:ascii="仿宋" w:hAnsi="仿宋" w:eastAsia="仿宋" w:cs="宋体"/>
          <w:b/>
          <w:color w:val="auto"/>
          <w:sz w:val="32"/>
          <w:szCs w:val="32"/>
        </w:rPr>
      </w:pPr>
      <w:r>
        <w:rPr>
          <w:rFonts w:hint="eastAsia" w:ascii="仿宋" w:hAnsi="仿宋" w:eastAsia="仿宋" w:cs="宋体"/>
          <w:b/>
          <w:color w:val="auto"/>
          <w:sz w:val="32"/>
          <w:szCs w:val="32"/>
        </w:rPr>
        <w:t>三、获取采购文件</w:t>
      </w:r>
    </w:p>
    <w:p w14:paraId="400612F2">
      <w:pPr>
        <w:spacing w:line="600" w:lineRule="exact"/>
        <w:ind w:firstLine="640" w:firstLineChars="200"/>
        <w:rPr>
          <w:rFonts w:hint="eastAsia" w:ascii="仿宋" w:hAnsi="仿宋" w:eastAsia="仿宋" w:cs="宋体"/>
          <w:color w:val="auto"/>
          <w:sz w:val="32"/>
          <w:szCs w:val="32"/>
          <w:lang w:eastAsia="zh-CN"/>
        </w:rPr>
      </w:pPr>
      <w:r>
        <w:rPr>
          <w:rFonts w:hint="eastAsia" w:ascii="仿宋" w:hAnsi="仿宋" w:eastAsia="仿宋" w:cs="宋体"/>
          <w:color w:val="auto"/>
          <w:sz w:val="32"/>
          <w:szCs w:val="32"/>
        </w:rPr>
        <w:t>1.时间：</w:t>
      </w:r>
      <w:r>
        <w:rPr>
          <w:rFonts w:ascii="仿宋" w:hAnsi="仿宋" w:eastAsia="仿宋" w:cs="宋体"/>
          <w:bCs/>
          <w:color w:val="auto"/>
          <w:kern w:val="0"/>
          <w:sz w:val="32"/>
          <w:szCs w:val="32"/>
        </w:rPr>
        <w:t>20</w:t>
      </w:r>
      <w:r>
        <w:rPr>
          <w:rFonts w:hint="eastAsia" w:ascii="仿宋" w:hAnsi="仿宋" w:eastAsia="仿宋" w:cs="宋体"/>
          <w:bCs/>
          <w:color w:val="auto"/>
          <w:kern w:val="0"/>
          <w:sz w:val="32"/>
          <w:szCs w:val="32"/>
          <w:lang w:val="en-US" w:eastAsia="zh-CN"/>
        </w:rPr>
        <w:t>26</w:t>
      </w:r>
      <w:r>
        <w:rPr>
          <w:rFonts w:hint="eastAsia" w:ascii="仿宋" w:hAnsi="仿宋" w:eastAsia="仿宋" w:cs="宋体"/>
          <w:bCs/>
          <w:color w:val="auto"/>
          <w:kern w:val="0"/>
          <w:sz w:val="32"/>
          <w:szCs w:val="32"/>
        </w:rPr>
        <w:t>年</w:t>
      </w:r>
      <w:r>
        <w:rPr>
          <w:rFonts w:hint="eastAsia" w:ascii="仿宋" w:hAnsi="仿宋" w:eastAsia="仿宋" w:cs="宋体"/>
          <w:bCs/>
          <w:color w:val="auto"/>
          <w:kern w:val="0"/>
          <w:sz w:val="32"/>
          <w:szCs w:val="32"/>
          <w:lang w:val="en-US" w:eastAsia="zh-CN"/>
        </w:rPr>
        <w:t>07</w:t>
      </w:r>
      <w:r>
        <w:rPr>
          <w:rFonts w:hint="eastAsia" w:ascii="仿宋" w:hAnsi="仿宋" w:eastAsia="仿宋" w:cs="宋体"/>
          <w:bCs/>
          <w:color w:val="auto"/>
          <w:kern w:val="0"/>
          <w:sz w:val="32"/>
          <w:szCs w:val="32"/>
        </w:rPr>
        <w:t>月</w:t>
      </w:r>
      <w:r>
        <w:rPr>
          <w:rFonts w:hint="eastAsia" w:ascii="仿宋" w:hAnsi="仿宋" w:eastAsia="仿宋" w:cs="宋体"/>
          <w:bCs/>
          <w:color w:val="auto"/>
          <w:kern w:val="0"/>
          <w:sz w:val="32"/>
          <w:szCs w:val="32"/>
          <w:lang w:val="en-US" w:eastAsia="zh-CN"/>
        </w:rPr>
        <w:t>14</w:t>
      </w:r>
      <w:r>
        <w:rPr>
          <w:rFonts w:hint="eastAsia" w:ascii="仿宋" w:hAnsi="仿宋" w:eastAsia="仿宋" w:cs="宋体"/>
          <w:bCs/>
          <w:color w:val="auto"/>
          <w:kern w:val="0"/>
          <w:sz w:val="32"/>
          <w:szCs w:val="32"/>
        </w:rPr>
        <w:t>日至</w:t>
      </w:r>
      <w:r>
        <w:rPr>
          <w:rFonts w:hint="eastAsia" w:ascii="仿宋" w:hAnsi="仿宋" w:eastAsia="仿宋" w:cs="宋体"/>
          <w:bCs/>
          <w:color w:val="auto"/>
          <w:kern w:val="0"/>
          <w:sz w:val="32"/>
          <w:szCs w:val="32"/>
          <w:lang w:val="en-US" w:eastAsia="zh-CN"/>
        </w:rPr>
        <w:t>07</w:t>
      </w:r>
      <w:r>
        <w:rPr>
          <w:rFonts w:hint="eastAsia" w:ascii="仿宋" w:hAnsi="仿宋" w:eastAsia="仿宋" w:cs="宋体"/>
          <w:bCs/>
          <w:color w:val="auto"/>
          <w:kern w:val="0"/>
          <w:sz w:val="32"/>
          <w:szCs w:val="32"/>
        </w:rPr>
        <w:t>月</w:t>
      </w:r>
      <w:r>
        <w:rPr>
          <w:rFonts w:hint="eastAsia" w:ascii="仿宋" w:hAnsi="仿宋" w:eastAsia="仿宋" w:cs="宋体"/>
          <w:bCs/>
          <w:color w:val="auto"/>
          <w:kern w:val="0"/>
          <w:sz w:val="32"/>
          <w:szCs w:val="32"/>
          <w:lang w:val="en-US" w:eastAsia="zh-CN"/>
        </w:rPr>
        <w:t>17</w:t>
      </w:r>
      <w:bookmarkStart w:id="1" w:name="_GoBack"/>
      <w:bookmarkEnd w:id="1"/>
      <w:r>
        <w:rPr>
          <w:rFonts w:hint="eastAsia" w:ascii="仿宋" w:hAnsi="仿宋" w:eastAsia="仿宋" w:cs="宋体"/>
          <w:bCs/>
          <w:color w:val="auto"/>
          <w:kern w:val="0"/>
          <w:sz w:val="32"/>
          <w:szCs w:val="32"/>
        </w:rPr>
        <w:t>日，</w:t>
      </w:r>
      <w:r>
        <w:rPr>
          <w:rFonts w:hint="eastAsia" w:ascii="仿宋" w:hAnsi="仿宋" w:eastAsia="仿宋" w:cs="宋体"/>
          <w:color w:val="auto"/>
          <w:sz w:val="32"/>
          <w:szCs w:val="32"/>
        </w:rPr>
        <w:t>每天上午8:30至1</w:t>
      </w:r>
      <w:r>
        <w:rPr>
          <w:rFonts w:ascii="仿宋" w:hAnsi="仿宋" w:eastAsia="仿宋" w:cs="宋体"/>
          <w:color w:val="auto"/>
          <w:sz w:val="32"/>
          <w:szCs w:val="32"/>
        </w:rPr>
        <w:t>1</w:t>
      </w:r>
      <w:r>
        <w:rPr>
          <w:rFonts w:hint="eastAsia" w:ascii="仿宋" w:hAnsi="仿宋" w:eastAsia="仿宋" w:cs="宋体"/>
          <w:color w:val="auto"/>
          <w:sz w:val="32"/>
          <w:szCs w:val="32"/>
        </w:rPr>
        <w:t>:30，下午1:30至5:30（北京时间，法定节假日除外）</w:t>
      </w:r>
    </w:p>
    <w:p w14:paraId="64AC2DFF">
      <w:pPr>
        <w:spacing w:line="600" w:lineRule="exact"/>
        <w:ind w:firstLine="640" w:firstLineChars="200"/>
        <w:rPr>
          <w:rFonts w:ascii="仿宋" w:hAnsi="仿宋" w:eastAsia="仿宋"/>
          <w:color w:val="auto"/>
          <w:sz w:val="32"/>
          <w:szCs w:val="32"/>
        </w:rPr>
      </w:pPr>
      <w:r>
        <w:rPr>
          <w:rFonts w:ascii="仿宋" w:hAnsi="仿宋" w:eastAsia="仿宋" w:cs="宋体"/>
          <w:color w:val="auto"/>
          <w:sz w:val="32"/>
          <w:szCs w:val="32"/>
        </w:rPr>
        <w:t>2.</w:t>
      </w:r>
      <w:r>
        <w:rPr>
          <w:rFonts w:hint="eastAsia" w:ascii="仿宋" w:hAnsi="仿宋" w:eastAsia="仿宋" w:cs="宋体"/>
          <w:color w:val="auto"/>
          <w:sz w:val="32"/>
          <w:szCs w:val="32"/>
        </w:rPr>
        <w:t>地点：</w:t>
      </w:r>
      <w:r>
        <w:rPr>
          <w:rFonts w:hint="eastAsia" w:ascii="仿宋" w:hAnsi="仿宋" w:eastAsia="仿宋" w:cs="宋体"/>
          <w:color w:val="auto"/>
          <w:kern w:val="0"/>
          <w:sz w:val="32"/>
          <w:szCs w:val="32"/>
        </w:rPr>
        <w:t>常州市城投建设工程招标有限公司（常州市新北区通江中路396号中创大厦4楼）</w:t>
      </w:r>
      <w:r>
        <w:rPr>
          <w:rFonts w:ascii="仿宋" w:hAnsi="仿宋" w:eastAsia="仿宋"/>
          <w:color w:val="auto"/>
          <w:sz w:val="32"/>
          <w:szCs w:val="32"/>
        </w:rPr>
        <w:t xml:space="preserve"> </w:t>
      </w:r>
    </w:p>
    <w:p w14:paraId="532D6E52">
      <w:pPr>
        <w:spacing w:line="600" w:lineRule="exact"/>
        <w:ind w:firstLine="640" w:firstLineChars="200"/>
        <w:rPr>
          <w:rFonts w:ascii="仿宋" w:hAnsi="仿宋" w:eastAsia="仿宋"/>
          <w:bCs/>
          <w:color w:val="auto"/>
          <w:sz w:val="32"/>
          <w:szCs w:val="32"/>
        </w:rPr>
      </w:pPr>
      <w:r>
        <w:rPr>
          <w:rFonts w:hint="eastAsia" w:ascii="仿宋" w:hAnsi="仿宋" w:eastAsia="仿宋" w:cs="宋体"/>
          <w:color w:val="auto"/>
          <w:sz w:val="32"/>
          <w:szCs w:val="32"/>
        </w:rPr>
        <w:t>3.方式：</w:t>
      </w:r>
    </w:p>
    <w:p w14:paraId="7CA86ED6">
      <w:pPr>
        <w:spacing w:line="600" w:lineRule="exact"/>
        <w:ind w:firstLine="640" w:firstLineChars="200"/>
        <w:rPr>
          <w:rFonts w:ascii="仿宋" w:hAnsi="仿宋" w:eastAsia="仿宋" w:cs="宋体"/>
          <w:color w:val="auto"/>
          <w:sz w:val="32"/>
          <w:szCs w:val="32"/>
        </w:rPr>
      </w:pPr>
      <w:r>
        <w:rPr>
          <w:rFonts w:hint="eastAsia" w:ascii="仿宋" w:hAnsi="仿宋" w:eastAsia="仿宋" w:cs="宋体"/>
          <w:color w:val="auto"/>
          <w:sz w:val="32"/>
          <w:szCs w:val="32"/>
        </w:rPr>
        <w:t>①现金现场缴纳;②扫描常州市城投建设工程招标有限公司付款码并备注单位名称;③银行电汇或转账至常州市城投建设工程招标有限公司账户。咨询电话：0519-81580101。</w:t>
      </w:r>
    </w:p>
    <w:p w14:paraId="7A119AB8">
      <w:pPr>
        <w:spacing w:line="600" w:lineRule="exact"/>
        <w:ind w:firstLine="640" w:firstLineChars="200"/>
        <w:rPr>
          <w:rFonts w:ascii="仿宋" w:hAnsi="仿宋" w:eastAsia="仿宋" w:cs="宋体"/>
          <w:color w:val="auto"/>
          <w:sz w:val="32"/>
          <w:szCs w:val="32"/>
        </w:rPr>
      </w:pPr>
      <w:r>
        <w:rPr>
          <w:rFonts w:hint="eastAsia" w:ascii="仿宋" w:hAnsi="仿宋" w:eastAsia="仿宋" w:cs="宋体"/>
          <w:color w:val="auto"/>
          <w:sz w:val="32"/>
          <w:szCs w:val="32"/>
        </w:rPr>
        <w:t>收款单位：常州市城投建设工程招标有限公司</w:t>
      </w:r>
    </w:p>
    <w:p w14:paraId="3F91F3ED">
      <w:pPr>
        <w:spacing w:line="600" w:lineRule="exact"/>
        <w:ind w:firstLine="640" w:firstLineChars="200"/>
        <w:rPr>
          <w:rFonts w:ascii="仿宋" w:hAnsi="仿宋" w:eastAsia="仿宋" w:cs="宋体"/>
          <w:color w:val="auto"/>
          <w:sz w:val="32"/>
          <w:szCs w:val="32"/>
        </w:rPr>
      </w:pPr>
      <w:r>
        <w:rPr>
          <w:rFonts w:hint="eastAsia" w:ascii="仿宋" w:hAnsi="仿宋" w:eastAsia="仿宋" w:cs="宋体"/>
          <w:color w:val="auto"/>
          <w:sz w:val="32"/>
          <w:szCs w:val="32"/>
        </w:rPr>
        <w:t>开户银行：中国建设银行常州大成苑支行</w:t>
      </w:r>
    </w:p>
    <w:p w14:paraId="5057B853">
      <w:pPr>
        <w:spacing w:line="600" w:lineRule="exact"/>
        <w:ind w:firstLine="640" w:firstLineChars="200"/>
        <w:rPr>
          <w:rFonts w:ascii="仿宋" w:hAnsi="仿宋" w:eastAsia="仿宋" w:cs="宋体"/>
          <w:color w:val="auto"/>
          <w:sz w:val="32"/>
          <w:szCs w:val="32"/>
        </w:rPr>
      </w:pPr>
      <w:r>
        <w:rPr>
          <w:rFonts w:hint="eastAsia" w:ascii="仿宋" w:hAnsi="仿宋" w:eastAsia="仿宋" w:cs="宋体"/>
          <w:color w:val="auto"/>
          <w:sz w:val="32"/>
          <w:szCs w:val="32"/>
        </w:rPr>
        <w:t>银行账号：32001624236052500905</w:t>
      </w:r>
    </w:p>
    <w:p w14:paraId="2FCBA116">
      <w:pPr>
        <w:spacing w:line="600" w:lineRule="exact"/>
        <w:ind w:firstLine="640" w:firstLineChars="200"/>
        <w:rPr>
          <w:rFonts w:ascii="仿宋" w:hAnsi="仿宋" w:eastAsia="仿宋" w:cs="宋体"/>
          <w:bCs/>
          <w:color w:val="auto"/>
          <w:sz w:val="32"/>
          <w:szCs w:val="32"/>
        </w:rPr>
      </w:pPr>
      <w:r>
        <w:rPr>
          <w:rFonts w:ascii="仿宋" w:hAnsi="仿宋" w:eastAsia="仿宋" w:cs="宋体"/>
          <w:color w:val="auto"/>
          <w:sz w:val="32"/>
          <w:szCs w:val="32"/>
        </w:rPr>
        <w:t>4.</w:t>
      </w:r>
      <w:r>
        <w:rPr>
          <w:rFonts w:hint="eastAsia" w:ascii="仿宋" w:hAnsi="仿宋" w:eastAsia="仿宋" w:cs="宋体"/>
          <w:color w:val="auto"/>
          <w:sz w:val="32"/>
          <w:szCs w:val="32"/>
        </w:rPr>
        <w:t>售价：</w:t>
      </w:r>
      <w:r>
        <w:rPr>
          <w:rFonts w:hint="eastAsia" w:ascii="仿宋" w:hAnsi="仿宋" w:eastAsia="仿宋" w:cs="宋体"/>
          <w:color w:val="auto"/>
          <w:kern w:val="0"/>
          <w:sz w:val="32"/>
          <w:szCs w:val="32"/>
        </w:rPr>
        <w:t>人民币壹佰元整</w:t>
      </w:r>
    </w:p>
    <w:p w14:paraId="498B82B8">
      <w:pPr>
        <w:spacing w:line="600" w:lineRule="exact"/>
        <w:ind w:firstLine="643" w:firstLineChars="200"/>
        <w:rPr>
          <w:rFonts w:ascii="仿宋" w:hAnsi="仿宋" w:eastAsia="仿宋"/>
          <w:b/>
          <w:color w:val="auto"/>
          <w:sz w:val="32"/>
          <w:szCs w:val="32"/>
        </w:rPr>
      </w:pPr>
      <w:r>
        <w:rPr>
          <w:rFonts w:hint="eastAsia" w:ascii="仿宋" w:hAnsi="仿宋" w:eastAsia="仿宋"/>
          <w:b/>
          <w:color w:val="auto"/>
          <w:sz w:val="32"/>
          <w:szCs w:val="32"/>
        </w:rPr>
        <w:t>四、响应文件提交</w:t>
      </w:r>
    </w:p>
    <w:p w14:paraId="3B9F8BF1">
      <w:pPr>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截止时间：20</w:t>
      </w:r>
      <w:r>
        <w:rPr>
          <w:rFonts w:hint="eastAsia" w:ascii="仿宋" w:hAnsi="仿宋" w:eastAsia="仿宋"/>
          <w:color w:val="auto"/>
          <w:sz w:val="32"/>
          <w:szCs w:val="32"/>
          <w:lang w:val="en-US" w:eastAsia="zh-CN"/>
        </w:rPr>
        <w:t>26</w:t>
      </w:r>
      <w:r>
        <w:rPr>
          <w:rFonts w:hint="eastAsia" w:ascii="仿宋" w:hAnsi="仿宋" w:eastAsia="仿宋"/>
          <w:color w:val="auto"/>
          <w:sz w:val="32"/>
          <w:szCs w:val="32"/>
        </w:rPr>
        <w:t>年</w:t>
      </w:r>
      <w:r>
        <w:rPr>
          <w:rFonts w:hint="eastAsia" w:ascii="仿宋" w:hAnsi="仿宋" w:eastAsia="仿宋"/>
          <w:color w:val="auto"/>
          <w:sz w:val="32"/>
          <w:szCs w:val="32"/>
          <w:lang w:val="en-US" w:eastAsia="zh-CN"/>
        </w:rPr>
        <w:t>07</w:t>
      </w:r>
      <w:r>
        <w:rPr>
          <w:rFonts w:hint="eastAsia" w:ascii="仿宋" w:hAnsi="仿宋" w:eastAsia="仿宋"/>
          <w:color w:val="auto"/>
          <w:sz w:val="32"/>
          <w:szCs w:val="32"/>
        </w:rPr>
        <w:t>月</w:t>
      </w:r>
      <w:r>
        <w:rPr>
          <w:rFonts w:hint="eastAsia" w:ascii="仿宋" w:hAnsi="仿宋" w:eastAsia="仿宋"/>
          <w:color w:val="auto"/>
          <w:sz w:val="32"/>
          <w:szCs w:val="32"/>
          <w:lang w:val="en-US" w:eastAsia="zh-CN"/>
        </w:rPr>
        <w:t>20</w:t>
      </w:r>
      <w:r>
        <w:rPr>
          <w:rFonts w:hint="eastAsia" w:ascii="仿宋" w:hAnsi="仿宋" w:eastAsia="仿宋"/>
          <w:color w:val="auto"/>
          <w:sz w:val="32"/>
          <w:szCs w:val="32"/>
        </w:rPr>
        <w:t>日</w:t>
      </w:r>
      <w:r>
        <w:rPr>
          <w:rFonts w:hint="eastAsia" w:ascii="仿宋" w:hAnsi="仿宋" w:eastAsia="仿宋"/>
          <w:color w:val="auto"/>
          <w:sz w:val="32"/>
          <w:szCs w:val="32"/>
          <w:lang w:val="en-US" w:eastAsia="zh-CN"/>
        </w:rPr>
        <w:t>14</w:t>
      </w:r>
      <w:r>
        <w:rPr>
          <w:rFonts w:hint="eastAsia" w:ascii="仿宋" w:hAnsi="仿宋" w:eastAsia="仿宋"/>
          <w:color w:val="auto"/>
          <w:sz w:val="32"/>
          <w:szCs w:val="32"/>
        </w:rPr>
        <w:t>点</w:t>
      </w:r>
      <w:r>
        <w:rPr>
          <w:rFonts w:hint="eastAsia" w:ascii="仿宋" w:hAnsi="仿宋" w:eastAsia="仿宋"/>
          <w:color w:val="auto"/>
          <w:sz w:val="32"/>
          <w:szCs w:val="32"/>
          <w:lang w:val="en-US" w:eastAsia="zh-CN"/>
        </w:rPr>
        <w:t>00</w:t>
      </w:r>
      <w:r>
        <w:rPr>
          <w:rFonts w:hint="eastAsia" w:ascii="仿宋" w:hAnsi="仿宋" w:eastAsia="仿宋"/>
          <w:color w:val="auto"/>
          <w:sz w:val="32"/>
          <w:szCs w:val="32"/>
        </w:rPr>
        <w:t>分（北京时间）</w:t>
      </w:r>
    </w:p>
    <w:p w14:paraId="05546FFD">
      <w:pPr>
        <w:spacing w:line="600" w:lineRule="exact"/>
        <w:ind w:firstLine="640" w:firstLineChars="200"/>
        <w:rPr>
          <w:rFonts w:ascii="仿宋" w:hAnsi="仿宋" w:eastAsia="仿宋"/>
          <w:bCs/>
          <w:color w:val="auto"/>
          <w:sz w:val="32"/>
          <w:szCs w:val="32"/>
        </w:rPr>
      </w:pPr>
      <w:r>
        <w:rPr>
          <w:rFonts w:hint="eastAsia" w:ascii="仿宋" w:hAnsi="仿宋" w:eastAsia="仿宋"/>
          <w:color w:val="auto"/>
          <w:sz w:val="32"/>
          <w:szCs w:val="32"/>
        </w:rPr>
        <w:t>地点：常州市城投建设工程招标有限公司</w:t>
      </w:r>
      <w:r>
        <w:rPr>
          <w:rFonts w:hint="eastAsia" w:ascii="仿宋" w:hAnsi="仿宋" w:eastAsia="仿宋" w:cs="宋体"/>
          <w:color w:val="auto"/>
          <w:sz w:val="32"/>
          <w:szCs w:val="32"/>
        </w:rPr>
        <w:t>（常州市新北区通江中路396号中创大厦4楼）</w:t>
      </w:r>
    </w:p>
    <w:p w14:paraId="12743C39">
      <w:pPr>
        <w:spacing w:line="600" w:lineRule="exact"/>
        <w:ind w:firstLine="643" w:firstLineChars="200"/>
        <w:rPr>
          <w:rFonts w:ascii="仿宋" w:hAnsi="仿宋" w:eastAsia="仿宋"/>
          <w:b/>
          <w:color w:val="auto"/>
          <w:sz w:val="32"/>
          <w:szCs w:val="32"/>
        </w:rPr>
      </w:pPr>
      <w:r>
        <w:rPr>
          <w:rFonts w:hint="eastAsia" w:ascii="仿宋" w:hAnsi="仿宋" w:eastAsia="仿宋"/>
          <w:b/>
          <w:color w:val="auto"/>
          <w:sz w:val="32"/>
          <w:szCs w:val="32"/>
        </w:rPr>
        <w:t>五、开启</w:t>
      </w:r>
    </w:p>
    <w:p w14:paraId="57389BA8">
      <w:pPr>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时间：20</w:t>
      </w:r>
      <w:r>
        <w:rPr>
          <w:rFonts w:hint="eastAsia" w:ascii="仿宋" w:hAnsi="仿宋" w:eastAsia="仿宋"/>
          <w:color w:val="auto"/>
          <w:sz w:val="32"/>
          <w:szCs w:val="32"/>
          <w:lang w:val="en-US" w:eastAsia="zh-CN"/>
        </w:rPr>
        <w:t>26</w:t>
      </w:r>
      <w:r>
        <w:rPr>
          <w:rFonts w:hint="eastAsia" w:ascii="仿宋" w:hAnsi="仿宋" w:eastAsia="仿宋"/>
          <w:color w:val="auto"/>
          <w:sz w:val="32"/>
          <w:szCs w:val="32"/>
        </w:rPr>
        <w:t>年</w:t>
      </w:r>
      <w:r>
        <w:rPr>
          <w:rFonts w:hint="eastAsia" w:ascii="仿宋" w:hAnsi="仿宋" w:eastAsia="仿宋"/>
          <w:color w:val="auto"/>
          <w:sz w:val="32"/>
          <w:szCs w:val="32"/>
          <w:lang w:val="en-US" w:eastAsia="zh-CN"/>
        </w:rPr>
        <w:t>07</w:t>
      </w:r>
      <w:r>
        <w:rPr>
          <w:rFonts w:hint="eastAsia" w:ascii="仿宋" w:hAnsi="仿宋" w:eastAsia="仿宋"/>
          <w:color w:val="auto"/>
          <w:sz w:val="32"/>
          <w:szCs w:val="32"/>
        </w:rPr>
        <w:t>月</w:t>
      </w:r>
      <w:r>
        <w:rPr>
          <w:rFonts w:hint="eastAsia" w:ascii="仿宋" w:hAnsi="仿宋" w:eastAsia="仿宋"/>
          <w:color w:val="auto"/>
          <w:sz w:val="32"/>
          <w:szCs w:val="32"/>
          <w:lang w:val="en-US" w:eastAsia="zh-CN"/>
        </w:rPr>
        <w:t>20</w:t>
      </w:r>
      <w:r>
        <w:rPr>
          <w:rFonts w:hint="eastAsia" w:ascii="仿宋" w:hAnsi="仿宋" w:eastAsia="仿宋"/>
          <w:color w:val="auto"/>
          <w:sz w:val="32"/>
          <w:szCs w:val="32"/>
        </w:rPr>
        <w:t>日</w:t>
      </w:r>
      <w:r>
        <w:rPr>
          <w:rFonts w:hint="eastAsia" w:ascii="仿宋" w:hAnsi="仿宋" w:eastAsia="仿宋"/>
          <w:color w:val="auto"/>
          <w:sz w:val="32"/>
          <w:szCs w:val="32"/>
          <w:lang w:val="en-US" w:eastAsia="zh-CN"/>
        </w:rPr>
        <w:t>14</w:t>
      </w:r>
      <w:r>
        <w:rPr>
          <w:rFonts w:hint="eastAsia" w:ascii="仿宋" w:hAnsi="仿宋" w:eastAsia="仿宋"/>
          <w:color w:val="auto"/>
          <w:sz w:val="32"/>
          <w:szCs w:val="32"/>
        </w:rPr>
        <w:t>点</w:t>
      </w:r>
      <w:r>
        <w:rPr>
          <w:rFonts w:hint="eastAsia" w:ascii="仿宋" w:hAnsi="仿宋" w:eastAsia="仿宋"/>
          <w:color w:val="auto"/>
          <w:sz w:val="32"/>
          <w:szCs w:val="32"/>
          <w:lang w:val="en-US" w:eastAsia="zh-CN"/>
        </w:rPr>
        <w:t>00</w:t>
      </w:r>
      <w:r>
        <w:rPr>
          <w:rFonts w:hint="eastAsia" w:ascii="仿宋" w:hAnsi="仿宋" w:eastAsia="仿宋"/>
          <w:color w:val="auto"/>
          <w:sz w:val="32"/>
          <w:szCs w:val="32"/>
        </w:rPr>
        <w:t>分（北京时间）</w:t>
      </w:r>
    </w:p>
    <w:p w14:paraId="67781F1C">
      <w:pPr>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地点：常州市城投建设工程招标有限公司</w:t>
      </w:r>
      <w:r>
        <w:rPr>
          <w:rFonts w:hint="eastAsia" w:ascii="仿宋" w:hAnsi="仿宋" w:eastAsia="仿宋" w:cs="宋体"/>
          <w:color w:val="auto"/>
          <w:sz w:val="32"/>
          <w:szCs w:val="32"/>
        </w:rPr>
        <w:t>（常州市新北区通江中路396号中创大厦4楼）</w:t>
      </w:r>
    </w:p>
    <w:p w14:paraId="219CD663">
      <w:pPr>
        <w:spacing w:line="600" w:lineRule="exact"/>
        <w:ind w:firstLine="643" w:firstLineChars="200"/>
        <w:rPr>
          <w:rFonts w:ascii="仿宋" w:hAnsi="仿宋" w:eastAsia="仿宋"/>
          <w:b/>
          <w:color w:val="auto"/>
          <w:sz w:val="32"/>
          <w:szCs w:val="32"/>
        </w:rPr>
      </w:pPr>
      <w:r>
        <w:rPr>
          <w:rFonts w:hint="eastAsia" w:ascii="仿宋" w:hAnsi="仿宋" w:eastAsia="仿宋"/>
          <w:b/>
          <w:color w:val="auto"/>
          <w:sz w:val="32"/>
          <w:szCs w:val="32"/>
        </w:rPr>
        <w:t>六、公告期限</w:t>
      </w:r>
    </w:p>
    <w:p w14:paraId="0C6DD52E">
      <w:pPr>
        <w:spacing w:line="600" w:lineRule="exact"/>
        <w:ind w:firstLine="640" w:firstLineChars="200"/>
        <w:rPr>
          <w:rFonts w:ascii="仿宋" w:hAnsi="仿宋" w:eastAsia="仿宋"/>
          <w:color w:val="auto"/>
          <w:sz w:val="32"/>
          <w:szCs w:val="32"/>
        </w:rPr>
      </w:pPr>
      <w:r>
        <w:rPr>
          <w:rFonts w:hint="eastAsia" w:ascii="仿宋" w:hAnsi="仿宋" w:eastAsia="仿宋"/>
          <w:color w:val="auto"/>
          <w:sz w:val="32"/>
          <w:szCs w:val="32"/>
        </w:rPr>
        <w:t>自本公告发布之日起3个工作日。</w:t>
      </w:r>
    </w:p>
    <w:p w14:paraId="0C4CAF48">
      <w:pPr>
        <w:spacing w:line="600" w:lineRule="exact"/>
        <w:ind w:firstLine="643" w:firstLineChars="200"/>
        <w:rPr>
          <w:rFonts w:ascii="仿宋" w:hAnsi="仿宋" w:eastAsia="仿宋"/>
          <w:b/>
          <w:color w:val="auto"/>
          <w:sz w:val="32"/>
          <w:szCs w:val="32"/>
        </w:rPr>
      </w:pPr>
      <w:r>
        <w:rPr>
          <w:rFonts w:hint="eastAsia" w:ascii="仿宋" w:hAnsi="仿宋" w:eastAsia="仿宋"/>
          <w:b/>
          <w:color w:val="auto"/>
          <w:sz w:val="32"/>
          <w:szCs w:val="32"/>
        </w:rPr>
        <w:t>七、其他补充事宜</w:t>
      </w:r>
    </w:p>
    <w:p w14:paraId="2F87AA16">
      <w:pPr>
        <w:spacing w:line="600" w:lineRule="exact"/>
        <w:ind w:firstLine="643" w:firstLineChars="200"/>
        <w:rPr>
          <w:rFonts w:ascii="仿宋" w:hAnsi="仿宋" w:eastAsia="仿宋" w:cs="宋体"/>
          <w:b/>
          <w:color w:val="auto"/>
          <w:sz w:val="32"/>
          <w:szCs w:val="32"/>
        </w:rPr>
      </w:pPr>
      <w:r>
        <w:rPr>
          <w:rFonts w:hint="eastAsia" w:ascii="仿宋" w:hAnsi="仿宋" w:eastAsia="仿宋" w:cs="宋体"/>
          <w:b/>
          <w:color w:val="auto"/>
          <w:sz w:val="32"/>
          <w:szCs w:val="32"/>
        </w:rPr>
        <w:t>1.现场踏勘及标前答疑</w:t>
      </w:r>
    </w:p>
    <w:p w14:paraId="112C314F">
      <w:pPr>
        <w:spacing w:line="600" w:lineRule="exact"/>
        <w:ind w:firstLine="640" w:firstLineChars="200"/>
        <w:rPr>
          <w:rFonts w:ascii="仿宋" w:hAnsi="仿宋" w:eastAsia="仿宋"/>
          <w:bCs/>
          <w:color w:val="auto"/>
          <w:sz w:val="32"/>
          <w:szCs w:val="32"/>
        </w:rPr>
      </w:pPr>
      <w:r>
        <w:rPr>
          <w:rFonts w:hint="eastAsia" w:ascii="仿宋" w:hAnsi="仿宋" w:eastAsia="仿宋"/>
          <w:bCs/>
          <w:color w:val="auto"/>
          <w:sz w:val="32"/>
          <w:szCs w:val="32"/>
        </w:rPr>
        <w:t>（1）供应商</w:t>
      </w:r>
      <w:r>
        <w:rPr>
          <w:rFonts w:ascii="仿宋" w:hAnsi="仿宋" w:eastAsia="仿宋"/>
          <w:bCs/>
          <w:color w:val="auto"/>
          <w:sz w:val="32"/>
          <w:szCs w:val="32"/>
        </w:rPr>
        <w:t>自行踏勘</w:t>
      </w:r>
      <w:r>
        <w:rPr>
          <w:rFonts w:hint="eastAsia" w:ascii="仿宋" w:hAnsi="仿宋" w:eastAsia="仿宋"/>
          <w:bCs/>
          <w:color w:val="auto"/>
          <w:sz w:val="32"/>
          <w:szCs w:val="32"/>
        </w:rPr>
        <w:t>现场。</w:t>
      </w:r>
    </w:p>
    <w:p w14:paraId="2A1A7555">
      <w:pPr>
        <w:spacing w:line="600" w:lineRule="exact"/>
        <w:ind w:firstLine="640" w:firstLineChars="200"/>
        <w:rPr>
          <w:rFonts w:ascii="仿宋" w:hAnsi="仿宋" w:eastAsia="仿宋"/>
          <w:color w:val="auto"/>
          <w:sz w:val="32"/>
          <w:szCs w:val="32"/>
        </w:rPr>
      </w:pPr>
      <w:r>
        <w:rPr>
          <w:rFonts w:hint="eastAsia" w:ascii="仿宋" w:hAnsi="仿宋" w:eastAsia="仿宋"/>
          <w:bCs/>
          <w:color w:val="auto"/>
          <w:sz w:val="32"/>
          <w:szCs w:val="32"/>
        </w:rPr>
        <w:t>（2）</w:t>
      </w:r>
      <w:r>
        <w:rPr>
          <w:rFonts w:ascii="仿宋" w:hAnsi="仿宋" w:eastAsia="仿宋" w:cs="宋体"/>
          <w:color w:val="auto"/>
          <w:sz w:val="32"/>
          <w:szCs w:val="32"/>
        </w:rPr>
        <w:t>标前答疑</w:t>
      </w:r>
    </w:p>
    <w:p w14:paraId="795CDEFE">
      <w:pPr>
        <w:spacing w:line="600" w:lineRule="exact"/>
        <w:ind w:firstLine="640" w:firstLineChars="200"/>
        <w:rPr>
          <w:rFonts w:ascii="仿宋" w:hAnsi="仿宋" w:eastAsia="仿宋" w:cs="宋体"/>
          <w:color w:val="auto"/>
          <w:sz w:val="32"/>
          <w:szCs w:val="32"/>
          <w:highlight w:val="none"/>
        </w:rPr>
      </w:pPr>
      <w:r>
        <w:rPr>
          <w:rFonts w:hint="eastAsia" w:ascii="仿宋" w:hAnsi="仿宋" w:eastAsia="仿宋" w:cs="宋体"/>
          <w:color w:val="auto"/>
          <w:sz w:val="32"/>
          <w:szCs w:val="32"/>
        </w:rPr>
        <w:t>供应商对询价文件如有疑问，请将疑</w:t>
      </w:r>
      <w:r>
        <w:rPr>
          <w:rFonts w:hint="eastAsia" w:ascii="仿宋" w:hAnsi="仿宋" w:eastAsia="仿宋" w:cs="宋体"/>
          <w:color w:val="auto"/>
          <w:sz w:val="32"/>
          <w:szCs w:val="32"/>
          <w:highlight w:val="none"/>
        </w:rPr>
        <w:t>问于</w:t>
      </w:r>
      <w:r>
        <w:rPr>
          <w:rFonts w:hint="eastAsia" w:ascii="仿宋" w:hAnsi="仿宋" w:eastAsia="仿宋"/>
          <w:color w:val="auto"/>
          <w:sz w:val="32"/>
          <w:szCs w:val="32"/>
          <w:highlight w:val="none"/>
        </w:rPr>
        <w:t>响应文件提交截止期2日前</w:t>
      </w:r>
      <w:r>
        <w:rPr>
          <w:rFonts w:hint="eastAsia" w:ascii="仿宋" w:hAnsi="仿宋" w:eastAsia="仿宋" w:cs="宋体"/>
          <w:color w:val="auto"/>
          <w:sz w:val="32"/>
          <w:szCs w:val="32"/>
          <w:highlight w:val="none"/>
        </w:rPr>
        <w:t>以书面形式提交或传真至常州市城投建设工程招标有限公司。传真:0519-81580105，</w:t>
      </w:r>
      <w:r>
        <w:rPr>
          <w:rFonts w:ascii="仿宋" w:hAnsi="仿宋" w:eastAsia="仿宋" w:cs="宋体"/>
          <w:color w:val="auto"/>
          <w:sz w:val="32"/>
          <w:szCs w:val="32"/>
          <w:highlight w:val="none"/>
        </w:rPr>
        <w:t>邮箱：</w:t>
      </w:r>
      <w:r>
        <w:rPr>
          <w:rFonts w:hint="eastAsia" w:ascii="仿宋" w:hAnsi="仿宋" w:eastAsia="仿宋" w:cs="宋体"/>
          <w:color w:val="auto"/>
          <w:sz w:val="32"/>
          <w:szCs w:val="32"/>
          <w:highlight w:val="none"/>
        </w:rPr>
        <w:t>czctzb@163.com</w:t>
      </w:r>
    </w:p>
    <w:p w14:paraId="374A522C">
      <w:pPr>
        <w:spacing w:line="600" w:lineRule="exact"/>
        <w:ind w:firstLine="643" w:firstLineChars="200"/>
        <w:rPr>
          <w:rFonts w:ascii="仿宋" w:hAnsi="仿宋" w:eastAsia="仿宋" w:cs="宋体"/>
          <w:b/>
          <w:bCs/>
          <w:color w:val="auto"/>
          <w:sz w:val="32"/>
          <w:szCs w:val="32"/>
        </w:rPr>
      </w:pPr>
      <w:r>
        <w:rPr>
          <w:rFonts w:hint="eastAsia" w:ascii="仿宋" w:hAnsi="仿宋" w:eastAsia="仿宋" w:cs="宋体"/>
          <w:b/>
          <w:bCs/>
          <w:color w:val="auto"/>
          <w:sz w:val="32"/>
          <w:szCs w:val="32"/>
          <w:highlight w:val="none"/>
        </w:rPr>
        <w:t>2.询价文件售后一概不退。供应商提交的询价响</w:t>
      </w:r>
      <w:r>
        <w:rPr>
          <w:rFonts w:hint="eastAsia" w:ascii="仿宋" w:hAnsi="仿宋" w:eastAsia="仿宋" w:cs="宋体"/>
          <w:b/>
          <w:bCs/>
          <w:color w:val="auto"/>
          <w:sz w:val="32"/>
          <w:szCs w:val="32"/>
        </w:rPr>
        <w:t>应文件概不退还。一经领购，供应商不得更改单位名称。</w:t>
      </w:r>
    </w:p>
    <w:p w14:paraId="5F397B4A">
      <w:pPr>
        <w:spacing w:line="600" w:lineRule="exact"/>
        <w:ind w:firstLine="643" w:firstLineChars="200"/>
        <w:rPr>
          <w:rFonts w:ascii="仿宋" w:hAnsi="仿宋" w:eastAsia="仿宋"/>
          <w:b/>
          <w:color w:val="auto"/>
          <w:sz w:val="32"/>
          <w:szCs w:val="32"/>
        </w:rPr>
      </w:pPr>
      <w:r>
        <w:rPr>
          <w:rFonts w:hint="eastAsia" w:ascii="仿宋" w:hAnsi="仿宋" w:eastAsia="仿宋"/>
          <w:b/>
          <w:color w:val="auto"/>
          <w:sz w:val="32"/>
          <w:szCs w:val="32"/>
        </w:rPr>
        <w:t>八、凡对本次采购提出询问，请按以下方式联系。</w:t>
      </w:r>
    </w:p>
    <w:p w14:paraId="69F92C18">
      <w:pPr>
        <w:spacing w:line="600" w:lineRule="exact"/>
        <w:ind w:firstLine="640" w:firstLineChars="200"/>
        <w:rPr>
          <w:rFonts w:hint="eastAsia" w:ascii="仿宋" w:hAnsi="仿宋" w:eastAsia="仿宋" w:cs="宋体"/>
          <w:color w:val="auto"/>
          <w:kern w:val="0"/>
          <w:sz w:val="32"/>
          <w:szCs w:val="32"/>
        </w:rPr>
      </w:pPr>
      <w:r>
        <w:rPr>
          <w:rFonts w:hint="eastAsia" w:ascii="仿宋" w:hAnsi="仿宋" w:eastAsia="仿宋" w:cs="宋体"/>
          <w:color w:val="auto"/>
          <w:kern w:val="0"/>
          <w:sz w:val="32"/>
          <w:szCs w:val="32"/>
        </w:rPr>
        <w:t>1.采购人信息</w:t>
      </w:r>
    </w:p>
    <w:p w14:paraId="59ED5F18">
      <w:pPr>
        <w:spacing w:line="600" w:lineRule="exact"/>
        <w:ind w:firstLine="640" w:firstLineChars="200"/>
        <w:rPr>
          <w:rFonts w:hint="eastAsia" w:ascii="仿宋" w:hAnsi="仿宋" w:eastAsia="仿宋" w:cs="宋体"/>
          <w:color w:val="auto"/>
          <w:kern w:val="0"/>
          <w:sz w:val="32"/>
          <w:szCs w:val="32"/>
        </w:rPr>
      </w:pPr>
      <w:r>
        <w:rPr>
          <w:rFonts w:hint="eastAsia" w:ascii="仿宋" w:hAnsi="仿宋" w:eastAsia="仿宋" w:cs="宋体"/>
          <w:color w:val="auto"/>
          <w:kern w:val="0"/>
          <w:sz w:val="32"/>
          <w:szCs w:val="32"/>
        </w:rPr>
        <w:t>名    称：常州市武进区住房和城乡建设局　　　　　　　　　　　　</w:t>
      </w:r>
    </w:p>
    <w:p w14:paraId="7C7C9C91">
      <w:pPr>
        <w:spacing w:line="600" w:lineRule="exact"/>
        <w:ind w:firstLine="640" w:firstLineChars="200"/>
        <w:rPr>
          <w:rFonts w:hint="eastAsia" w:ascii="仿宋" w:hAnsi="仿宋" w:eastAsia="仿宋" w:cs="宋体"/>
          <w:color w:val="auto"/>
          <w:kern w:val="0"/>
          <w:sz w:val="32"/>
          <w:szCs w:val="32"/>
        </w:rPr>
      </w:pPr>
      <w:r>
        <w:rPr>
          <w:rFonts w:hint="eastAsia" w:ascii="仿宋" w:hAnsi="仿宋" w:eastAsia="仿宋" w:cs="宋体"/>
          <w:color w:val="auto"/>
          <w:kern w:val="0"/>
          <w:sz w:val="32"/>
          <w:szCs w:val="32"/>
        </w:rPr>
        <w:t>地    址：常州市武进区环府路30号</w:t>
      </w:r>
    </w:p>
    <w:p w14:paraId="738D59D5">
      <w:pPr>
        <w:spacing w:line="600" w:lineRule="exact"/>
        <w:ind w:firstLine="640" w:firstLineChars="200"/>
        <w:rPr>
          <w:rFonts w:hint="eastAsia" w:ascii="仿宋" w:hAnsi="仿宋" w:eastAsia="仿宋" w:cs="宋体"/>
          <w:color w:val="auto"/>
          <w:kern w:val="0"/>
          <w:sz w:val="32"/>
          <w:szCs w:val="32"/>
        </w:rPr>
      </w:pPr>
      <w:r>
        <w:rPr>
          <w:rFonts w:hint="eastAsia" w:ascii="仿宋" w:hAnsi="仿宋" w:eastAsia="仿宋" w:cs="宋体"/>
          <w:color w:val="auto"/>
          <w:kern w:val="0"/>
          <w:sz w:val="32"/>
          <w:szCs w:val="32"/>
        </w:rPr>
        <w:t xml:space="preserve">联系方式：0519-86310253　　　　　 　　　 </w:t>
      </w:r>
    </w:p>
    <w:p w14:paraId="08E74429">
      <w:pPr>
        <w:spacing w:line="600" w:lineRule="exact"/>
        <w:ind w:firstLine="640" w:firstLineChars="200"/>
        <w:rPr>
          <w:rFonts w:hint="eastAsia" w:ascii="仿宋" w:hAnsi="仿宋" w:eastAsia="仿宋" w:cs="宋体"/>
          <w:color w:val="auto"/>
          <w:kern w:val="0"/>
          <w:sz w:val="32"/>
          <w:szCs w:val="32"/>
        </w:rPr>
      </w:pPr>
      <w:r>
        <w:rPr>
          <w:rFonts w:hint="eastAsia" w:ascii="仿宋" w:hAnsi="仿宋" w:eastAsia="仿宋" w:cs="宋体"/>
          <w:color w:val="auto"/>
          <w:kern w:val="0"/>
          <w:sz w:val="32"/>
          <w:szCs w:val="32"/>
        </w:rPr>
        <w:t>2.采购代理机构信息</w:t>
      </w:r>
    </w:p>
    <w:p w14:paraId="3AC8D3F7">
      <w:pPr>
        <w:spacing w:line="600" w:lineRule="exact"/>
        <w:ind w:firstLine="640" w:firstLineChars="200"/>
        <w:rPr>
          <w:rFonts w:hint="eastAsia" w:ascii="仿宋" w:hAnsi="仿宋" w:eastAsia="仿宋" w:cs="宋体"/>
          <w:color w:val="auto"/>
          <w:kern w:val="0"/>
          <w:sz w:val="32"/>
          <w:szCs w:val="32"/>
        </w:rPr>
      </w:pPr>
      <w:r>
        <w:rPr>
          <w:rFonts w:hint="eastAsia" w:ascii="仿宋" w:hAnsi="仿宋" w:eastAsia="仿宋" w:cs="宋体"/>
          <w:color w:val="auto"/>
          <w:kern w:val="0"/>
          <w:sz w:val="32"/>
          <w:szCs w:val="32"/>
        </w:rPr>
        <w:t>名    称：常州市城投建设工程招标有限公司　　　　　　　　　　　　</w:t>
      </w:r>
    </w:p>
    <w:p w14:paraId="0013FE7F">
      <w:pPr>
        <w:spacing w:line="600" w:lineRule="exact"/>
        <w:ind w:firstLine="640" w:firstLineChars="200"/>
        <w:rPr>
          <w:rFonts w:hint="eastAsia" w:ascii="仿宋" w:hAnsi="仿宋" w:eastAsia="仿宋" w:cs="宋体"/>
          <w:color w:val="auto"/>
          <w:kern w:val="0"/>
          <w:sz w:val="32"/>
          <w:szCs w:val="32"/>
        </w:rPr>
      </w:pPr>
      <w:r>
        <w:rPr>
          <w:rFonts w:hint="eastAsia" w:ascii="仿宋" w:hAnsi="仿宋" w:eastAsia="仿宋" w:cs="宋体"/>
          <w:color w:val="auto"/>
          <w:kern w:val="0"/>
          <w:sz w:val="32"/>
          <w:szCs w:val="32"/>
        </w:rPr>
        <w:t>地　　址：常州市新北区通江中路396号中创大厦4楼　　　　　　　　　　　　</w:t>
      </w:r>
    </w:p>
    <w:p w14:paraId="7E5D7B94">
      <w:pPr>
        <w:spacing w:line="600" w:lineRule="exact"/>
        <w:ind w:firstLine="640" w:firstLineChars="200"/>
        <w:rPr>
          <w:rFonts w:hint="eastAsia" w:ascii="仿宋" w:hAnsi="仿宋" w:eastAsia="仿宋" w:cs="宋体"/>
          <w:color w:val="auto"/>
          <w:kern w:val="0"/>
          <w:sz w:val="32"/>
          <w:szCs w:val="32"/>
        </w:rPr>
      </w:pPr>
      <w:r>
        <w:rPr>
          <w:rFonts w:hint="eastAsia" w:ascii="仿宋" w:hAnsi="仿宋" w:eastAsia="仿宋" w:cs="宋体"/>
          <w:color w:val="auto"/>
          <w:kern w:val="0"/>
          <w:sz w:val="32"/>
          <w:szCs w:val="32"/>
        </w:rPr>
        <w:t>联系方式：0519-81580101　　　　　　　　　　　　</w:t>
      </w:r>
    </w:p>
    <w:p w14:paraId="5A8B353A">
      <w:pPr>
        <w:spacing w:line="600" w:lineRule="exact"/>
        <w:ind w:firstLine="640" w:firstLineChars="200"/>
        <w:rPr>
          <w:rFonts w:hint="eastAsia" w:ascii="仿宋" w:hAnsi="仿宋" w:eastAsia="仿宋" w:cs="宋体"/>
          <w:color w:val="auto"/>
          <w:kern w:val="0"/>
          <w:sz w:val="32"/>
          <w:szCs w:val="32"/>
        </w:rPr>
      </w:pPr>
      <w:r>
        <w:rPr>
          <w:rFonts w:hint="eastAsia" w:ascii="仿宋" w:hAnsi="仿宋" w:eastAsia="仿宋" w:cs="宋体"/>
          <w:color w:val="auto"/>
          <w:kern w:val="0"/>
          <w:sz w:val="32"/>
          <w:szCs w:val="32"/>
        </w:rPr>
        <w:t>3.项目联系方式</w:t>
      </w:r>
    </w:p>
    <w:p w14:paraId="777C9F30">
      <w:pPr>
        <w:spacing w:line="600" w:lineRule="exact"/>
        <w:ind w:firstLine="640" w:firstLineChars="200"/>
        <w:rPr>
          <w:rFonts w:hint="eastAsia" w:ascii="仿宋" w:hAnsi="仿宋" w:eastAsia="仿宋" w:cs="宋体"/>
          <w:color w:val="auto"/>
          <w:kern w:val="0"/>
          <w:sz w:val="32"/>
          <w:szCs w:val="32"/>
          <w:lang w:val="en-US" w:eastAsia="zh-CN"/>
        </w:rPr>
      </w:pPr>
      <w:r>
        <w:rPr>
          <w:rFonts w:hint="eastAsia" w:ascii="仿宋" w:hAnsi="仿宋" w:eastAsia="仿宋" w:cs="宋体"/>
          <w:color w:val="auto"/>
          <w:kern w:val="0"/>
          <w:sz w:val="32"/>
          <w:szCs w:val="32"/>
        </w:rPr>
        <w:t>项目联系人：</w:t>
      </w:r>
      <w:r>
        <w:rPr>
          <w:rFonts w:hint="eastAsia" w:ascii="仿宋" w:hAnsi="仿宋" w:eastAsia="仿宋" w:cs="宋体"/>
          <w:color w:val="auto"/>
          <w:kern w:val="0"/>
          <w:sz w:val="32"/>
          <w:szCs w:val="32"/>
          <w:lang w:val="en-US" w:eastAsia="zh-CN"/>
        </w:rPr>
        <w:t>魏海玲</w:t>
      </w:r>
    </w:p>
    <w:p w14:paraId="79074BF8">
      <w:pPr>
        <w:spacing w:line="600" w:lineRule="exact"/>
        <w:ind w:firstLine="640" w:firstLineChars="200"/>
        <w:rPr>
          <w:rFonts w:hint="eastAsia" w:ascii="仿宋" w:hAnsi="仿宋" w:eastAsia="仿宋" w:cs="宋体"/>
          <w:color w:val="auto"/>
          <w:kern w:val="0"/>
          <w:sz w:val="32"/>
          <w:szCs w:val="32"/>
        </w:rPr>
      </w:pPr>
      <w:r>
        <w:rPr>
          <w:rFonts w:hint="eastAsia" w:ascii="仿宋" w:hAnsi="仿宋" w:eastAsia="仿宋" w:cs="宋体"/>
          <w:color w:val="auto"/>
          <w:kern w:val="0"/>
          <w:sz w:val="32"/>
          <w:szCs w:val="32"/>
        </w:rPr>
        <w:t>电　　 话：0519-81580152  81580191  81580192（转分机号</w:t>
      </w:r>
      <w:r>
        <w:rPr>
          <w:rFonts w:hint="eastAsia" w:ascii="仿宋" w:hAnsi="仿宋" w:eastAsia="仿宋" w:cs="宋体"/>
          <w:color w:val="auto"/>
          <w:kern w:val="0"/>
          <w:sz w:val="32"/>
          <w:szCs w:val="32"/>
          <w:lang w:val="en-US" w:eastAsia="zh-CN"/>
        </w:rPr>
        <w:t>6033</w:t>
      </w:r>
      <w:r>
        <w:rPr>
          <w:rFonts w:hint="eastAsia" w:ascii="仿宋" w:hAnsi="仿宋" w:eastAsia="仿宋" w:cs="宋体"/>
          <w:color w:val="auto"/>
          <w:kern w:val="0"/>
          <w:sz w:val="32"/>
          <w:szCs w:val="32"/>
        </w:rPr>
        <w:t>）</w:t>
      </w:r>
    </w:p>
    <w:p w14:paraId="7DBD9583">
      <w:pPr>
        <w:overflowPunct w:val="0"/>
        <w:spacing w:line="600" w:lineRule="exact"/>
        <w:ind w:firstLine="640" w:firstLineChars="200"/>
        <w:rPr>
          <w:rFonts w:hint="eastAsia" w:ascii="仿宋" w:hAnsi="仿宋" w:eastAsia="仿宋"/>
          <w:color w:val="auto"/>
          <w:sz w:val="32"/>
          <w:szCs w:val="32"/>
        </w:rPr>
      </w:pPr>
    </w:p>
    <w:p w14:paraId="6BE73D1F">
      <w:pPr>
        <w:overflowPunct w:val="0"/>
        <w:spacing w:line="600" w:lineRule="exact"/>
        <w:ind w:firstLine="640" w:firstLineChars="200"/>
        <w:jc w:val="center"/>
        <w:rPr>
          <w:rFonts w:ascii="仿宋" w:hAnsi="仿宋" w:eastAsia="仿宋"/>
          <w:color w:val="auto"/>
          <w:sz w:val="32"/>
          <w:szCs w:val="32"/>
        </w:rPr>
      </w:pPr>
      <w:r>
        <w:rPr>
          <w:rFonts w:hint="eastAsia" w:ascii="仿宋" w:hAnsi="仿宋" w:eastAsia="仿宋"/>
          <w:color w:val="auto"/>
          <w:sz w:val="32"/>
          <w:szCs w:val="32"/>
        </w:rPr>
        <w:t>本公示信息已征得相关当事人同意后发布</w:t>
      </w:r>
      <w:r>
        <w:rPr>
          <w:rFonts w:hint="eastAsia" w:ascii="仿宋" w:hAnsi="仿宋" w:eastAsia="仿宋"/>
          <w:color w:val="auto"/>
          <w:sz w:val="32"/>
          <w:szCs w:val="32"/>
          <w:lang w:eastAsia="zh-CN"/>
        </w:rPr>
        <w:t>。</w:t>
      </w:r>
    </w:p>
    <w:p w14:paraId="503CA39F">
      <w:pPr>
        <w:pStyle w:val="11"/>
        <w:spacing w:line="340" w:lineRule="exact"/>
        <w:jc w:val="center"/>
        <w:rPr>
          <w:b/>
          <w:bCs/>
          <w:color w:val="auto"/>
        </w:rPr>
      </w:pPr>
      <w:r>
        <w:rPr>
          <w:b/>
          <w:bCs/>
          <w:color w:val="auto"/>
        </w:rPr>
        <w:br w:type="page"/>
      </w:r>
    </w:p>
    <w:p w14:paraId="7BD2B68D">
      <w:pPr>
        <w:jc w:val="center"/>
        <w:outlineLvl w:val="1"/>
        <w:rPr>
          <w:rFonts w:ascii="黑体" w:hAnsi="黑体" w:eastAsia="黑体" w:cs="宋体"/>
          <w:b/>
          <w:color w:val="auto"/>
          <w:kern w:val="0"/>
          <w:sz w:val="44"/>
          <w:szCs w:val="44"/>
        </w:rPr>
      </w:pPr>
      <w:r>
        <w:rPr>
          <w:rFonts w:hint="eastAsia" w:ascii="黑体" w:hAnsi="黑体" w:eastAsia="黑体" w:cs="宋体"/>
          <w:b/>
          <w:color w:val="auto"/>
          <w:kern w:val="0"/>
          <w:sz w:val="44"/>
          <w:szCs w:val="44"/>
        </w:rPr>
        <w:t>常州市武进区住房和城乡建设局《2026年武进区老旧小区改造项目》初步设计服务询价通知书</w:t>
      </w:r>
    </w:p>
    <w:p w14:paraId="773F697C">
      <w:pPr>
        <w:widowControl/>
        <w:snapToGrid w:val="0"/>
        <w:spacing w:line="360" w:lineRule="exact"/>
        <w:ind w:firstLine="420" w:firstLineChars="200"/>
        <w:jc w:val="left"/>
        <w:rPr>
          <w:color w:val="auto"/>
        </w:rPr>
      </w:pPr>
      <w:r>
        <w:rPr>
          <w:rFonts w:hint="eastAsia" w:cs="宋体" w:asciiTheme="minorEastAsia" w:hAnsiTheme="minorEastAsia" w:eastAsiaTheme="minorEastAsia"/>
          <w:color w:val="auto"/>
          <w:szCs w:val="21"/>
        </w:rPr>
        <w:t>常州市城投建设工程招标有限公司受常州市武进区住房和城乡建设局委托</w:t>
      </w:r>
      <w:r>
        <w:rPr>
          <w:rFonts w:asciiTheme="minorEastAsia" w:hAnsiTheme="minorEastAsia" w:eastAsiaTheme="minorEastAsia"/>
          <w:color w:val="auto"/>
          <w:szCs w:val="21"/>
        </w:rPr>
        <w:t>，</w:t>
      </w:r>
      <w:r>
        <w:rPr>
          <w:rFonts w:hint="eastAsia" w:asciiTheme="minorEastAsia" w:hAnsiTheme="minorEastAsia" w:eastAsiaTheme="minorEastAsia"/>
          <w:color w:val="auto"/>
          <w:szCs w:val="21"/>
        </w:rPr>
        <w:t>现就其《2026年武进区老旧小区改造项目》初步设计服务进行询价采购，</w:t>
      </w:r>
      <w:r>
        <w:rPr>
          <w:rFonts w:hint="eastAsia"/>
          <w:color w:val="auto"/>
        </w:rPr>
        <w:t>特邀请符合条件的供应商参加。</w:t>
      </w:r>
    </w:p>
    <w:p w14:paraId="5B6E14B5">
      <w:pPr>
        <w:widowControl/>
        <w:snapToGrid w:val="0"/>
        <w:spacing w:line="360" w:lineRule="exact"/>
        <w:ind w:firstLine="422" w:firstLineChars="200"/>
        <w:jc w:val="left"/>
        <w:rPr>
          <w:rFonts w:hint="default" w:ascii="宋体" w:cs="宋体"/>
          <w:b/>
          <w:bCs w:val="0"/>
          <w:color w:val="auto"/>
          <w:kern w:val="0"/>
          <w:szCs w:val="21"/>
          <w:lang w:val="en-US" w:eastAsia="zh-CN"/>
        </w:rPr>
      </w:pPr>
      <w:r>
        <w:rPr>
          <w:rFonts w:hint="eastAsia" w:ascii="宋体" w:cs="宋体"/>
          <w:b/>
          <w:bCs w:val="0"/>
          <w:color w:val="auto"/>
          <w:kern w:val="0"/>
          <w:szCs w:val="21"/>
          <w:lang w:val="en-US" w:eastAsia="zh-CN"/>
        </w:rPr>
        <w:t>一、项目概况</w:t>
      </w:r>
    </w:p>
    <w:p w14:paraId="590E6A03">
      <w:pPr>
        <w:widowControl/>
        <w:snapToGrid w:val="0"/>
        <w:spacing w:line="360" w:lineRule="exact"/>
        <w:ind w:firstLine="422" w:firstLineChars="200"/>
        <w:jc w:val="left"/>
        <w:rPr>
          <w:rFonts w:ascii="宋体" w:cs="宋体"/>
          <w:bCs/>
          <w:color w:val="auto"/>
          <w:kern w:val="0"/>
          <w:szCs w:val="21"/>
        </w:rPr>
      </w:pPr>
      <w:r>
        <w:rPr>
          <w:rFonts w:hint="eastAsia" w:ascii="宋体" w:cs="宋体"/>
          <w:b/>
          <w:bCs w:val="0"/>
          <w:color w:val="auto"/>
          <w:kern w:val="0"/>
          <w:szCs w:val="21"/>
          <w:lang w:val="en-US" w:eastAsia="zh-CN"/>
        </w:rPr>
        <w:t>（一）</w:t>
      </w:r>
      <w:r>
        <w:rPr>
          <w:rFonts w:ascii="宋体" w:cs="宋体"/>
          <w:b/>
          <w:bCs w:val="0"/>
          <w:color w:val="auto"/>
          <w:kern w:val="0"/>
          <w:szCs w:val="21"/>
        </w:rPr>
        <w:t>设计依据</w:t>
      </w:r>
    </w:p>
    <w:p w14:paraId="1905CF02">
      <w:pPr>
        <w:widowControl/>
        <w:snapToGrid w:val="0"/>
        <w:spacing w:line="360" w:lineRule="exact"/>
        <w:ind w:firstLine="420" w:firstLineChars="200"/>
        <w:jc w:val="left"/>
        <w:rPr>
          <w:rFonts w:ascii="宋体" w:cs="宋体"/>
          <w:bCs/>
          <w:color w:val="auto"/>
          <w:kern w:val="0"/>
          <w:szCs w:val="21"/>
        </w:rPr>
      </w:pPr>
      <w:r>
        <w:rPr>
          <w:rFonts w:hint="default" w:ascii="宋体" w:cs="宋体"/>
          <w:bCs/>
          <w:color w:val="auto"/>
          <w:kern w:val="0"/>
          <w:szCs w:val="21"/>
          <w:lang w:val="en-US" w:eastAsia="zh-CN"/>
        </w:rPr>
        <w:t>1</w:t>
      </w:r>
      <w:r>
        <w:rPr>
          <w:rFonts w:hint="eastAsia" w:ascii="宋体" w:cs="宋体"/>
          <w:bCs/>
          <w:color w:val="auto"/>
          <w:kern w:val="0"/>
          <w:szCs w:val="21"/>
          <w:lang w:val="en-US" w:eastAsia="zh-CN"/>
        </w:rPr>
        <w:t>.</w:t>
      </w:r>
      <w:r>
        <w:rPr>
          <w:rFonts w:ascii="宋体" w:cs="宋体"/>
          <w:bCs/>
          <w:color w:val="auto"/>
          <w:kern w:val="0"/>
          <w:szCs w:val="21"/>
        </w:rPr>
        <w:t>国家相关法律、法规、强制性条文、国家及各行业设计规范、规程、行业条例及项目所在地方规定和标准；</w:t>
      </w:r>
    </w:p>
    <w:p w14:paraId="0EE33202">
      <w:pPr>
        <w:widowControl/>
        <w:snapToGrid w:val="0"/>
        <w:spacing w:line="360" w:lineRule="exact"/>
        <w:ind w:firstLine="420" w:firstLineChars="200"/>
        <w:jc w:val="left"/>
        <w:rPr>
          <w:rFonts w:ascii="宋体" w:cs="宋体"/>
          <w:bCs/>
          <w:color w:val="auto"/>
          <w:kern w:val="0"/>
          <w:szCs w:val="21"/>
        </w:rPr>
      </w:pPr>
      <w:r>
        <w:rPr>
          <w:rFonts w:hint="default" w:ascii="宋体" w:cs="宋体"/>
          <w:bCs/>
          <w:color w:val="auto"/>
          <w:kern w:val="0"/>
          <w:szCs w:val="21"/>
          <w:lang w:val="en-US" w:eastAsia="zh-CN"/>
        </w:rPr>
        <w:t>2</w:t>
      </w:r>
      <w:r>
        <w:rPr>
          <w:rFonts w:hint="eastAsia" w:ascii="宋体" w:cs="宋体"/>
          <w:bCs/>
          <w:color w:val="auto"/>
          <w:kern w:val="0"/>
          <w:szCs w:val="21"/>
          <w:lang w:val="en-US" w:eastAsia="zh-CN"/>
        </w:rPr>
        <w:t>.</w:t>
      </w:r>
      <w:r>
        <w:rPr>
          <w:rFonts w:ascii="宋体" w:cs="宋体"/>
          <w:bCs/>
          <w:color w:val="auto"/>
          <w:kern w:val="0"/>
          <w:szCs w:val="21"/>
        </w:rPr>
        <w:t>相关政府主管部门对本项目的批复文件、给定的技术条件和意见要求；</w:t>
      </w:r>
    </w:p>
    <w:p w14:paraId="3D0225A2">
      <w:pPr>
        <w:widowControl/>
        <w:snapToGrid w:val="0"/>
        <w:spacing w:line="360" w:lineRule="exact"/>
        <w:ind w:firstLine="422" w:firstLineChars="200"/>
        <w:jc w:val="left"/>
        <w:rPr>
          <w:rFonts w:ascii="宋体" w:cs="宋体"/>
          <w:b/>
          <w:bCs w:val="0"/>
          <w:color w:val="auto"/>
          <w:kern w:val="0"/>
          <w:szCs w:val="21"/>
        </w:rPr>
      </w:pPr>
      <w:r>
        <w:rPr>
          <w:rFonts w:hint="eastAsia" w:ascii="宋体" w:cs="宋体"/>
          <w:b/>
          <w:bCs w:val="0"/>
          <w:color w:val="auto"/>
          <w:kern w:val="0"/>
          <w:szCs w:val="21"/>
          <w:lang w:val="en-US" w:eastAsia="zh-CN"/>
        </w:rPr>
        <w:t>（二）</w:t>
      </w:r>
      <w:r>
        <w:rPr>
          <w:rFonts w:ascii="宋体" w:cs="宋体"/>
          <w:b/>
          <w:bCs w:val="0"/>
          <w:color w:val="auto"/>
          <w:kern w:val="0"/>
          <w:szCs w:val="21"/>
        </w:rPr>
        <w:t>设计</w:t>
      </w:r>
      <w:r>
        <w:rPr>
          <w:rFonts w:hint="eastAsia" w:ascii="宋体" w:cs="宋体"/>
          <w:b/>
          <w:bCs w:val="0"/>
          <w:color w:val="auto"/>
          <w:kern w:val="0"/>
          <w:szCs w:val="21"/>
        </w:rPr>
        <w:t>内容及设计要求</w:t>
      </w:r>
    </w:p>
    <w:p w14:paraId="166A8674">
      <w:pPr>
        <w:widowControl/>
        <w:snapToGrid w:val="0"/>
        <w:spacing w:line="360" w:lineRule="exact"/>
        <w:ind w:firstLine="420" w:firstLineChars="200"/>
        <w:jc w:val="left"/>
        <w:rPr>
          <w:rFonts w:ascii="宋体" w:cs="宋体"/>
          <w:bCs/>
          <w:color w:val="auto"/>
          <w:kern w:val="0"/>
          <w:szCs w:val="21"/>
        </w:rPr>
      </w:pPr>
      <w:r>
        <w:rPr>
          <w:rFonts w:hint="default" w:ascii="宋体" w:cs="宋体"/>
          <w:bCs/>
          <w:color w:val="auto"/>
          <w:kern w:val="0"/>
          <w:szCs w:val="21"/>
          <w:lang w:val="en-US" w:eastAsia="zh-CN"/>
        </w:rPr>
        <w:t>1</w:t>
      </w:r>
      <w:r>
        <w:rPr>
          <w:rFonts w:hint="eastAsia" w:ascii="宋体" w:cs="宋体"/>
          <w:bCs/>
          <w:color w:val="auto"/>
          <w:kern w:val="0"/>
          <w:szCs w:val="21"/>
          <w:lang w:val="en-US" w:eastAsia="zh-CN"/>
        </w:rPr>
        <w:t>.</w:t>
      </w:r>
      <w:r>
        <w:rPr>
          <w:rFonts w:hint="eastAsia" w:ascii="宋体" w:cs="宋体"/>
          <w:bCs/>
          <w:color w:val="auto"/>
          <w:kern w:val="0"/>
          <w:szCs w:val="21"/>
        </w:rPr>
        <w:t>设计内容</w:t>
      </w:r>
    </w:p>
    <w:p w14:paraId="05312792">
      <w:pPr>
        <w:widowControl/>
        <w:snapToGrid w:val="0"/>
        <w:spacing w:line="360" w:lineRule="exact"/>
        <w:ind w:firstLine="420" w:firstLineChars="200"/>
        <w:jc w:val="left"/>
        <w:rPr>
          <w:rFonts w:ascii="宋体" w:cs="宋体"/>
          <w:bCs/>
          <w:color w:val="auto"/>
          <w:kern w:val="0"/>
          <w:szCs w:val="21"/>
        </w:rPr>
      </w:pPr>
      <w:r>
        <w:rPr>
          <w:rFonts w:hint="eastAsia" w:ascii="宋体" w:cs="宋体"/>
          <w:bCs/>
          <w:color w:val="auto"/>
          <w:kern w:val="0"/>
          <w:szCs w:val="21"/>
        </w:rPr>
        <w:t>本</w:t>
      </w:r>
      <w:r>
        <w:rPr>
          <w:rFonts w:hint="eastAsia" w:ascii="宋体" w:cs="宋体"/>
          <w:bCs/>
          <w:color w:val="auto"/>
          <w:kern w:val="0"/>
          <w:szCs w:val="21"/>
          <w:lang w:val="en-US" w:eastAsia="zh-CN"/>
        </w:rPr>
        <w:t>项目</w:t>
      </w:r>
      <w:r>
        <w:rPr>
          <w:rFonts w:hint="eastAsia" w:ascii="宋体" w:cs="宋体"/>
          <w:bCs/>
          <w:color w:val="auto"/>
          <w:kern w:val="0"/>
          <w:szCs w:val="21"/>
        </w:rPr>
        <w:t>为《2026年武进区老旧小区改造项目》初步设计服务，工程范围为分别位于常州市武进区湖塘镇东方社区花东五村组团、渔管会宿舍、湾里社区组团、牛塘镇牛塘新村。</w:t>
      </w:r>
      <w:r>
        <w:rPr>
          <w:rFonts w:ascii="宋体" w:cs="宋体"/>
          <w:bCs/>
          <w:color w:val="auto"/>
          <w:kern w:val="0"/>
          <w:szCs w:val="21"/>
        </w:rPr>
        <w:t xml:space="preserve"> </w:t>
      </w:r>
    </w:p>
    <w:p w14:paraId="457DACEC">
      <w:pPr>
        <w:widowControl/>
        <w:snapToGrid w:val="0"/>
        <w:spacing w:line="360" w:lineRule="exact"/>
        <w:ind w:firstLine="420" w:firstLineChars="200"/>
        <w:jc w:val="left"/>
        <w:rPr>
          <w:rFonts w:ascii="宋体" w:cs="宋体"/>
          <w:bCs/>
          <w:color w:val="auto"/>
          <w:kern w:val="0"/>
          <w:szCs w:val="21"/>
        </w:rPr>
      </w:pPr>
      <w:r>
        <w:rPr>
          <w:rFonts w:hint="eastAsia" w:ascii="宋体" w:cs="宋体"/>
          <w:bCs/>
          <w:color w:val="auto"/>
          <w:kern w:val="0"/>
          <w:szCs w:val="21"/>
        </w:rPr>
        <w:t>项目主要内容包括：对东方社区花东五村组团、渔管会宿舍、湾里社区组团、牛塘镇牛塘新村</w:t>
      </w:r>
      <w:r>
        <w:rPr>
          <w:rFonts w:ascii="宋体" w:cs="宋体"/>
          <w:bCs/>
          <w:color w:val="auto"/>
          <w:kern w:val="0"/>
          <w:szCs w:val="21"/>
        </w:rPr>
        <w:t>进行内部改造：包括宜居改造、适老化改造、路面整治、管线入地改造、雨污分流改造、下水道疏通、护栏修缮、停车位改造、绿化整治、环卫设施、监控技防设施、落水管更换、围墙修补、楼道出新、智能化停车管理。</w:t>
      </w:r>
    </w:p>
    <w:p w14:paraId="015FA69D">
      <w:pPr>
        <w:widowControl/>
        <w:snapToGrid w:val="0"/>
        <w:spacing w:line="360" w:lineRule="exact"/>
        <w:ind w:firstLine="420" w:firstLineChars="200"/>
        <w:jc w:val="left"/>
        <w:rPr>
          <w:rFonts w:ascii="宋体" w:cs="宋体"/>
          <w:bCs/>
          <w:color w:val="auto"/>
          <w:kern w:val="0"/>
          <w:szCs w:val="21"/>
        </w:rPr>
      </w:pPr>
      <w:r>
        <w:rPr>
          <w:rFonts w:hint="default" w:ascii="宋体" w:cs="宋体"/>
          <w:bCs/>
          <w:color w:val="auto"/>
          <w:kern w:val="0"/>
          <w:szCs w:val="21"/>
          <w:lang w:val="en-US" w:eastAsia="zh-CN"/>
        </w:rPr>
        <w:t>2</w:t>
      </w:r>
      <w:r>
        <w:rPr>
          <w:rFonts w:hint="eastAsia" w:ascii="宋体" w:cs="宋体"/>
          <w:bCs/>
          <w:color w:val="auto"/>
          <w:kern w:val="0"/>
          <w:szCs w:val="21"/>
          <w:lang w:val="en-US" w:eastAsia="zh-CN"/>
        </w:rPr>
        <w:t>.</w:t>
      </w:r>
      <w:r>
        <w:rPr>
          <w:rFonts w:hint="eastAsia" w:ascii="宋体" w:cs="宋体"/>
          <w:bCs/>
          <w:color w:val="auto"/>
          <w:kern w:val="0"/>
          <w:szCs w:val="21"/>
        </w:rPr>
        <w:t>设计要求</w:t>
      </w:r>
    </w:p>
    <w:p w14:paraId="4D879672">
      <w:pPr>
        <w:widowControl/>
        <w:snapToGrid w:val="0"/>
        <w:spacing w:line="360" w:lineRule="exact"/>
        <w:ind w:firstLine="420" w:firstLineChars="200"/>
        <w:jc w:val="left"/>
        <w:rPr>
          <w:rFonts w:ascii="宋体" w:cs="宋体"/>
          <w:bCs/>
          <w:color w:val="auto"/>
          <w:kern w:val="0"/>
          <w:szCs w:val="21"/>
        </w:rPr>
      </w:pPr>
      <w:r>
        <w:rPr>
          <w:rFonts w:hint="eastAsia" w:ascii="宋体" w:cs="宋体"/>
          <w:bCs/>
          <w:color w:val="auto"/>
          <w:kern w:val="0"/>
          <w:szCs w:val="21"/>
        </w:rPr>
        <w:t>对各小区进行详细的现场踏勘。</w:t>
      </w:r>
    </w:p>
    <w:p w14:paraId="65A38335">
      <w:pPr>
        <w:widowControl/>
        <w:snapToGrid w:val="0"/>
        <w:spacing w:line="360" w:lineRule="exact"/>
        <w:ind w:firstLine="420" w:firstLineChars="200"/>
        <w:jc w:val="left"/>
        <w:rPr>
          <w:rFonts w:ascii="宋体" w:cs="宋体"/>
          <w:bCs/>
          <w:color w:val="auto"/>
          <w:kern w:val="0"/>
          <w:szCs w:val="21"/>
        </w:rPr>
      </w:pPr>
      <w:r>
        <w:rPr>
          <w:rFonts w:ascii="宋体" w:cs="宋体"/>
          <w:bCs/>
          <w:color w:val="auto"/>
          <w:kern w:val="0"/>
          <w:szCs w:val="21"/>
        </w:rPr>
        <w:t>根据</w:t>
      </w:r>
      <w:r>
        <w:rPr>
          <w:rFonts w:hint="eastAsia" w:ascii="宋体" w:cs="宋体"/>
          <w:bCs/>
          <w:color w:val="auto"/>
          <w:kern w:val="0"/>
          <w:szCs w:val="21"/>
        </w:rPr>
        <w:t>楼栋</w:t>
      </w:r>
      <w:r>
        <w:rPr>
          <w:rFonts w:ascii="宋体" w:cs="宋体"/>
          <w:bCs/>
          <w:color w:val="auto"/>
          <w:kern w:val="0"/>
          <w:szCs w:val="21"/>
        </w:rPr>
        <w:t>的分布情况，</w:t>
      </w:r>
      <w:r>
        <w:rPr>
          <w:rFonts w:hint="eastAsia" w:ascii="宋体" w:cs="宋体"/>
          <w:bCs/>
          <w:color w:val="auto"/>
          <w:kern w:val="0"/>
          <w:szCs w:val="21"/>
        </w:rPr>
        <w:t>合理</w:t>
      </w:r>
      <w:r>
        <w:rPr>
          <w:rFonts w:ascii="宋体" w:cs="宋体"/>
          <w:bCs/>
          <w:color w:val="auto"/>
          <w:kern w:val="0"/>
          <w:szCs w:val="21"/>
        </w:rPr>
        <w:t>布置雨污水</w:t>
      </w:r>
      <w:r>
        <w:rPr>
          <w:rFonts w:hint="eastAsia" w:ascii="宋体" w:cs="宋体"/>
          <w:bCs/>
          <w:color w:val="auto"/>
          <w:kern w:val="0"/>
          <w:szCs w:val="21"/>
        </w:rPr>
        <w:t>管网，合理确定污水提升泵站/污水处理设施规模及位置。</w:t>
      </w:r>
    </w:p>
    <w:p w14:paraId="4CED6DDB">
      <w:pPr>
        <w:widowControl/>
        <w:snapToGrid w:val="0"/>
        <w:spacing w:line="360" w:lineRule="exact"/>
        <w:ind w:firstLine="420" w:firstLineChars="200"/>
        <w:jc w:val="left"/>
        <w:rPr>
          <w:rFonts w:ascii="宋体" w:cs="宋体"/>
          <w:bCs/>
          <w:color w:val="auto"/>
          <w:kern w:val="0"/>
          <w:szCs w:val="21"/>
        </w:rPr>
      </w:pPr>
      <w:r>
        <w:rPr>
          <w:rFonts w:hint="default" w:ascii="宋体" w:cs="宋体"/>
          <w:bCs/>
          <w:color w:val="auto"/>
          <w:kern w:val="0"/>
          <w:szCs w:val="21"/>
          <w:lang w:val="en-US" w:eastAsia="zh-CN"/>
        </w:rPr>
        <w:t>3</w:t>
      </w:r>
      <w:r>
        <w:rPr>
          <w:rFonts w:hint="eastAsia" w:ascii="宋体" w:cs="宋体"/>
          <w:bCs/>
          <w:color w:val="auto"/>
          <w:kern w:val="0"/>
          <w:szCs w:val="21"/>
          <w:lang w:val="en-US" w:eastAsia="zh-CN"/>
        </w:rPr>
        <w:t>.</w:t>
      </w:r>
      <w:r>
        <w:rPr>
          <w:rFonts w:hint="eastAsia" w:ascii="宋体" w:cs="宋体"/>
          <w:bCs/>
          <w:color w:val="auto"/>
          <w:kern w:val="0"/>
          <w:szCs w:val="21"/>
        </w:rPr>
        <w:t>设计要点</w:t>
      </w:r>
    </w:p>
    <w:p w14:paraId="4B9C5016">
      <w:pPr>
        <w:widowControl/>
        <w:snapToGrid w:val="0"/>
        <w:spacing w:line="360" w:lineRule="exact"/>
        <w:ind w:firstLine="420" w:firstLineChars="200"/>
        <w:jc w:val="left"/>
        <w:rPr>
          <w:rFonts w:ascii="宋体" w:cs="宋体"/>
          <w:bCs/>
          <w:color w:val="auto"/>
          <w:kern w:val="0"/>
          <w:szCs w:val="21"/>
          <w:lang w:eastAsia="zh-TW"/>
        </w:rPr>
      </w:pPr>
      <w:bookmarkStart w:id="0" w:name="bookmark16"/>
      <w:bookmarkEnd w:id="0"/>
      <w:r>
        <w:rPr>
          <w:rFonts w:hint="eastAsia" w:ascii="宋体" w:cs="宋体"/>
          <w:bCs/>
          <w:color w:val="auto"/>
          <w:kern w:val="0"/>
          <w:szCs w:val="21"/>
        </w:rPr>
        <w:t>严格设计备案。</w:t>
      </w:r>
    </w:p>
    <w:p w14:paraId="46B93A8D">
      <w:pPr>
        <w:widowControl/>
        <w:snapToGrid w:val="0"/>
        <w:spacing w:line="360" w:lineRule="exact"/>
        <w:ind w:firstLine="420" w:firstLineChars="200"/>
        <w:jc w:val="left"/>
        <w:rPr>
          <w:rFonts w:ascii="宋体" w:cs="宋体"/>
          <w:bCs/>
          <w:color w:val="auto"/>
          <w:kern w:val="0"/>
          <w:szCs w:val="21"/>
        </w:rPr>
      </w:pPr>
      <w:r>
        <w:rPr>
          <w:rFonts w:hint="eastAsia" w:ascii="宋体" w:cs="宋体"/>
          <w:bCs/>
          <w:color w:val="auto"/>
          <w:kern w:val="0"/>
          <w:szCs w:val="21"/>
        </w:rPr>
        <w:t>合理选择模式。以分流制为主，做到应分尽分。</w:t>
      </w:r>
    </w:p>
    <w:p w14:paraId="20E6F4D7">
      <w:pPr>
        <w:widowControl/>
        <w:snapToGrid w:val="0"/>
        <w:spacing w:line="360" w:lineRule="exact"/>
        <w:ind w:firstLine="422" w:firstLineChars="200"/>
        <w:jc w:val="left"/>
        <w:rPr>
          <w:rFonts w:ascii="宋体" w:cs="宋体"/>
          <w:bCs/>
          <w:color w:val="auto"/>
          <w:kern w:val="0"/>
          <w:szCs w:val="21"/>
        </w:rPr>
      </w:pPr>
      <w:r>
        <w:rPr>
          <w:rFonts w:hint="eastAsia" w:ascii="宋体" w:cs="宋体"/>
          <w:b/>
          <w:bCs w:val="0"/>
          <w:color w:val="auto"/>
          <w:kern w:val="0"/>
          <w:szCs w:val="21"/>
          <w:lang w:val="en-US" w:eastAsia="zh-CN"/>
        </w:rPr>
        <w:t>（三）</w:t>
      </w:r>
      <w:r>
        <w:rPr>
          <w:rFonts w:hint="eastAsia" w:ascii="宋体" w:cs="宋体"/>
          <w:b/>
          <w:bCs w:val="0"/>
          <w:color w:val="auto"/>
          <w:kern w:val="0"/>
          <w:szCs w:val="21"/>
        </w:rPr>
        <w:t>技术要求</w:t>
      </w:r>
    </w:p>
    <w:p w14:paraId="574BAE4D">
      <w:pPr>
        <w:widowControl/>
        <w:snapToGrid w:val="0"/>
        <w:spacing w:line="360" w:lineRule="exact"/>
        <w:ind w:firstLine="420" w:firstLineChars="200"/>
        <w:jc w:val="left"/>
        <w:rPr>
          <w:rFonts w:ascii="宋体" w:cs="宋体"/>
          <w:bCs/>
          <w:color w:val="auto"/>
          <w:kern w:val="0"/>
          <w:szCs w:val="21"/>
        </w:rPr>
      </w:pPr>
      <w:r>
        <w:rPr>
          <w:rFonts w:hint="default" w:ascii="宋体" w:cs="宋体"/>
          <w:bCs/>
          <w:color w:val="auto"/>
          <w:kern w:val="0"/>
          <w:szCs w:val="21"/>
          <w:lang w:val="en-US" w:eastAsia="zh-CN"/>
        </w:rPr>
        <w:t>1</w:t>
      </w:r>
      <w:r>
        <w:rPr>
          <w:rFonts w:hint="eastAsia" w:ascii="宋体" w:cs="宋体"/>
          <w:bCs/>
          <w:color w:val="auto"/>
          <w:kern w:val="0"/>
          <w:szCs w:val="21"/>
          <w:lang w:val="en-US" w:eastAsia="zh-CN"/>
        </w:rPr>
        <w:t>.</w:t>
      </w:r>
      <w:r>
        <w:rPr>
          <w:rFonts w:hint="eastAsia" w:ascii="宋体" w:cs="宋体"/>
          <w:bCs/>
          <w:color w:val="auto"/>
          <w:kern w:val="0"/>
          <w:szCs w:val="21"/>
        </w:rPr>
        <w:t>设计标准和规范：执行现行的相关规范及标准、建设单位的需求。</w:t>
      </w:r>
    </w:p>
    <w:p w14:paraId="0D6AA3C8">
      <w:pPr>
        <w:widowControl/>
        <w:snapToGrid w:val="0"/>
        <w:spacing w:line="360" w:lineRule="exact"/>
        <w:ind w:firstLine="420" w:firstLineChars="200"/>
        <w:jc w:val="left"/>
        <w:rPr>
          <w:rFonts w:ascii="宋体" w:cs="宋体"/>
          <w:bCs/>
          <w:color w:val="auto"/>
          <w:kern w:val="0"/>
          <w:szCs w:val="21"/>
        </w:rPr>
      </w:pPr>
      <w:r>
        <w:rPr>
          <w:rFonts w:hint="default" w:ascii="宋体" w:cs="宋体"/>
          <w:bCs/>
          <w:color w:val="auto"/>
          <w:kern w:val="0"/>
          <w:szCs w:val="21"/>
          <w:lang w:val="en-US" w:eastAsia="zh-CN"/>
        </w:rPr>
        <w:t>2</w:t>
      </w:r>
      <w:r>
        <w:rPr>
          <w:rFonts w:hint="eastAsia" w:ascii="宋体" w:cs="宋体"/>
          <w:bCs/>
          <w:color w:val="auto"/>
          <w:kern w:val="0"/>
          <w:szCs w:val="21"/>
          <w:lang w:val="en-US" w:eastAsia="zh-CN"/>
        </w:rPr>
        <w:t>.</w:t>
      </w:r>
      <w:r>
        <w:rPr>
          <w:rFonts w:hint="eastAsia" w:ascii="宋体" w:cs="宋体"/>
          <w:bCs/>
          <w:color w:val="auto"/>
          <w:kern w:val="0"/>
          <w:szCs w:val="21"/>
        </w:rPr>
        <w:t>技术标准和要求：执行现行的相关规范及标准。</w:t>
      </w:r>
    </w:p>
    <w:p w14:paraId="4F19E109">
      <w:pPr>
        <w:widowControl/>
        <w:snapToGrid w:val="0"/>
        <w:spacing w:line="360" w:lineRule="exact"/>
        <w:ind w:firstLine="420" w:firstLineChars="200"/>
        <w:jc w:val="left"/>
        <w:rPr>
          <w:rFonts w:ascii="宋体" w:cs="宋体"/>
          <w:bCs/>
          <w:color w:val="auto"/>
          <w:kern w:val="0"/>
          <w:szCs w:val="21"/>
        </w:rPr>
      </w:pPr>
      <w:r>
        <w:rPr>
          <w:rFonts w:hint="default" w:ascii="宋体" w:cs="宋体"/>
          <w:bCs/>
          <w:color w:val="auto"/>
          <w:kern w:val="0"/>
          <w:szCs w:val="21"/>
          <w:lang w:val="en-US" w:eastAsia="zh-CN"/>
        </w:rPr>
        <w:t>3</w:t>
      </w:r>
      <w:r>
        <w:rPr>
          <w:rFonts w:hint="eastAsia" w:ascii="宋体" w:cs="宋体"/>
          <w:bCs/>
          <w:color w:val="auto"/>
          <w:kern w:val="0"/>
          <w:szCs w:val="21"/>
          <w:lang w:val="en-US" w:eastAsia="zh-CN"/>
        </w:rPr>
        <w:t>.</w:t>
      </w:r>
      <w:r>
        <w:rPr>
          <w:rFonts w:hint="eastAsia" w:ascii="宋体" w:cs="宋体"/>
          <w:bCs/>
          <w:color w:val="auto"/>
          <w:kern w:val="0"/>
          <w:szCs w:val="21"/>
        </w:rPr>
        <w:t>质量标准：合格。其中设计要求的质量标准：达到国家、省、市等关于建设工程或相关工程设计深度的要求，并须通过有关部门的审查和批准。</w:t>
      </w:r>
    </w:p>
    <w:p w14:paraId="2EDAE4A5">
      <w:pPr>
        <w:widowControl/>
        <w:snapToGrid w:val="0"/>
        <w:spacing w:line="360" w:lineRule="exact"/>
        <w:ind w:firstLine="422" w:firstLineChars="200"/>
        <w:jc w:val="left"/>
        <w:rPr>
          <w:rFonts w:ascii="宋体" w:cs="宋体"/>
          <w:bCs/>
          <w:color w:val="auto"/>
          <w:kern w:val="0"/>
          <w:szCs w:val="21"/>
        </w:rPr>
      </w:pPr>
      <w:r>
        <w:rPr>
          <w:rFonts w:hint="eastAsia" w:ascii="宋体" w:cs="宋体"/>
          <w:b/>
          <w:bCs w:val="0"/>
          <w:color w:val="auto"/>
          <w:kern w:val="0"/>
          <w:szCs w:val="21"/>
          <w:lang w:val="en-US" w:eastAsia="zh-CN"/>
        </w:rPr>
        <w:t>（四）</w:t>
      </w:r>
      <w:r>
        <w:rPr>
          <w:rFonts w:hint="eastAsia" w:ascii="宋体" w:cs="宋体"/>
          <w:b/>
          <w:bCs w:val="0"/>
          <w:color w:val="auto"/>
          <w:kern w:val="0"/>
          <w:szCs w:val="21"/>
        </w:rPr>
        <w:t>设计文件要求</w:t>
      </w:r>
    </w:p>
    <w:p w14:paraId="1E8267A2">
      <w:pPr>
        <w:widowControl/>
        <w:snapToGrid w:val="0"/>
        <w:spacing w:line="360" w:lineRule="exact"/>
        <w:ind w:firstLine="420" w:firstLineChars="200"/>
        <w:jc w:val="left"/>
        <w:rPr>
          <w:rFonts w:ascii="宋体" w:cs="宋体"/>
          <w:bCs/>
          <w:color w:val="auto"/>
          <w:kern w:val="0"/>
          <w:szCs w:val="21"/>
        </w:rPr>
      </w:pPr>
      <w:r>
        <w:rPr>
          <w:rFonts w:hint="default" w:ascii="宋体" w:cs="宋体"/>
          <w:bCs/>
          <w:color w:val="auto"/>
          <w:kern w:val="0"/>
          <w:szCs w:val="21"/>
          <w:lang w:val="en-US" w:eastAsia="zh-CN"/>
        </w:rPr>
        <w:t>1</w:t>
      </w:r>
      <w:r>
        <w:rPr>
          <w:rFonts w:hint="eastAsia" w:ascii="宋体" w:cs="宋体"/>
          <w:bCs/>
          <w:color w:val="auto"/>
          <w:kern w:val="0"/>
          <w:szCs w:val="21"/>
          <w:lang w:val="en-US" w:eastAsia="zh-CN"/>
        </w:rPr>
        <w:t>.</w:t>
      </w:r>
      <w:r>
        <w:rPr>
          <w:rFonts w:hint="eastAsia" w:ascii="宋体" w:cs="宋体"/>
          <w:bCs/>
          <w:color w:val="auto"/>
          <w:kern w:val="0"/>
          <w:szCs w:val="21"/>
        </w:rPr>
        <w:t>设计文件及其相关审批、核准、备案要求。</w:t>
      </w:r>
    </w:p>
    <w:p w14:paraId="0BCE7597">
      <w:pPr>
        <w:widowControl/>
        <w:snapToGrid w:val="0"/>
        <w:spacing w:line="360" w:lineRule="exact"/>
        <w:ind w:firstLine="420" w:firstLineChars="200"/>
        <w:jc w:val="left"/>
        <w:rPr>
          <w:rFonts w:ascii="宋体" w:cs="宋体"/>
          <w:bCs/>
          <w:color w:val="auto"/>
          <w:kern w:val="0"/>
          <w:szCs w:val="21"/>
        </w:rPr>
      </w:pPr>
      <w:r>
        <w:rPr>
          <w:rFonts w:hint="eastAsia" w:ascii="宋体" w:cs="宋体"/>
          <w:bCs/>
          <w:color w:val="auto"/>
          <w:kern w:val="0"/>
          <w:szCs w:val="21"/>
        </w:rPr>
        <w:t>设计文件的组成：</w:t>
      </w:r>
    </w:p>
    <w:p w14:paraId="0A81DD21">
      <w:pPr>
        <w:widowControl/>
        <w:snapToGrid w:val="0"/>
        <w:spacing w:line="360" w:lineRule="exact"/>
        <w:ind w:firstLine="420" w:firstLineChars="200"/>
        <w:jc w:val="left"/>
        <w:rPr>
          <w:rFonts w:ascii="宋体" w:cs="宋体"/>
          <w:bCs/>
          <w:color w:val="auto"/>
          <w:kern w:val="0"/>
          <w:szCs w:val="21"/>
        </w:rPr>
      </w:pPr>
      <w:r>
        <w:rPr>
          <w:rFonts w:hint="eastAsia" w:ascii="宋体" w:cs="宋体"/>
          <w:bCs/>
          <w:color w:val="auto"/>
          <w:kern w:val="0"/>
          <w:szCs w:val="21"/>
        </w:rPr>
        <w:t>初步设计文本及概算表。设计文件须符合相关审批、核准、备案要求。</w:t>
      </w:r>
    </w:p>
    <w:p w14:paraId="330CE21A">
      <w:pPr>
        <w:widowControl/>
        <w:snapToGrid w:val="0"/>
        <w:spacing w:line="360" w:lineRule="exact"/>
        <w:ind w:firstLine="420" w:firstLineChars="200"/>
        <w:jc w:val="left"/>
        <w:rPr>
          <w:rFonts w:ascii="宋体" w:cs="宋体"/>
          <w:bCs/>
          <w:color w:val="auto"/>
          <w:kern w:val="0"/>
          <w:szCs w:val="21"/>
        </w:rPr>
      </w:pPr>
      <w:r>
        <w:rPr>
          <w:rFonts w:hint="eastAsia" w:ascii="宋体" w:cs="宋体"/>
          <w:bCs/>
          <w:color w:val="auto"/>
          <w:kern w:val="0"/>
          <w:szCs w:val="21"/>
        </w:rPr>
        <w:t>设计文件的深度：符合设计任务书要求。符合国家规定的《市政工程设计文件编制深度规定》。</w:t>
      </w:r>
    </w:p>
    <w:p w14:paraId="104AD23F">
      <w:pPr>
        <w:widowControl/>
        <w:snapToGrid w:val="0"/>
        <w:spacing w:line="360" w:lineRule="exact"/>
        <w:ind w:firstLine="420" w:firstLineChars="200"/>
        <w:jc w:val="left"/>
        <w:rPr>
          <w:rFonts w:ascii="宋体" w:cs="宋体"/>
          <w:bCs/>
          <w:color w:val="auto"/>
          <w:kern w:val="0"/>
          <w:szCs w:val="21"/>
        </w:rPr>
      </w:pPr>
      <w:r>
        <w:rPr>
          <w:rFonts w:hint="eastAsia" w:ascii="宋体" w:cs="宋体"/>
          <w:bCs/>
          <w:color w:val="auto"/>
          <w:kern w:val="0"/>
          <w:szCs w:val="21"/>
        </w:rPr>
        <w:t>设计文件的格式要求：图纸规格统一为“A3”尺寸，所有设计成果的计量单位均应釆用国际标准计量单位。设计图纸和文本文件必须做到清晰、完整，尺寸齐全、准确。</w:t>
      </w:r>
    </w:p>
    <w:p w14:paraId="2170635A">
      <w:pPr>
        <w:widowControl/>
        <w:snapToGrid w:val="0"/>
        <w:spacing w:line="360" w:lineRule="exact"/>
        <w:ind w:firstLine="420" w:firstLineChars="200"/>
        <w:jc w:val="left"/>
        <w:rPr>
          <w:rFonts w:ascii="宋体" w:cs="宋体"/>
          <w:bCs/>
          <w:color w:val="auto"/>
          <w:kern w:val="0"/>
          <w:szCs w:val="21"/>
        </w:rPr>
      </w:pPr>
      <w:r>
        <w:rPr>
          <w:rFonts w:hint="eastAsia" w:ascii="宋体" w:cs="宋体"/>
          <w:bCs/>
          <w:color w:val="auto"/>
          <w:kern w:val="0"/>
          <w:szCs w:val="21"/>
        </w:rPr>
        <w:t>设计文件的份数要求：一式两份。</w:t>
      </w:r>
    </w:p>
    <w:p w14:paraId="6FA02A77">
      <w:pPr>
        <w:widowControl/>
        <w:snapToGrid w:val="0"/>
        <w:spacing w:line="360" w:lineRule="exact"/>
        <w:ind w:firstLine="420" w:firstLineChars="200"/>
        <w:jc w:val="left"/>
        <w:rPr>
          <w:rFonts w:ascii="宋体" w:cs="宋体"/>
          <w:bCs/>
          <w:color w:val="auto"/>
          <w:kern w:val="0"/>
          <w:szCs w:val="21"/>
        </w:rPr>
      </w:pPr>
      <w:r>
        <w:rPr>
          <w:rFonts w:hint="default" w:ascii="宋体" w:cs="宋体"/>
          <w:bCs/>
          <w:color w:val="auto"/>
          <w:kern w:val="0"/>
          <w:szCs w:val="21"/>
          <w:lang w:val="en-US" w:eastAsia="zh-CN"/>
        </w:rPr>
        <w:t>2、</w:t>
      </w:r>
      <w:r>
        <w:rPr>
          <w:rFonts w:hint="eastAsia" w:ascii="宋体" w:cs="宋体"/>
          <w:bCs/>
          <w:color w:val="auto"/>
          <w:kern w:val="0"/>
          <w:szCs w:val="21"/>
        </w:rPr>
        <w:t>设计文件的载体要求</w:t>
      </w:r>
    </w:p>
    <w:p w14:paraId="51669B20">
      <w:pPr>
        <w:widowControl/>
        <w:snapToGrid w:val="0"/>
        <w:spacing w:line="360" w:lineRule="exact"/>
        <w:ind w:firstLine="420" w:firstLineChars="200"/>
        <w:jc w:val="left"/>
        <w:rPr>
          <w:rFonts w:hint="eastAsia" w:ascii="Times New Roman" w:hAnsi="Times New Roman" w:cs="Times New Roman"/>
          <w:color w:val="auto"/>
          <w:sz w:val="28"/>
          <w:szCs w:val="28"/>
        </w:rPr>
      </w:pPr>
      <w:r>
        <w:rPr>
          <w:rFonts w:hint="eastAsia" w:ascii="宋体" w:cs="宋体"/>
          <w:bCs/>
          <w:color w:val="auto"/>
          <w:kern w:val="0"/>
          <w:szCs w:val="21"/>
        </w:rPr>
        <w:t>纸质版的要求：文本釆用A4纸印制（图、表可例外），图纸采用A3纸印制。</w:t>
      </w:r>
    </w:p>
    <w:p w14:paraId="7E4D7CDE">
      <w:pPr>
        <w:widowControl/>
        <w:snapToGrid w:val="0"/>
        <w:spacing w:line="360" w:lineRule="exact"/>
        <w:ind w:firstLine="422" w:firstLineChars="200"/>
        <w:jc w:val="left"/>
        <w:rPr>
          <w:rFonts w:ascii="宋体" w:hAnsi="宋体" w:cs="宋体"/>
          <w:b/>
          <w:color w:val="auto"/>
          <w:kern w:val="0"/>
          <w:szCs w:val="21"/>
        </w:rPr>
      </w:pPr>
      <w:r>
        <w:rPr>
          <w:rFonts w:hint="eastAsia" w:ascii="宋体" w:hAnsi="宋体" w:cs="宋体"/>
          <w:b/>
          <w:color w:val="auto"/>
          <w:kern w:val="0"/>
          <w:szCs w:val="21"/>
        </w:rPr>
        <w:t>二、询价响应文件的内容：</w:t>
      </w:r>
    </w:p>
    <w:p w14:paraId="2D84A328">
      <w:pPr>
        <w:ind w:firstLine="422" w:firstLineChars="200"/>
        <w:outlineLvl w:val="1"/>
        <w:rPr>
          <w:rFonts w:ascii="宋体" w:hAnsi="宋体" w:cs="宋体"/>
          <w:b/>
          <w:color w:val="auto"/>
          <w:kern w:val="0"/>
          <w:szCs w:val="21"/>
        </w:rPr>
      </w:pPr>
      <w:r>
        <w:rPr>
          <w:rFonts w:hint="eastAsia" w:ascii="宋体" w:hAnsi="宋体" w:cs="宋体"/>
          <w:b/>
          <w:color w:val="auto"/>
          <w:kern w:val="0"/>
          <w:szCs w:val="21"/>
        </w:rPr>
        <w:t>（一）资格证明材料（提供复印件并</w:t>
      </w:r>
      <w:r>
        <w:rPr>
          <w:rFonts w:ascii="宋体" w:hAnsi="宋体" w:cs="宋体"/>
          <w:b/>
          <w:color w:val="auto"/>
          <w:kern w:val="0"/>
          <w:szCs w:val="21"/>
        </w:rPr>
        <w:t>加</w:t>
      </w:r>
      <w:r>
        <w:rPr>
          <w:rFonts w:hint="eastAsia" w:ascii="宋体" w:hAnsi="宋体" w:cs="宋体"/>
          <w:b/>
          <w:color w:val="auto"/>
          <w:kern w:val="0"/>
          <w:szCs w:val="21"/>
        </w:rPr>
        <w:t>盖公章）</w:t>
      </w:r>
    </w:p>
    <w:p w14:paraId="3E252B8E">
      <w:pPr>
        <w:widowControl/>
        <w:snapToGrid w:val="0"/>
        <w:spacing w:line="360" w:lineRule="exact"/>
        <w:ind w:firstLine="420" w:firstLineChars="200"/>
        <w:jc w:val="left"/>
        <w:rPr>
          <w:rFonts w:ascii="宋体" w:cs="宋体"/>
          <w:bCs/>
          <w:color w:val="auto"/>
          <w:kern w:val="0"/>
          <w:szCs w:val="21"/>
        </w:rPr>
      </w:pPr>
      <w:r>
        <w:rPr>
          <w:rFonts w:hint="eastAsia" w:ascii="宋体" w:cs="宋体"/>
          <w:bCs/>
          <w:color w:val="auto"/>
          <w:kern w:val="0"/>
          <w:szCs w:val="21"/>
        </w:rPr>
        <w:t>★（</w:t>
      </w:r>
      <w:r>
        <w:rPr>
          <w:rFonts w:ascii="宋体" w:cs="宋体"/>
          <w:bCs/>
          <w:color w:val="auto"/>
          <w:kern w:val="0"/>
          <w:szCs w:val="21"/>
        </w:rPr>
        <w:t>1</w:t>
      </w:r>
      <w:r>
        <w:rPr>
          <w:rFonts w:hint="eastAsia" w:ascii="宋体" w:cs="宋体"/>
          <w:bCs/>
          <w:color w:val="auto"/>
          <w:kern w:val="0"/>
          <w:szCs w:val="21"/>
        </w:rPr>
        <w:t>）供应商资格声明函（附件1）</w:t>
      </w:r>
    </w:p>
    <w:p w14:paraId="4016FDFC">
      <w:pPr>
        <w:widowControl/>
        <w:snapToGrid w:val="0"/>
        <w:spacing w:line="360" w:lineRule="exact"/>
        <w:ind w:firstLine="420" w:firstLineChars="200"/>
        <w:jc w:val="left"/>
        <w:rPr>
          <w:rFonts w:ascii="宋体" w:cs="宋体"/>
          <w:bCs/>
          <w:color w:val="auto"/>
          <w:kern w:val="0"/>
          <w:szCs w:val="21"/>
        </w:rPr>
      </w:pPr>
      <w:r>
        <w:rPr>
          <w:rFonts w:hint="eastAsia" w:ascii="宋体" w:cs="宋体"/>
          <w:bCs/>
          <w:color w:val="auto"/>
          <w:kern w:val="0"/>
          <w:szCs w:val="21"/>
        </w:rPr>
        <w:t>★（</w:t>
      </w:r>
      <w:r>
        <w:rPr>
          <w:rFonts w:ascii="宋体" w:cs="宋体"/>
          <w:bCs/>
          <w:color w:val="auto"/>
          <w:kern w:val="0"/>
          <w:szCs w:val="21"/>
        </w:rPr>
        <w:t>2</w:t>
      </w:r>
      <w:r>
        <w:rPr>
          <w:rFonts w:hint="eastAsia" w:ascii="宋体" w:cs="宋体"/>
          <w:bCs/>
          <w:color w:val="auto"/>
          <w:kern w:val="0"/>
          <w:szCs w:val="21"/>
        </w:rPr>
        <w:t>）响应函（附件2）</w:t>
      </w:r>
    </w:p>
    <w:p w14:paraId="7DF77051">
      <w:pPr>
        <w:widowControl/>
        <w:snapToGrid w:val="0"/>
        <w:spacing w:line="360" w:lineRule="exact"/>
        <w:ind w:firstLine="420" w:firstLineChars="200"/>
        <w:jc w:val="left"/>
        <w:rPr>
          <w:rFonts w:ascii="宋体" w:cs="宋体"/>
          <w:bCs/>
          <w:color w:val="auto"/>
          <w:kern w:val="0"/>
          <w:szCs w:val="21"/>
        </w:rPr>
      </w:pPr>
      <w:r>
        <w:rPr>
          <w:rFonts w:hint="eastAsia" w:ascii="宋体" w:cs="宋体"/>
          <w:bCs/>
          <w:color w:val="auto"/>
          <w:kern w:val="0"/>
          <w:szCs w:val="21"/>
        </w:rPr>
        <w:t>★（3）营业执照副本</w:t>
      </w:r>
    </w:p>
    <w:p w14:paraId="6B3CC445">
      <w:pPr>
        <w:widowControl/>
        <w:snapToGrid w:val="0"/>
        <w:spacing w:line="360" w:lineRule="exact"/>
        <w:ind w:firstLine="420" w:firstLineChars="200"/>
        <w:jc w:val="left"/>
        <w:rPr>
          <w:rFonts w:ascii="宋体" w:cs="宋体"/>
          <w:bCs/>
          <w:color w:val="auto"/>
          <w:kern w:val="0"/>
          <w:szCs w:val="21"/>
        </w:rPr>
      </w:pPr>
      <w:r>
        <w:rPr>
          <w:rFonts w:hint="eastAsia" w:ascii="宋体" w:cs="宋体"/>
          <w:bCs/>
          <w:color w:val="auto"/>
          <w:kern w:val="0"/>
          <w:szCs w:val="21"/>
        </w:rPr>
        <w:t>★（4）</w:t>
      </w:r>
      <w:r>
        <w:rPr>
          <w:rFonts w:hint="eastAsia" w:cs="宋体"/>
          <w:color w:val="auto"/>
          <w:szCs w:val="21"/>
        </w:rPr>
        <w:t>法定代表人资格证明书、法定代表人身份证复印件（双面）（附件3）</w:t>
      </w:r>
    </w:p>
    <w:p w14:paraId="76441497">
      <w:pPr>
        <w:widowControl/>
        <w:snapToGrid w:val="0"/>
        <w:spacing w:line="360" w:lineRule="exact"/>
        <w:ind w:firstLine="420" w:firstLineChars="200"/>
        <w:jc w:val="left"/>
        <w:rPr>
          <w:rFonts w:ascii="宋体" w:cs="宋体"/>
          <w:bCs/>
          <w:color w:val="auto"/>
          <w:kern w:val="0"/>
          <w:szCs w:val="21"/>
        </w:rPr>
      </w:pPr>
      <w:r>
        <w:rPr>
          <w:rFonts w:hint="eastAsia" w:ascii="宋体" w:hAnsi="Times New Roman" w:eastAsia="宋体" w:cs="宋体"/>
          <w:bCs/>
          <w:color w:val="auto"/>
          <w:kern w:val="0"/>
          <w:szCs w:val="21"/>
        </w:rPr>
        <w:t>★（5）授权委托书、代理人身份证复印件（双面）（如果有授权委托情况的，必须提供）（附件4）</w:t>
      </w:r>
    </w:p>
    <w:p w14:paraId="36A39548">
      <w:pPr>
        <w:ind w:firstLine="422" w:firstLineChars="200"/>
        <w:outlineLvl w:val="1"/>
        <w:rPr>
          <w:rFonts w:ascii="宋体" w:hAnsi="宋体" w:cs="宋体"/>
          <w:b/>
          <w:color w:val="auto"/>
          <w:kern w:val="0"/>
          <w:szCs w:val="21"/>
        </w:rPr>
      </w:pPr>
      <w:r>
        <w:rPr>
          <w:rFonts w:hint="eastAsia" w:ascii="宋体" w:hAnsi="宋体" w:cs="宋体"/>
          <w:b/>
          <w:color w:val="auto"/>
          <w:kern w:val="0"/>
          <w:szCs w:val="21"/>
        </w:rPr>
        <w:t>（二）符合性证明材料</w:t>
      </w:r>
    </w:p>
    <w:p w14:paraId="4CE25244">
      <w:pPr>
        <w:widowControl/>
        <w:snapToGrid w:val="0"/>
        <w:spacing w:line="360" w:lineRule="exact"/>
        <w:ind w:firstLine="420" w:firstLineChars="200"/>
        <w:jc w:val="left"/>
        <w:rPr>
          <w:rFonts w:ascii="宋体" w:cs="宋体"/>
          <w:bCs/>
          <w:color w:val="auto"/>
          <w:kern w:val="0"/>
          <w:szCs w:val="21"/>
        </w:rPr>
      </w:pPr>
      <w:r>
        <w:rPr>
          <w:rFonts w:hint="eastAsia" w:ascii="宋体" w:cs="宋体"/>
          <w:bCs/>
          <w:color w:val="auto"/>
          <w:kern w:val="0"/>
          <w:szCs w:val="21"/>
        </w:rPr>
        <w:t>★1</w:t>
      </w:r>
      <w:r>
        <w:rPr>
          <w:rFonts w:ascii="宋体" w:cs="宋体"/>
          <w:bCs/>
          <w:color w:val="auto"/>
          <w:kern w:val="0"/>
          <w:szCs w:val="21"/>
        </w:rPr>
        <w:t>.</w:t>
      </w:r>
      <w:r>
        <w:rPr>
          <w:rFonts w:hint="eastAsia" w:ascii="宋体" w:cs="宋体"/>
          <w:bCs/>
          <w:color w:val="auto"/>
          <w:kern w:val="0"/>
          <w:szCs w:val="21"/>
        </w:rPr>
        <w:t>报价一览表（附件5）</w:t>
      </w:r>
    </w:p>
    <w:p w14:paraId="71574F8A">
      <w:pPr>
        <w:widowControl/>
        <w:snapToGrid w:val="0"/>
        <w:spacing w:line="360" w:lineRule="exact"/>
        <w:ind w:firstLine="420" w:firstLineChars="200"/>
        <w:jc w:val="left"/>
        <w:rPr>
          <w:rFonts w:ascii="宋体" w:cs="宋体"/>
          <w:bCs/>
          <w:color w:val="auto"/>
          <w:kern w:val="0"/>
          <w:szCs w:val="21"/>
        </w:rPr>
      </w:pPr>
      <w:r>
        <w:rPr>
          <w:rFonts w:hint="eastAsia" w:ascii="宋体" w:cs="宋体"/>
          <w:bCs/>
          <w:color w:val="auto"/>
          <w:kern w:val="0"/>
          <w:szCs w:val="21"/>
          <w:lang w:val="en-US" w:eastAsia="zh-CN"/>
        </w:rPr>
        <w:t>2</w:t>
      </w:r>
      <w:r>
        <w:rPr>
          <w:rFonts w:ascii="宋体" w:cs="宋体"/>
          <w:bCs/>
          <w:color w:val="auto"/>
          <w:kern w:val="0"/>
          <w:szCs w:val="21"/>
        </w:rPr>
        <w:t>.</w:t>
      </w:r>
      <w:r>
        <w:rPr>
          <w:rFonts w:hint="eastAsia" w:ascii="宋体" w:cs="宋体"/>
          <w:bCs/>
          <w:color w:val="auto"/>
          <w:kern w:val="0"/>
          <w:szCs w:val="21"/>
        </w:rPr>
        <w:t>服务承诺书（附件</w:t>
      </w:r>
      <w:r>
        <w:rPr>
          <w:rFonts w:hint="eastAsia" w:ascii="宋体" w:cs="宋体"/>
          <w:bCs/>
          <w:color w:val="auto"/>
          <w:kern w:val="0"/>
          <w:szCs w:val="21"/>
          <w:lang w:val="en-US" w:eastAsia="zh-CN"/>
        </w:rPr>
        <w:t>6</w:t>
      </w:r>
      <w:r>
        <w:rPr>
          <w:rFonts w:hint="eastAsia" w:ascii="宋体" w:cs="宋体"/>
          <w:bCs/>
          <w:color w:val="auto"/>
          <w:kern w:val="0"/>
          <w:szCs w:val="21"/>
        </w:rPr>
        <w:t>）</w:t>
      </w:r>
    </w:p>
    <w:p w14:paraId="1A88F1AA">
      <w:pPr>
        <w:widowControl/>
        <w:snapToGrid w:val="0"/>
        <w:spacing w:line="360" w:lineRule="exact"/>
        <w:ind w:firstLine="420" w:firstLineChars="200"/>
        <w:jc w:val="left"/>
        <w:rPr>
          <w:rFonts w:ascii="宋体" w:cs="宋体"/>
          <w:bCs/>
          <w:color w:val="auto"/>
          <w:kern w:val="0"/>
          <w:szCs w:val="21"/>
        </w:rPr>
      </w:pPr>
      <w:r>
        <w:rPr>
          <w:rFonts w:hint="eastAsia" w:ascii="宋体" w:cs="宋体"/>
          <w:bCs/>
          <w:color w:val="auto"/>
          <w:kern w:val="0"/>
          <w:szCs w:val="21"/>
          <w:lang w:val="en-US" w:eastAsia="zh-CN"/>
        </w:rPr>
        <w:t>3</w:t>
      </w:r>
      <w:r>
        <w:rPr>
          <w:rFonts w:ascii="宋体" w:cs="宋体"/>
          <w:bCs/>
          <w:color w:val="auto"/>
          <w:kern w:val="0"/>
          <w:szCs w:val="21"/>
        </w:rPr>
        <w:t>.</w:t>
      </w:r>
      <w:r>
        <w:rPr>
          <w:rFonts w:hint="eastAsia" w:ascii="宋体" w:cs="宋体"/>
          <w:bCs/>
          <w:color w:val="auto"/>
          <w:kern w:val="0"/>
          <w:szCs w:val="21"/>
        </w:rPr>
        <w:t>偏离表（附件</w:t>
      </w:r>
      <w:r>
        <w:rPr>
          <w:rFonts w:hint="eastAsia" w:ascii="宋体" w:cs="宋体"/>
          <w:bCs/>
          <w:color w:val="auto"/>
          <w:kern w:val="0"/>
          <w:szCs w:val="21"/>
          <w:lang w:val="en-US" w:eastAsia="zh-CN"/>
        </w:rPr>
        <w:t>7</w:t>
      </w:r>
      <w:r>
        <w:rPr>
          <w:rFonts w:hint="eastAsia" w:ascii="宋体" w:cs="宋体"/>
          <w:bCs/>
          <w:color w:val="auto"/>
          <w:kern w:val="0"/>
          <w:szCs w:val="21"/>
        </w:rPr>
        <w:t>）</w:t>
      </w:r>
    </w:p>
    <w:p w14:paraId="2AC50DCF">
      <w:pPr>
        <w:widowControl/>
        <w:snapToGrid w:val="0"/>
        <w:spacing w:line="360" w:lineRule="exact"/>
        <w:ind w:firstLine="420" w:firstLineChars="200"/>
        <w:jc w:val="left"/>
        <w:rPr>
          <w:rFonts w:ascii="宋体" w:cs="宋体"/>
          <w:bCs/>
          <w:color w:val="auto"/>
          <w:kern w:val="0"/>
          <w:szCs w:val="21"/>
        </w:rPr>
      </w:pPr>
      <w:r>
        <w:rPr>
          <w:rFonts w:hint="eastAsia" w:ascii="宋体" w:cs="宋体"/>
          <w:bCs/>
          <w:color w:val="auto"/>
          <w:kern w:val="0"/>
          <w:szCs w:val="21"/>
          <w:lang w:val="en-US" w:eastAsia="zh-CN"/>
        </w:rPr>
        <w:t>4</w:t>
      </w:r>
      <w:r>
        <w:rPr>
          <w:rFonts w:ascii="宋体" w:cs="宋体"/>
          <w:bCs/>
          <w:color w:val="auto"/>
          <w:kern w:val="0"/>
          <w:szCs w:val="21"/>
        </w:rPr>
        <w:t>.</w:t>
      </w:r>
      <w:r>
        <w:rPr>
          <w:rFonts w:hint="eastAsia" w:ascii="宋体" w:cs="宋体"/>
          <w:bCs/>
          <w:color w:val="auto"/>
          <w:kern w:val="0"/>
          <w:szCs w:val="21"/>
        </w:rPr>
        <w:t>其他资料</w:t>
      </w:r>
    </w:p>
    <w:p w14:paraId="2173BADD">
      <w:pPr>
        <w:ind w:firstLine="422" w:firstLineChars="200"/>
        <w:outlineLvl w:val="1"/>
        <w:rPr>
          <w:rFonts w:ascii="宋体" w:hAnsi="宋体" w:cs="宋体"/>
          <w:b/>
          <w:color w:val="auto"/>
          <w:kern w:val="0"/>
          <w:szCs w:val="21"/>
        </w:rPr>
      </w:pPr>
      <w:r>
        <w:rPr>
          <w:rFonts w:hint="eastAsia" w:ascii="宋体" w:hAnsi="宋体" w:cs="宋体"/>
          <w:b/>
          <w:color w:val="auto"/>
          <w:kern w:val="0"/>
          <w:szCs w:val="21"/>
        </w:rPr>
        <w:t>（三）说明</w:t>
      </w:r>
    </w:p>
    <w:p w14:paraId="279ECF14">
      <w:pPr>
        <w:widowControl/>
        <w:snapToGrid w:val="0"/>
        <w:spacing w:line="360" w:lineRule="exact"/>
        <w:ind w:firstLine="420" w:firstLineChars="200"/>
        <w:jc w:val="left"/>
        <w:rPr>
          <w:rFonts w:ascii="宋体" w:cs="宋体"/>
          <w:bCs/>
          <w:color w:val="auto"/>
          <w:kern w:val="0"/>
          <w:szCs w:val="21"/>
        </w:rPr>
      </w:pPr>
      <w:r>
        <w:rPr>
          <w:rFonts w:hint="eastAsia" w:ascii="宋体" w:cs="宋体"/>
          <w:bCs/>
          <w:color w:val="auto"/>
          <w:kern w:val="0"/>
          <w:szCs w:val="21"/>
        </w:rPr>
        <w:t>1.本询价通知书中所有带“★”内容均必须提供并加盖供应商公章，否则将作为无效响应文件处理。</w:t>
      </w:r>
    </w:p>
    <w:p w14:paraId="245A1BFF">
      <w:pPr>
        <w:widowControl/>
        <w:snapToGrid w:val="0"/>
        <w:spacing w:line="360" w:lineRule="exact"/>
        <w:ind w:firstLine="420" w:firstLineChars="200"/>
        <w:jc w:val="left"/>
        <w:rPr>
          <w:rFonts w:ascii="宋体" w:cs="宋体"/>
          <w:bCs/>
          <w:color w:val="auto"/>
          <w:kern w:val="0"/>
          <w:szCs w:val="21"/>
        </w:rPr>
      </w:pPr>
      <w:r>
        <w:rPr>
          <w:rFonts w:hint="eastAsia" w:ascii="宋体" w:cs="宋体"/>
          <w:bCs/>
          <w:color w:val="auto"/>
          <w:kern w:val="0"/>
          <w:szCs w:val="21"/>
        </w:rPr>
        <w:t>2.供应商应保证所提供的上述资料的真实性和合法性。</w:t>
      </w:r>
    </w:p>
    <w:p w14:paraId="1FBDD33B">
      <w:pPr>
        <w:widowControl/>
        <w:snapToGrid w:val="0"/>
        <w:spacing w:line="360" w:lineRule="exact"/>
        <w:ind w:firstLine="420" w:firstLineChars="200"/>
        <w:jc w:val="left"/>
        <w:rPr>
          <w:rFonts w:ascii="宋体" w:cs="宋体"/>
          <w:color w:val="auto"/>
          <w:kern w:val="0"/>
          <w:szCs w:val="21"/>
        </w:rPr>
      </w:pPr>
      <w:r>
        <w:rPr>
          <w:rFonts w:hint="eastAsia" w:ascii="宋体" w:cs="宋体"/>
          <w:bCs/>
          <w:color w:val="auto"/>
          <w:kern w:val="0"/>
          <w:szCs w:val="21"/>
        </w:rPr>
        <w:t>3.询价响应文件</w:t>
      </w:r>
      <w:r>
        <w:rPr>
          <w:rFonts w:hint="eastAsia" w:ascii="宋体" w:cs="宋体"/>
          <w:color w:val="auto"/>
          <w:kern w:val="0"/>
          <w:szCs w:val="21"/>
        </w:rPr>
        <w:t>中复印件需加盖供应商公章。</w:t>
      </w:r>
    </w:p>
    <w:p w14:paraId="3CFF1494">
      <w:pPr>
        <w:spacing w:line="360" w:lineRule="exact"/>
        <w:ind w:firstLine="420" w:firstLineChars="200"/>
        <w:rPr>
          <w:rFonts w:hint="eastAsia" w:ascii="宋体" w:cs="宋体"/>
          <w:b/>
          <w:bCs/>
          <w:color w:val="auto"/>
          <w:kern w:val="0"/>
          <w:szCs w:val="21"/>
        </w:rPr>
      </w:pPr>
      <w:r>
        <w:rPr>
          <w:rFonts w:ascii="宋体" w:cs="宋体"/>
          <w:color w:val="auto"/>
          <w:kern w:val="0"/>
          <w:szCs w:val="21"/>
        </w:rPr>
        <w:t>4.</w:t>
      </w:r>
      <w:r>
        <w:rPr>
          <w:rFonts w:hint="eastAsia" w:ascii="宋体" w:cs="宋体"/>
          <w:color w:val="auto"/>
          <w:kern w:val="0"/>
          <w:szCs w:val="21"/>
        </w:rPr>
        <w:t>询价</w:t>
      </w:r>
      <w:r>
        <w:rPr>
          <w:rFonts w:ascii="宋体" w:cs="宋体"/>
          <w:color w:val="auto"/>
          <w:kern w:val="0"/>
          <w:szCs w:val="21"/>
        </w:rPr>
        <w:t>响应文件</w:t>
      </w:r>
      <w:r>
        <w:rPr>
          <w:rFonts w:hint="eastAsia" w:ascii="宋体" w:cs="宋体"/>
          <w:color w:val="auto"/>
          <w:kern w:val="0"/>
          <w:szCs w:val="21"/>
        </w:rPr>
        <w:t>提供装订的</w:t>
      </w:r>
      <w:r>
        <w:rPr>
          <w:rFonts w:hint="eastAsia" w:ascii="宋体" w:cs="宋体"/>
          <w:b/>
          <w:color w:val="auto"/>
          <w:kern w:val="0"/>
          <w:szCs w:val="21"/>
        </w:rPr>
        <w:t>壹份“正本”、贰份“副本”、壹份“电子文档”（载体采用“电子光盘”或“U盘”，内容包含全套响应文件）。</w:t>
      </w:r>
      <w:r>
        <w:rPr>
          <w:rFonts w:hint="eastAsia" w:ascii="宋体" w:hAnsi="宋体" w:cs="宋体"/>
          <w:b/>
          <w:color w:val="auto"/>
          <w:szCs w:val="21"/>
        </w:rPr>
        <w:t>正本、副本、电子文档均应当密封，</w:t>
      </w:r>
      <w:r>
        <w:rPr>
          <w:rFonts w:hint="eastAsia" w:ascii="宋体" w:hAnsi="宋体" w:cs="宋体"/>
          <w:color w:val="auto"/>
          <w:szCs w:val="21"/>
        </w:rPr>
        <w:t>所有</w:t>
      </w:r>
      <w:r>
        <w:rPr>
          <w:rFonts w:ascii="宋体" w:hAnsi="宋体" w:cs="宋体"/>
          <w:color w:val="auto"/>
          <w:szCs w:val="21"/>
        </w:rPr>
        <w:t>封袋上都应当</w:t>
      </w:r>
      <w:r>
        <w:rPr>
          <w:rFonts w:hint="eastAsia" w:ascii="宋体" w:hAnsi="宋体" w:cs="宋体"/>
          <w:color w:val="auto"/>
          <w:szCs w:val="21"/>
        </w:rPr>
        <w:t>加盖供应商公章。纸质版投标文件正本和副本如有不一致之处，以纸质版正本为准。</w:t>
      </w:r>
      <w:r>
        <w:rPr>
          <w:rFonts w:hint="eastAsia" w:ascii="宋体" w:hAnsi="宋体" w:cs="宋体"/>
          <w:b/>
          <w:bCs/>
          <w:color w:val="auto"/>
          <w:szCs w:val="21"/>
          <w:lang w:val="en-US" w:eastAsia="zh-CN"/>
        </w:rPr>
        <w:t>供应商应同时在代理机构“网络招标线询价”系统报价，</w:t>
      </w:r>
      <w:r>
        <w:rPr>
          <w:rFonts w:hint="eastAsia" w:ascii="宋体" w:cs="宋体"/>
          <w:b/>
          <w:bCs/>
          <w:color w:val="auto"/>
          <w:kern w:val="0"/>
          <w:szCs w:val="21"/>
        </w:rPr>
        <w:t>否则</w:t>
      </w:r>
      <w:r>
        <w:rPr>
          <w:rFonts w:hint="eastAsia" w:ascii="宋体" w:cs="宋体"/>
          <w:b/>
          <w:bCs/>
          <w:color w:val="auto"/>
          <w:kern w:val="0"/>
          <w:szCs w:val="21"/>
          <w:lang w:val="en-US" w:eastAsia="zh-CN"/>
        </w:rPr>
        <w:t>视为</w:t>
      </w:r>
      <w:r>
        <w:rPr>
          <w:rFonts w:hint="eastAsia" w:ascii="宋体" w:cs="宋体"/>
          <w:b/>
          <w:bCs/>
          <w:color w:val="auto"/>
          <w:kern w:val="0"/>
          <w:szCs w:val="21"/>
        </w:rPr>
        <w:t>无效响应。</w:t>
      </w:r>
    </w:p>
    <w:p w14:paraId="601977FA">
      <w:pPr>
        <w:spacing w:line="360" w:lineRule="exact"/>
        <w:ind w:firstLine="422" w:firstLineChars="200"/>
        <w:rPr>
          <w:rFonts w:ascii="宋体" w:cs="Arial"/>
          <w:b/>
          <w:color w:val="auto"/>
          <w:szCs w:val="21"/>
        </w:rPr>
      </w:pPr>
      <w:r>
        <w:rPr>
          <w:rFonts w:hint="eastAsia" w:ascii="宋体" w:hAnsi="宋体" w:cs="宋体"/>
          <w:b/>
          <w:color w:val="auto"/>
          <w:kern w:val="0"/>
          <w:szCs w:val="21"/>
        </w:rPr>
        <w:t>三、报价要求</w:t>
      </w:r>
    </w:p>
    <w:p w14:paraId="26E2001B">
      <w:pPr>
        <w:widowControl/>
        <w:snapToGrid w:val="0"/>
        <w:spacing w:line="360" w:lineRule="exact"/>
        <w:ind w:firstLine="420" w:firstLineChars="200"/>
        <w:jc w:val="left"/>
        <w:rPr>
          <w:rFonts w:ascii="宋体" w:cs="Arial"/>
          <w:color w:val="auto"/>
          <w:szCs w:val="21"/>
        </w:rPr>
      </w:pPr>
      <w:r>
        <w:rPr>
          <w:rFonts w:hint="eastAsia" w:ascii="宋体" w:cs="Arial"/>
          <w:color w:val="auto"/>
          <w:szCs w:val="21"/>
        </w:rPr>
        <w:t>本项目报价为</w:t>
      </w:r>
      <w:r>
        <w:rPr>
          <w:rFonts w:hint="eastAsia" w:ascii="宋体" w:cs="Arial"/>
          <w:b/>
          <w:color w:val="auto"/>
          <w:szCs w:val="21"/>
          <w:u w:val="single"/>
        </w:rPr>
        <w:t>固定</w:t>
      </w:r>
      <w:r>
        <w:rPr>
          <w:rFonts w:hint="eastAsia" w:ascii="宋体" w:cs="Arial"/>
          <w:b/>
          <w:color w:val="auto"/>
          <w:szCs w:val="21"/>
          <w:u w:val="single"/>
          <w:lang w:val="en-US" w:eastAsia="zh-CN"/>
        </w:rPr>
        <w:t>总价</w:t>
      </w:r>
      <w:r>
        <w:rPr>
          <w:rFonts w:hint="eastAsia" w:ascii="宋体" w:cs="Arial"/>
          <w:b/>
          <w:color w:val="auto"/>
          <w:szCs w:val="21"/>
        </w:rPr>
        <w:t>，</w:t>
      </w:r>
      <w:r>
        <w:rPr>
          <w:rFonts w:hint="eastAsia" w:ascii="宋体" w:cs="Arial"/>
          <w:color w:val="auto"/>
          <w:szCs w:val="21"/>
        </w:rPr>
        <w:t>总价应包括询价通知书所确定的采购范围相应服务的提供、人员（包括工资和补贴）、办公场所及设施、保险、劳保、管理、各种税费、利润、税金、政策性文件规定及合同包含的所有风险、责任等各项应有费用，以及为完成该项服务项目所涉及到的一切相关费用，采购人不再支付其他任何费用。</w:t>
      </w:r>
    </w:p>
    <w:p w14:paraId="16A16A38">
      <w:pPr>
        <w:ind w:firstLine="422" w:firstLineChars="200"/>
        <w:outlineLvl w:val="1"/>
        <w:rPr>
          <w:rFonts w:ascii="宋体" w:hAnsi="宋体" w:cs="宋体"/>
          <w:b/>
          <w:color w:val="auto"/>
          <w:kern w:val="0"/>
          <w:szCs w:val="21"/>
        </w:rPr>
      </w:pPr>
      <w:r>
        <w:rPr>
          <w:rFonts w:hint="eastAsia" w:ascii="宋体" w:hAnsi="宋体" w:cs="宋体"/>
          <w:b/>
          <w:color w:val="auto"/>
          <w:kern w:val="0"/>
          <w:szCs w:val="21"/>
        </w:rPr>
        <w:t>四、评审、定标方法</w:t>
      </w:r>
    </w:p>
    <w:p w14:paraId="02F8B141">
      <w:pPr>
        <w:widowControl/>
        <w:snapToGrid w:val="0"/>
        <w:spacing w:line="360" w:lineRule="exact"/>
        <w:ind w:firstLine="420" w:firstLineChars="200"/>
        <w:jc w:val="left"/>
        <w:rPr>
          <w:rFonts w:ascii="宋体" w:cs="宋体"/>
          <w:color w:val="auto"/>
          <w:kern w:val="0"/>
          <w:szCs w:val="21"/>
        </w:rPr>
      </w:pPr>
      <w:r>
        <w:rPr>
          <w:rFonts w:hint="eastAsia" w:ascii="宋体" w:cs="宋体"/>
          <w:color w:val="auto"/>
          <w:kern w:val="0"/>
          <w:szCs w:val="21"/>
        </w:rPr>
        <w:t>1.</w:t>
      </w:r>
      <w:r>
        <w:rPr>
          <w:rFonts w:hint="eastAsia" w:ascii="宋体" w:cs="宋体"/>
          <w:b/>
          <w:color w:val="auto"/>
          <w:kern w:val="0"/>
          <w:szCs w:val="21"/>
        </w:rPr>
        <w:t>报价在采购预算价格及最高限价以下的，为有效报价。</w:t>
      </w:r>
      <w:r>
        <w:rPr>
          <w:rFonts w:hint="eastAsia" w:ascii="宋体" w:cs="宋体"/>
          <w:color w:val="auto"/>
          <w:kern w:val="0"/>
          <w:szCs w:val="21"/>
        </w:rPr>
        <w:t>超出此范围的报价为无效报价。无效报价的响应文件不进行评审，也不得成交。本项目采用最低评标价法，即在满足询价通知书实质性要求，并符合采购需求、质量和服务相等的前提下，以提出最低报价的供应商作为成交供应商。</w:t>
      </w:r>
    </w:p>
    <w:p w14:paraId="6739888D">
      <w:pPr>
        <w:spacing w:line="360" w:lineRule="exact"/>
        <w:ind w:firstLine="420" w:firstLineChars="200"/>
        <w:rPr>
          <w:rFonts w:ascii="宋体" w:hAnsi="宋体" w:cs="宋体"/>
          <w:color w:val="auto"/>
          <w:szCs w:val="21"/>
        </w:rPr>
      </w:pPr>
      <w:r>
        <w:rPr>
          <w:rFonts w:ascii="宋体" w:hAnsi="宋体" w:cs="宋体"/>
          <w:color w:val="auto"/>
          <w:kern w:val="0"/>
          <w:szCs w:val="21"/>
        </w:rPr>
        <w:t>2.</w:t>
      </w:r>
      <w:r>
        <w:rPr>
          <w:rFonts w:hint="eastAsia" w:ascii="宋体" w:hAnsi="宋体" w:cs="宋体"/>
          <w:color w:val="auto"/>
          <w:szCs w:val="21"/>
        </w:rPr>
        <w:t>采购人授权询价小组直接确定成交供应商。</w:t>
      </w:r>
    </w:p>
    <w:p w14:paraId="67EE2142">
      <w:pPr>
        <w:ind w:firstLine="422" w:firstLineChars="200"/>
        <w:outlineLvl w:val="1"/>
        <w:rPr>
          <w:rFonts w:ascii="宋体" w:hAnsi="宋体" w:cs="宋体"/>
          <w:b/>
          <w:color w:val="auto"/>
          <w:kern w:val="0"/>
          <w:szCs w:val="21"/>
        </w:rPr>
      </w:pPr>
      <w:r>
        <w:rPr>
          <w:rFonts w:hint="eastAsia" w:ascii="宋体" w:hAnsi="宋体" w:cs="宋体"/>
          <w:b/>
          <w:color w:val="auto"/>
          <w:kern w:val="0"/>
          <w:szCs w:val="21"/>
        </w:rPr>
        <w:t>五</w:t>
      </w:r>
      <w:r>
        <w:rPr>
          <w:rFonts w:ascii="宋体" w:hAnsi="宋体" w:cs="宋体"/>
          <w:b/>
          <w:color w:val="auto"/>
          <w:kern w:val="0"/>
          <w:szCs w:val="21"/>
        </w:rPr>
        <w:t>、</w:t>
      </w:r>
      <w:r>
        <w:rPr>
          <w:rFonts w:hint="eastAsia" w:ascii="宋体" w:hAnsi="宋体" w:cs="宋体"/>
          <w:b/>
          <w:color w:val="auto"/>
          <w:kern w:val="0"/>
          <w:szCs w:val="21"/>
        </w:rPr>
        <w:t>成交结果及公示</w:t>
      </w:r>
    </w:p>
    <w:p w14:paraId="1AAE1BA5">
      <w:pPr>
        <w:spacing w:line="360" w:lineRule="exact"/>
        <w:ind w:firstLine="420" w:firstLineChars="200"/>
        <w:rPr>
          <w:rFonts w:ascii="宋体" w:hAnsi="宋体" w:cs="宋体"/>
          <w:color w:val="auto"/>
          <w:szCs w:val="21"/>
        </w:rPr>
      </w:pPr>
      <w:r>
        <w:rPr>
          <w:rFonts w:hint="eastAsia" w:ascii="宋体" w:hAnsi="宋体" w:cs="宋体"/>
          <w:color w:val="auto"/>
          <w:szCs w:val="21"/>
        </w:rPr>
        <w:t>代理机构将成交结果在</w:t>
      </w:r>
      <w:r>
        <w:rPr>
          <w:rFonts w:hint="eastAsia" w:ascii="宋体" w:hAnsi="宋体"/>
          <w:color w:val="auto"/>
          <w:szCs w:val="21"/>
        </w:rPr>
        <w:t>原公告媒体</w:t>
      </w:r>
      <w:r>
        <w:rPr>
          <w:rFonts w:hint="eastAsia" w:ascii="宋体" w:hAnsi="宋体" w:cs="宋体"/>
          <w:color w:val="auto"/>
          <w:szCs w:val="21"/>
        </w:rPr>
        <w:t>上予以公告。公告期限为自公告发布之日起1个工作日。</w:t>
      </w:r>
    </w:p>
    <w:p w14:paraId="28BBF860">
      <w:pPr>
        <w:ind w:firstLine="422" w:firstLineChars="200"/>
        <w:outlineLvl w:val="1"/>
        <w:rPr>
          <w:rFonts w:ascii="宋体" w:hAnsi="宋体" w:cs="宋体"/>
          <w:b/>
          <w:color w:val="auto"/>
          <w:kern w:val="0"/>
          <w:szCs w:val="21"/>
        </w:rPr>
      </w:pPr>
      <w:r>
        <w:rPr>
          <w:rFonts w:hint="eastAsia" w:ascii="宋体" w:hAnsi="宋体" w:cs="宋体"/>
          <w:b/>
          <w:color w:val="auto"/>
          <w:kern w:val="0"/>
          <w:szCs w:val="21"/>
        </w:rPr>
        <w:t>六、成交通知书</w:t>
      </w:r>
    </w:p>
    <w:p w14:paraId="6155E081">
      <w:pPr>
        <w:spacing w:line="360" w:lineRule="exact"/>
        <w:ind w:firstLine="420" w:firstLineChars="200"/>
        <w:rPr>
          <w:rFonts w:ascii="宋体" w:hAnsi="宋体" w:cs="宋体"/>
          <w:color w:val="auto"/>
          <w:szCs w:val="21"/>
        </w:rPr>
      </w:pPr>
      <w:r>
        <w:rPr>
          <w:rFonts w:ascii="宋体" w:hAnsi="宋体" w:cs="宋体"/>
          <w:color w:val="auto"/>
          <w:szCs w:val="21"/>
        </w:rPr>
        <w:t>1.</w:t>
      </w:r>
      <w:r>
        <w:rPr>
          <w:rFonts w:hint="eastAsia" w:ascii="宋体" w:hAnsi="宋体" w:cs="宋体"/>
          <w:color w:val="auto"/>
          <w:szCs w:val="21"/>
        </w:rPr>
        <w:t>成交结果确定后，代理机构将向成交供应商发出成交通知书。</w:t>
      </w:r>
    </w:p>
    <w:p w14:paraId="6F18BCAA">
      <w:pPr>
        <w:spacing w:line="360" w:lineRule="exact"/>
        <w:ind w:firstLine="420" w:firstLineChars="200"/>
        <w:rPr>
          <w:rFonts w:ascii="宋体" w:hAnsi="宋体" w:cs="宋体"/>
          <w:color w:val="auto"/>
          <w:szCs w:val="21"/>
        </w:rPr>
      </w:pPr>
      <w:r>
        <w:rPr>
          <w:rFonts w:ascii="宋体" w:hAnsi="宋体" w:cs="宋体"/>
          <w:color w:val="auto"/>
          <w:szCs w:val="21"/>
        </w:rPr>
        <w:t>2.</w:t>
      </w:r>
      <w:r>
        <w:rPr>
          <w:rFonts w:hint="eastAsia" w:ascii="宋体" w:hAnsi="宋体" w:cs="宋体"/>
          <w:color w:val="auto"/>
          <w:szCs w:val="21"/>
        </w:rPr>
        <w:t>成交通知对采购人和成交供应商具有法律约束力。成交通知书发出后，采购人改变成交结果或者成交单位供应商放弃成交资格，均应当承担相应的法律责任，且不影响成交服务费的支付。</w:t>
      </w:r>
    </w:p>
    <w:p w14:paraId="04F651DC">
      <w:pPr>
        <w:ind w:firstLine="422" w:firstLineChars="200"/>
        <w:outlineLvl w:val="1"/>
        <w:rPr>
          <w:rFonts w:ascii="宋体" w:hAnsi="宋体" w:cs="宋体"/>
          <w:b/>
          <w:color w:val="auto"/>
          <w:kern w:val="0"/>
          <w:szCs w:val="21"/>
          <w:highlight w:val="none"/>
        </w:rPr>
      </w:pPr>
      <w:r>
        <w:rPr>
          <w:rFonts w:hint="eastAsia" w:ascii="宋体" w:hAnsi="宋体" w:cs="宋体"/>
          <w:b/>
          <w:color w:val="auto"/>
          <w:kern w:val="0"/>
          <w:szCs w:val="21"/>
        </w:rPr>
        <w:t>七、代理</w:t>
      </w:r>
      <w:r>
        <w:rPr>
          <w:rFonts w:hint="eastAsia" w:ascii="宋体" w:hAnsi="宋体" w:cs="宋体"/>
          <w:b/>
          <w:color w:val="auto"/>
          <w:kern w:val="0"/>
          <w:szCs w:val="21"/>
          <w:highlight w:val="none"/>
        </w:rPr>
        <w:t>机构服务费</w:t>
      </w:r>
    </w:p>
    <w:p w14:paraId="57B9B6CE">
      <w:pPr>
        <w:spacing w:line="360" w:lineRule="exact"/>
        <w:ind w:firstLine="420" w:firstLineChars="200"/>
        <w:jc w:val="left"/>
        <w:rPr>
          <w:rFonts w:ascii="宋体" w:hAnsi="宋体" w:cs="宋体"/>
          <w:color w:val="auto"/>
          <w:szCs w:val="21"/>
        </w:rPr>
      </w:pPr>
      <w:r>
        <w:rPr>
          <w:rFonts w:hint="eastAsia" w:ascii="宋体" w:hAnsi="宋体" w:cs="宋体"/>
          <w:color w:val="auto"/>
          <w:szCs w:val="21"/>
          <w:highlight w:val="none"/>
          <w:lang w:val="en-US" w:eastAsia="zh-CN"/>
        </w:rPr>
        <w:t>1.</w:t>
      </w:r>
      <w:r>
        <w:rPr>
          <w:rFonts w:hint="eastAsia" w:ascii="宋体" w:hAnsi="宋体" w:cs="宋体"/>
          <w:color w:val="auto"/>
          <w:szCs w:val="21"/>
          <w:highlight w:val="none"/>
        </w:rPr>
        <w:t>因采购人预算金额包含代理费，本项目向成交供应商</w:t>
      </w:r>
      <w:r>
        <w:rPr>
          <w:rFonts w:hint="eastAsia" w:ascii="宋体" w:hAnsi="宋体" w:cs="宋体"/>
          <w:color w:val="auto"/>
          <w:szCs w:val="21"/>
          <w:highlight w:val="none"/>
          <w:lang w:val="en-US" w:eastAsia="zh-CN"/>
        </w:rPr>
        <w:t>收取代理服务费</w:t>
      </w:r>
      <w:r>
        <w:rPr>
          <w:rFonts w:hint="eastAsia" w:cs="宋体" w:asciiTheme="majorEastAsia" w:hAnsiTheme="majorEastAsia" w:eastAsiaTheme="majorEastAsia"/>
          <w:color w:val="auto"/>
          <w:szCs w:val="21"/>
          <w:highlight w:val="none"/>
          <w:lang w:eastAsia="zh-CN"/>
        </w:rPr>
        <w:t>，</w:t>
      </w:r>
      <w:r>
        <w:rPr>
          <w:rFonts w:hint="eastAsia" w:cs="宋体" w:asciiTheme="majorEastAsia" w:hAnsiTheme="majorEastAsia" w:eastAsiaTheme="majorEastAsia"/>
          <w:color w:val="auto"/>
          <w:szCs w:val="21"/>
          <w:highlight w:val="none"/>
          <w:lang w:val="en-US" w:eastAsia="zh-CN"/>
        </w:rPr>
        <w:t>供应商报价时应包含此项费用</w:t>
      </w:r>
      <w:r>
        <w:rPr>
          <w:rFonts w:hint="eastAsia" w:ascii="宋体" w:hAnsi="宋体" w:cs="宋体"/>
          <w:color w:val="auto"/>
          <w:szCs w:val="21"/>
          <w:highlight w:val="none"/>
          <w:lang w:val="en-US" w:eastAsia="zh-CN"/>
        </w:rPr>
        <w:t>。服务费3000元</w:t>
      </w:r>
      <w:r>
        <w:rPr>
          <w:rFonts w:ascii="宋体" w:hAnsi="宋体" w:cs="宋体"/>
          <w:color w:val="auto"/>
          <w:szCs w:val="21"/>
          <w:highlight w:val="none"/>
        </w:rPr>
        <w:t>应</w:t>
      </w:r>
      <w:r>
        <w:rPr>
          <w:rFonts w:ascii="宋体" w:hAnsi="宋体" w:cs="宋体"/>
          <w:color w:val="auto"/>
          <w:szCs w:val="21"/>
        </w:rPr>
        <w:t>在</w:t>
      </w:r>
      <w:r>
        <w:rPr>
          <w:rFonts w:hint="eastAsia" w:ascii="宋体" w:hAnsi="宋体" w:cs="宋体"/>
          <w:color w:val="auto"/>
          <w:szCs w:val="21"/>
        </w:rPr>
        <w:t>领取</w:t>
      </w:r>
      <w:r>
        <w:rPr>
          <w:rFonts w:ascii="宋体" w:hAnsi="宋体" w:cs="宋体"/>
          <w:color w:val="auto"/>
          <w:szCs w:val="21"/>
        </w:rPr>
        <w:t>成交通知书</w:t>
      </w:r>
      <w:r>
        <w:rPr>
          <w:rFonts w:hint="eastAsia" w:ascii="宋体" w:hAnsi="宋体" w:cs="宋体"/>
          <w:color w:val="auto"/>
          <w:szCs w:val="21"/>
        </w:rPr>
        <w:t>时</w:t>
      </w:r>
      <w:r>
        <w:rPr>
          <w:rFonts w:ascii="宋体" w:hAnsi="宋体" w:cs="宋体"/>
          <w:color w:val="auto"/>
          <w:szCs w:val="21"/>
        </w:rPr>
        <w:t>付至</w:t>
      </w:r>
      <w:r>
        <w:rPr>
          <w:rFonts w:hint="eastAsia" w:ascii="宋体" w:hAnsi="宋体" w:cs="宋体"/>
          <w:color w:val="auto"/>
          <w:szCs w:val="21"/>
        </w:rPr>
        <w:t>常州市城投建设工程招标有限公司账户。</w:t>
      </w:r>
      <w:r>
        <w:rPr>
          <w:rFonts w:ascii="宋体" w:hAnsi="宋体" w:cs="宋体"/>
          <w:color w:val="auto"/>
          <w:szCs w:val="21"/>
        </w:rPr>
        <w:pict>
          <v:shape id="任意多边形 5" o:spid="_x0000_s1050" style="position:absolute;left:0pt;margin-left:161.85pt;margin-top:17.65pt;height:0.75pt;width:0pt;mso-position-horizontal-relative:page;z-index:-251656192;mso-width-relative:page;mso-height-relative:page;" filled="f" coordsize="2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" path="m0,0l0,15e">
            <v:path arrowok="t" o:connecttype="custom" o:connectlocs="0,0;0,7144" o:connectangles="0,0"/>
            <v:fill on="f" focussize="0,0"/>
            <v:stroke weight="0.05pt"/>
            <v:imagedata o:title=""/>
            <o:lock v:ext="edit"/>
          </v:shape>
        </w:pict>
      </w:r>
    </w:p>
    <w:p w14:paraId="708FAA1E">
      <w:pPr>
        <w:ind w:firstLine="422" w:firstLineChars="200"/>
        <w:outlineLvl w:val="1"/>
        <w:rPr>
          <w:rFonts w:ascii="宋体" w:hAnsi="宋体" w:cs="宋体"/>
          <w:b/>
          <w:color w:val="auto"/>
          <w:kern w:val="0"/>
          <w:szCs w:val="21"/>
        </w:rPr>
      </w:pPr>
      <w:r>
        <w:rPr>
          <w:rFonts w:hint="eastAsia" w:ascii="宋体" w:hAnsi="宋体" w:cs="宋体"/>
          <w:b/>
          <w:color w:val="auto"/>
          <w:kern w:val="0"/>
          <w:szCs w:val="21"/>
        </w:rPr>
        <w:t>八、合同签订</w:t>
      </w:r>
    </w:p>
    <w:p w14:paraId="6DFD8A3E">
      <w:pPr>
        <w:spacing w:line="360" w:lineRule="exact"/>
        <w:ind w:firstLine="420" w:firstLineChars="200"/>
        <w:rPr>
          <w:rFonts w:ascii="宋体" w:hAnsi="宋体" w:cs="宋体"/>
          <w:color w:val="auto"/>
          <w:szCs w:val="21"/>
        </w:rPr>
      </w:pPr>
      <w:r>
        <w:rPr>
          <w:rFonts w:hint="eastAsia" w:ascii="宋体" w:hAnsi="宋体" w:cs="宋体"/>
          <w:color w:val="auto"/>
          <w:szCs w:val="21"/>
        </w:rPr>
        <w:t>成交供应商应在</w:t>
      </w:r>
      <w:r>
        <w:rPr>
          <w:rFonts w:ascii="宋体" w:hAnsi="宋体" w:cs="宋体"/>
          <w:color w:val="auto"/>
          <w:szCs w:val="21"/>
        </w:rPr>
        <w:t>成交通知书发出之日起三十日内</w:t>
      </w:r>
      <w:r>
        <w:rPr>
          <w:rFonts w:hint="eastAsia" w:ascii="宋体" w:hAnsi="宋体" w:cs="宋体"/>
          <w:color w:val="auto"/>
          <w:szCs w:val="21"/>
        </w:rPr>
        <w:t>按成交通知书规定的时间、地点与采购人签订采购合同。</w:t>
      </w:r>
    </w:p>
    <w:p w14:paraId="026258CF">
      <w:pPr>
        <w:rPr>
          <w:rFonts w:hint="eastAsia" w:ascii="宋体" w:hAnsi="宋体" w:cs="宋体"/>
          <w:b/>
          <w:color w:val="auto"/>
          <w:kern w:val="0"/>
          <w:szCs w:val="21"/>
        </w:rPr>
      </w:pPr>
      <w:r>
        <w:rPr>
          <w:rFonts w:hint="eastAsia" w:ascii="宋体" w:hAnsi="宋体" w:cs="宋体"/>
          <w:b/>
          <w:color w:val="auto"/>
          <w:kern w:val="0"/>
          <w:szCs w:val="21"/>
        </w:rPr>
        <w:br w:type="page"/>
      </w:r>
    </w:p>
    <w:p w14:paraId="741A25F2">
      <w:pPr>
        <w:ind w:firstLine="422" w:firstLineChars="200"/>
        <w:outlineLvl w:val="1"/>
        <w:rPr>
          <w:rFonts w:ascii="宋体" w:hAnsi="宋体" w:cs="宋体"/>
          <w:b/>
          <w:color w:val="auto"/>
          <w:kern w:val="0"/>
          <w:szCs w:val="21"/>
        </w:rPr>
      </w:pPr>
      <w:r>
        <w:rPr>
          <w:rFonts w:hint="eastAsia" w:ascii="宋体" w:hAnsi="宋体" w:cs="宋体"/>
          <w:b/>
          <w:color w:val="auto"/>
          <w:kern w:val="0"/>
          <w:szCs w:val="21"/>
        </w:rPr>
        <w:t>九、合同主要条款</w:t>
      </w:r>
    </w:p>
    <w:p w14:paraId="197242F4">
      <w:pPr>
        <w:spacing w:line="360" w:lineRule="auto"/>
        <w:jc w:val="center"/>
        <w:rPr>
          <w:rFonts w:hint="eastAsia" w:ascii="宋体" w:hAnsi="宋体" w:cs="宋体"/>
          <w:b/>
          <w:bCs/>
          <w:color w:val="auto"/>
          <w:sz w:val="52"/>
          <w:szCs w:val="52"/>
        </w:rPr>
      </w:pPr>
    </w:p>
    <w:p w14:paraId="712A158A">
      <w:pPr>
        <w:spacing w:line="360" w:lineRule="auto"/>
        <w:jc w:val="center"/>
        <w:rPr>
          <w:rFonts w:hint="eastAsia" w:ascii="宋体" w:hAnsi="宋体" w:cs="宋体"/>
          <w:b/>
          <w:bCs/>
          <w:color w:val="auto"/>
          <w:sz w:val="52"/>
          <w:szCs w:val="52"/>
        </w:rPr>
      </w:pPr>
    </w:p>
    <w:p w14:paraId="64BA019D">
      <w:pPr>
        <w:spacing w:line="360" w:lineRule="auto"/>
        <w:jc w:val="center"/>
        <w:rPr>
          <w:rFonts w:ascii="宋体" w:hAnsi="宋体"/>
          <w:b/>
          <w:bCs/>
          <w:color w:val="auto"/>
          <w:sz w:val="52"/>
          <w:szCs w:val="52"/>
        </w:rPr>
      </w:pPr>
      <w:r>
        <w:rPr>
          <w:rFonts w:hint="eastAsia" w:ascii="宋体" w:hAnsi="宋体" w:cs="宋体"/>
          <w:b/>
          <w:bCs/>
          <w:color w:val="auto"/>
          <w:sz w:val="52"/>
          <w:szCs w:val="52"/>
        </w:rPr>
        <w:t>建设工程设计合同（一）</w:t>
      </w:r>
    </w:p>
    <w:p w14:paraId="1594147D">
      <w:pPr>
        <w:spacing w:line="360" w:lineRule="auto"/>
        <w:jc w:val="center"/>
        <w:rPr>
          <w:rFonts w:ascii="宋体" w:hAnsi="宋体"/>
          <w:b/>
          <w:bCs/>
          <w:color w:val="auto"/>
          <w:sz w:val="36"/>
          <w:szCs w:val="36"/>
        </w:rPr>
      </w:pPr>
      <w:r>
        <w:rPr>
          <w:rFonts w:hint="eastAsia" w:ascii="宋体" w:hAnsi="宋体" w:cs="宋体"/>
          <w:b/>
          <w:bCs/>
          <w:color w:val="auto"/>
          <w:sz w:val="36"/>
          <w:szCs w:val="36"/>
        </w:rPr>
        <w:t>（建设工程设计合同）</w:t>
      </w:r>
    </w:p>
    <w:p w14:paraId="0FF3F0C9">
      <w:pPr>
        <w:spacing w:line="360" w:lineRule="auto"/>
        <w:jc w:val="center"/>
        <w:rPr>
          <w:rFonts w:ascii="宋体" w:hAnsi="宋体"/>
          <w:color w:val="auto"/>
          <w:sz w:val="44"/>
          <w:szCs w:val="44"/>
        </w:rPr>
      </w:pPr>
    </w:p>
    <w:p w14:paraId="731D972F">
      <w:pPr>
        <w:spacing w:line="480" w:lineRule="auto"/>
        <w:ind w:firstLine="480" w:firstLineChars="150"/>
        <w:rPr>
          <w:rFonts w:ascii="宋体" w:hAnsi="宋体" w:cs="仿宋"/>
          <w:color w:val="auto"/>
          <w:sz w:val="32"/>
          <w:szCs w:val="32"/>
          <w:u w:val="single"/>
        </w:rPr>
      </w:pPr>
      <w:r>
        <w:rPr>
          <w:rFonts w:hint="eastAsia" w:ascii="宋体" w:hAnsi="宋体" w:cs="宋体"/>
          <w:color w:val="auto"/>
          <w:sz w:val="32"/>
          <w:szCs w:val="32"/>
        </w:rPr>
        <w:t>工</w:t>
      </w:r>
      <w:r>
        <w:rPr>
          <w:rFonts w:ascii="宋体" w:hAnsi="宋体"/>
          <w:color w:val="auto"/>
          <w:sz w:val="32"/>
          <w:szCs w:val="32"/>
        </w:rPr>
        <w:t xml:space="preserve"> </w:t>
      </w:r>
      <w:r>
        <w:rPr>
          <w:rFonts w:hint="eastAsia" w:ascii="宋体" w:hAnsi="宋体" w:cs="宋体"/>
          <w:color w:val="auto"/>
          <w:sz w:val="32"/>
          <w:szCs w:val="32"/>
        </w:rPr>
        <w:t>程</w:t>
      </w:r>
      <w:r>
        <w:rPr>
          <w:rFonts w:ascii="宋体" w:hAnsi="宋体"/>
          <w:color w:val="auto"/>
          <w:sz w:val="32"/>
          <w:szCs w:val="32"/>
        </w:rPr>
        <w:t xml:space="preserve"> </w:t>
      </w:r>
      <w:r>
        <w:rPr>
          <w:rFonts w:hint="eastAsia" w:ascii="宋体" w:hAnsi="宋体" w:cs="宋体"/>
          <w:color w:val="auto"/>
          <w:sz w:val="32"/>
          <w:szCs w:val="32"/>
        </w:rPr>
        <w:t>名</w:t>
      </w:r>
      <w:r>
        <w:rPr>
          <w:rFonts w:ascii="宋体" w:hAnsi="宋体"/>
          <w:color w:val="auto"/>
          <w:sz w:val="32"/>
          <w:szCs w:val="32"/>
        </w:rPr>
        <w:t xml:space="preserve"> </w:t>
      </w:r>
      <w:r>
        <w:rPr>
          <w:rFonts w:hint="eastAsia" w:ascii="宋体" w:hAnsi="宋体" w:cs="宋体"/>
          <w:color w:val="auto"/>
          <w:sz w:val="32"/>
          <w:szCs w:val="32"/>
        </w:rPr>
        <w:t>称：</w:t>
      </w:r>
      <w:r>
        <w:rPr>
          <w:rFonts w:hint="eastAsia" w:ascii="宋体" w:hAnsi="宋体" w:eastAsia="宋体" w:cs="Times New Roman"/>
          <w:color w:val="auto"/>
          <w:sz w:val="32"/>
          <w:szCs w:val="32"/>
          <w:u w:val="single"/>
        </w:rPr>
        <w:t>《2026年武进区老旧小区改造项目》初步设计服务</w:t>
      </w:r>
    </w:p>
    <w:p w14:paraId="589CCC18">
      <w:pPr>
        <w:spacing w:line="360" w:lineRule="auto"/>
        <w:ind w:firstLine="480" w:firstLineChars="150"/>
        <w:rPr>
          <w:rFonts w:ascii="宋体" w:hAnsi="宋体"/>
          <w:color w:val="auto"/>
          <w:sz w:val="32"/>
          <w:szCs w:val="32"/>
        </w:rPr>
      </w:pPr>
      <w:r>
        <w:rPr>
          <w:rFonts w:hint="eastAsia" w:ascii="宋体" w:hAnsi="宋体" w:cs="宋体"/>
          <w:color w:val="auto"/>
          <w:sz w:val="32"/>
          <w:szCs w:val="32"/>
        </w:rPr>
        <w:t>工</w:t>
      </w:r>
      <w:r>
        <w:rPr>
          <w:rFonts w:ascii="宋体" w:hAnsi="宋体"/>
          <w:color w:val="auto"/>
          <w:sz w:val="32"/>
          <w:szCs w:val="32"/>
        </w:rPr>
        <w:t xml:space="preserve"> </w:t>
      </w:r>
      <w:r>
        <w:rPr>
          <w:rFonts w:hint="eastAsia" w:ascii="宋体" w:hAnsi="宋体" w:cs="宋体"/>
          <w:color w:val="auto"/>
          <w:sz w:val="32"/>
          <w:szCs w:val="32"/>
        </w:rPr>
        <w:t>程</w:t>
      </w:r>
      <w:r>
        <w:rPr>
          <w:rFonts w:ascii="宋体" w:hAnsi="宋体"/>
          <w:color w:val="auto"/>
          <w:sz w:val="32"/>
          <w:szCs w:val="32"/>
        </w:rPr>
        <w:t xml:space="preserve"> </w:t>
      </w:r>
      <w:r>
        <w:rPr>
          <w:rFonts w:hint="eastAsia" w:ascii="宋体" w:hAnsi="宋体" w:cs="宋体"/>
          <w:color w:val="auto"/>
          <w:sz w:val="32"/>
          <w:szCs w:val="32"/>
        </w:rPr>
        <w:t>地</w:t>
      </w:r>
      <w:r>
        <w:rPr>
          <w:rFonts w:ascii="宋体" w:hAnsi="宋体"/>
          <w:color w:val="auto"/>
          <w:sz w:val="32"/>
          <w:szCs w:val="32"/>
        </w:rPr>
        <w:t xml:space="preserve"> </w:t>
      </w:r>
      <w:r>
        <w:rPr>
          <w:rFonts w:hint="eastAsia" w:ascii="宋体" w:hAnsi="宋体" w:cs="宋体"/>
          <w:color w:val="auto"/>
          <w:sz w:val="32"/>
          <w:szCs w:val="32"/>
        </w:rPr>
        <w:t>点：</w:t>
      </w:r>
      <w:r>
        <w:rPr>
          <w:rFonts w:hint="eastAsia" w:ascii="宋体" w:hAnsi="宋体" w:cs="楷体_GB2312"/>
          <w:bCs/>
          <w:color w:val="auto"/>
          <w:sz w:val="32"/>
          <w:szCs w:val="32"/>
          <w:u w:val="single"/>
          <w:lang w:val="en-US" w:eastAsia="zh-CN"/>
        </w:rPr>
        <w:t>常州市武进区</w:t>
      </w:r>
      <w:r>
        <w:rPr>
          <w:rFonts w:hint="eastAsia" w:ascii="宋体" w:hAnsi="宋体" w:cs="楷体_GB2312"/>
          <w:bCs/>
          <w:color w:val="auto"/>
          <w:sz w:val="32"/>
          <w:szCs w:val="32"/>
          <w:u w:val="single"/>
          <w:lang w:val="zh-CN"/>
        </w:rPr>
        <w:t xml:space="preserve">  </w:t>
      </w:r>
      <w:r>
        <w:rPr>
          <w:rFonts w:hint="eastAsia" w:ascii="宋体" w:hAnsi="宋体"/>
          <w:color w:val="auto"/>
          <w:sz w:val="32"/>
          <w:szCs w:val="32"/>
          <w:u w:val="single"/>
        </w:rPr>
        <w:t xml:space="preserve">                                      </w:t>
      </w:r>
    </w:p>
    <w:p w14:paraId="374B4928">
      <w:pPr>
        <w:spacing w:line="360" w:lineRule="auto"/>
        <w:ind w:firstLine="480" w:firstLineChars="150"/>
        <w:rPr>
          <w:rFonts w:ascii="宋体" w:hAnsi="宋体"/>
          <w:color w:val="auto"/>
          <w:sz w:val="32"/>
          <w:szCs w:val="32"/>
        </w:rPr>
      </w:pPr>
      <w:r>
        <w:rPr>
          <w:rFonts w:hint="eastAsia" w:ascii="宋体" w:hAnsi="宋体" w:cs="宋体"/>
          <w:color w:val="auto"/>
          <w:sz w:val="32"/>
          <w:szCs w:val="32"/>
        </w:rPr>
        <w:t>合</w:t>
      </w:r>
      <w:r>
        <w:rPr>
          <w:rFonts w:ascii="宋体" w:hAnsi="宋体"/>
          <w:color w:val="auto"/>
          <w:sz w:val="32"/>
          <w:szCs w:val="32"/>
        </w:rPr>
        <w:t xml:space="preserve"> </w:t>
      </w:r>
      <w:r>
        <w:rPr>
          <w:rFonts w:hint="eastAsia" w:ascii="宋体" w:hAnsi="宋体" w:cs="宋体"/>
          <w:color w:val="auto"/>
          <w:sz w:val="32"/>
          <w:szCs w:val="32"/>
        </w:rPr>
        <w:t>同</w:t>
      </w:r>
      <w:r>
        <w:rPr>
          <w:rFonts w:ascii="宋体" w:hAnsi="宋体"/>
          <w:color w:val="auto"/>
          <w:sz w:val="32"/>
          <w:szCs w:val="32"/>
        </w:rPr>
        <w:t xml:space="preserve"> </w:t>
      </w:r>
      <w:r>
        <w:rPr>
          <w:rFonts w:hint="eastAsia" w:ascii="宋体" w:hAnsi="宋体" w:cs="宋体"/>
          <w:color w:val="auto"/>
          <w:sz w:val="32"/>
          <w:szCs w:val="32"/>
        </w:rPr>
        <w:t>编</w:t>
      </w:r>
      <w:r>
        <w:rPr>
          <w:rFonts w:ascii="宋体" w:hAnsi="宋体"/>
          <w:color w:val="auto"/>
          <w:sz w:val="32"/>
          <w:szCs w:val="32"/>
        </w:rPr>
        <w:t xml:space="preserve"> </w:t>
      </w:r>
      <w:r>
        <w:rPr>
          <w:rFonts w:hint="eastAsia" w:ascii="宋体" w:hAnsi="宋体" w:cs="宋体"/>
          <w:color w:val="auto"/>
          <w:sz w:val="32"/>
          <w:szCs w:val="32"/>
        </w:rPr>
        <w:t>号：</w:t>
      </w:r>
      <w:r>
        <w:rPr>
          <w:rFonts w:ascii="宋体" w:hAnsi="宋体"/>
          <w:color w:val="auto"/>
          <w:sz w:val="32"/>
          <w:szCs w:val="32"/>
          <w:u w:val="single"/>
        </w:rPr>
        <w:t xml:space="preserve">   </w:t>
      </w:r>
      <w:r>
        <w:rPr>
          <w:rFonts w:ascii="宋体" w:hAnsi="宋体" w:cs="楷体_GB2312"/>
          <w:bCs/>
          <w:color w:val="auto"/>
          <w:sz w:val="32"/>
          <w:szCs w:val="32"/>
          <w:u w:val="single"/>
        </w:rPr>
        <w:t xml:space="preserve">           </w:t>
      </w:r>
      <w:r>
        <w:rPr>
          <w:rFonts w:ascii="宋体" w:hAnsi="宋体"/>
          <w:color w:val="auto"/>
          <w:sz w:val="32"/>
          <w:szCs w:val="32"/>
          <w:u w:val="single"/>
        </w:rPr>
        <w:t xml:space="preserve">      </w:t>
      </w:r>
      <w:r>
        <w:rPr>
          <w:rFonts w:hint="eastAsia" w:ascii="宋体" w:hAnsi="宋体"/>
          <w:color w:val="auto"/>
          <w:sz w:val="32"/>
          <w:szCs w:val="32"/>
          <w:u w:val="single"/>
        </w:rPr>
        <w:t xml:space="preserve">    </w:t>
      </w:r>
      <w:r>
        <w:rPr>
          <w:rFonts w:ascii="宋体" w:hAnsi="宋体"/>
          <w:color w:val="auto"/>
          <w:sz w:val="32"/>
          <w:szCs w:val="32"/>
          <w:u w:val="single"/>
        </w:rPr>
        <w:t xml:space="preserve">     </w:t>
      </w:r>
      <w:r>
        <w:rPr>
          <w:rFonts w:hint="eastAsia" w:ascii="宋体" w:hAnsi="宋体"/>
          <w:color w:val="auto"/>
          <w:sz w:val="32"/>
          <w:szCs w:val="32"/>
          <w:u w:val="single"/>
        </w:rPr>
        <w:t xml:space="preserve">          </w:t>
      </w:r>
    </w:p>
    <w:p w14:paraId="46151239">
      <w:pPr>
        <w:spacing w:line="360" w:lineRule="auto"/>
        <w:ind w:firstLine="480" w:firstLineChars="150"/>
        <w:rPr>
          <w:rFonts w:hint="eastAsia" w:ascii="宋体" w:hAnsi="宋体" w:cs="宋体"/>
          <w:color w:val="auto"/>
          <w:sz w:val="32"/>
          <w:szCs w:val="32"/>
        </w:rPr>
      </w:pPr>
      <w:r>
        <w:rPr>
          <w:rFonts w:hint="eastAsia" w:ascii="宋体" w:hAnsi="宋体" w:cs="宋体"/>
          <w:color w:val="auto"/>
          <w:sz w:val="32"/>
          <w:szCs w:val="32"/>
        </w:rPr>
        <w:t>（由设计人编填）</w:t>
      </w:r>
    </w:p>
    <w:p w14:paraId="59ECED72">
      <w:pPr>
        <w:spacing w:line="360" w:lineRule="auto"/>
        <w:ind w:firstLine="480" w:firstLineChars="150"/>
        <w:rPr>
          <w:rFonts w:ascii="宋体" w:hAnsi="宋体"/>
          <w:color w:val="auto"/>
          <w:sz w:val="32"/>
          <w:szCs w:val="32"/>
        </w:rPr>
      </w:pPr>
      <w:r>
        <w:rPr>
          <w:rFonts w:hint="eastAsia" w:ascii="宋体" w:hAnsi="宋体"/>
          <w:color w:val="auto"/>
          <w:sz w:val="32"/>
          <w:szCs w:val="32"/>
        </w:rPr>
        <w:t>设计证书等级：</w:t>
      </w:r>
      <w:r>
        <w:rPr>
          <w:rFonts w:hint="eastAsia" w:ascii="宋体" w:hAnsi="宋体"/>
          <w:color w:val="auto"/>
          <w:sz w:val="32"/>
          <w:szCs w:val="32"/>
          <w:u w:val="single"/>
          <w:lang w:val="en-US" w:eastAsia="zh-CN"/>
        </w:rPr>
        <w:t xml:space="preserve">            </w:t>
      </w:r>
      <w:r>
        <w:rPr>
          <w:rFonts w:hint="eastAsia" w:ascii="宋体" w:hAnsi="宋体"/>
          <w:color w:val="auto"/>
          <w:sz w:val="32"/>
          <w:szCs w:val="32"/>
          <w:u w:val="single"/>
        </w:rPr>
        <w:t xml:space="preserve">              </w:t>
      </w:r>
      <w:r>
        <w:rPr>
          <w:rFonts w:hint="eastAsia" w:ascii="宋体" w:hAnsi="宋体"/>
          <w:color w:val="auto"/>
          <w:sz w:val="32"/>
          <w:szCs w:val="32"/>
          <w:u w:val="single"/>
          <w:lang w:val="en-US" w:eastAsia="zh-CN"/>
        </w:rPr>
        <w:t xml:space="preserve"> </w:t>
      </w:r>
      <w:r>
        <w:rPr>
          <w:rFonts w:hint="eastAsia" w:ascii="宋体" w:hAnsi="宋体"/>
          <w:color w:val="auto"/>
          <w:sz w:val="32"/>
          <w:szCs w:val="32"/>
          <w:u w:val="single"/>
        </w:rPr>
        <w:t xml:space="preserve">        </w:t>
      </w:r>
    </w:p>
    <w:p w14:paraId="601F1633">
      <w:pPr>
        <w:spacing w:line="360" w:lineRule="auto"/>
        <w:ind w:firstLine="480" w:firstLineChars="150"/>
        <w:rPr>
          <w:rFonts w:ascii="宋体" w:hAnsi="宋体"/>
          <w:color w:val="auto"/>
          <w:sz w:val="32"/>
          <w:szCs w:val="32"/>
          <w:u w:val="single"/>
        </w:rPr>
      </w:pPr>
      <w:r>
        <w:rPr>
          <w:rFonts w:hint="eastAsia" w:ascii="宋体" w:hAnsi="宋体" w:cs="宋体"/>
          <w:color w:val="auto"/>
          <w:sz w:val="32"/>
          <w:szCs w:val="32"/>
        </w:rPr>
        <w:t>发</w:t>
      </w:r>
      <w:r>
        <w:rPr>
          <w:rFonts w:ascii="宋体" w:hAnsi="宋体"/>
          <w:color w:val="auto"/>
          <w:sz w:val="32"/>
          <w:szCs w:val="32"/>
        </w:rPr>
        <w:t xml:space="preserve">   </w:t>
      </w:r>
      <w:r>
        <w:rPr>
          <w:rFonts w:hint="eastAsia" w:ascii="宋体" w:hAnsi="宋体" w:cs="宋体"/>
          <w:color w:val="auto"/>
          <w:sz w:val="32"/>
          <w:szCs w:val="32"/>
        </w:rPr>
        <w:t>包</w:t>
      </w:r>
      <w:r>
        <w:rPr>
          <w:rFonts w:ascii="宋体" w:hAnsi="宋体"/>
          <w:color w:val="auto"/>
          <w:sz w:val="32"/>
          <w:szCs w:val="32"/>
        </w:rPr>
        <w:t xml:space="preserve">  </w:t>
      </w:r>
      <w:r>
        <w:rPr>
          <w:rFonts w:hint="eastAsia" w:ascii="宋体" w:hAnsi="宋体" w:cs="宋体"/>
          <w:color w:val="auto"/>
          <w:sz w:val="32"/>
          <w:szCs w:val="32"/>
        </w:rPr>
        <w:t>人</w:t>
      </w:r>
      <w:r>
        <w:rPr>
          <w:rFonts w:ascii="宋体" w:hAnsi="宋体"/>
          <w:color w:val="auto"/>
          <w:sz w:val="32"/>
          <w:szCs w:val="32"/>
        </w:rPr>
        <w:t xml:space="preserve"> </w:t>
      </w:r>
      <w:r>
        <w:rPr>
          <w:rFonts w:hint="eastAsia" w:ascii="宋体" w:hAnsi="宋体" w:cs="宋体"/>
          <w:color w:val="auto"/>
          <w:sz w:val="32"/>
          <w:szCs w:val="32"/>
        </w:rPr>
        <w:t>：</w:t>
      </w:r>
      <w:r>
        <w:rPr>
          <w:rFonts w:hint="eastAsia" w:ascii="宋体" w:hAnsi="宋体" w:cs="楷体_GB2312"/>
          <w:bCs/>
          <w:color w:val="auto"/>
          <w:sz w:val="32"/>
          <w:szCs w:val="32"/>
          <w:u w:val="single"/>
          <w:lang w:val="en-US" w:eastAsia="zh-CN"/>
        </w:rPr>
        <w:t xml:space="preserve">                    </w:t>
      </w:r>
      <w:r>
        <w:rPr>
          <w:rFonts w:hint="eastAsia" w:ascii="宋体" w:hAnsi="宋体" w:cs="楷体_GB2312"/>
          <w:bCs/>
          <w:color w:val="auto"/>
          <w:sz w:val="32"/>
          <w:szCs w:val="32"/>
          <w:u w:val="single"/>
        </w:rPr>
        <w:t xml:space="preserve">  </w:t>
      </w:r>
      <w:r>
        <w:rPr>
          <w:rFonts w:hint="eastAsia" w:ascii="宋体" w:hAnsi="宋体" w:cs="楷体_GB2312"/>
          <w:bCs/>
          <w:color w:val="auto"/>
          <w:sz w:val="32"/>
          <w:szCs w:val="32"/>
          <w:u w:val="single"/>
          <w:lang w:val="en-US" w:eastAsia="zh-CN"/>
        </w:rPr>
        <w:t xml:space="preserve">         </w:t>
      </w:r>
      <w:r>
        <w:rPr>
          <w:rFonts w:hint="eastAsia" w:ascii="宋体" w:hAnsi="宋体" w:cs="楷体_GB2312"/>
          <w:bCs/>
          <w:color w:val="auto"/>
          <w:sz w:val="32"/>
          <w:szCs w:val="32"/>
          <w:u w:val="single"/>
        </w:rPr>
        <w:t xml:space="preserve">      </w:t>
      </w:r>
    </w:p>
    <w:p w14:paraId="386A6340">
      <w:pPr>
        <w:spacing w:line="360" w:lineRule="auto"/>
        <w:ind w:firstLine="480" w:firstLineChars="150"/>
        <w:rPr>
          <w:rFonts w:ascii="宋体" w:hAnsi="宋体" w:cs="宋体"/>
          <w:color w:val="auto"/>
          <w:sz w:val="32"/>
          <w:szCs w:val="32"/>
          <w:u w:val="single"/>
        </w:rPr>
      </w:pPr>
      <w:r>
        <w:rPr>
          <w:rFonts w:hint="eastAsia" w:ascii="宋体" w:hAnsi="宋体" w:cs="宋体"/>
          <w:color w:val="auto"/>
          <w:sz w:val="32"/>
          <w:szCs w:val="32"/>
        </w:rPr>
        <w:t>设</w:t>
      </w:r>
      <w:r>
        <w:rPr>
          <w:rFonts w:ascii="宋体" w:hAnsi="宋体"/>
          <w:color w:val="auto"/>
          <w:sz w:val="32"/>
          <w:szCs w:val="32"/>
        </w:rPr>
        <w:t xml:space="preserve">   </w:t>
      </w:r>
      <w:r>
        <w:rPr>
          <w:rFonts w:hint="eastAsia" w:ascii="宋体" w:hAnsi="宋体" w:cs="宋体"/>
          <w:color w:val="auto"/>
          <w:sz w:val="32"/>
          <w:szCs w:val="32"/>
        </w:rPr>
        <w:t>计</w:t>
      </w:r>
      <w:r>
        <w:rPr>
          <w:rFonts w:ascii="宋体" w:hAnsi="宋体"/>
          <w:color w:val="auto"/>
          <w:sz w:val="32"/>
          <w:szCs w:val="32"/>
        </w:rPr>
        <w:t xml:space="preserve">  </w:t>
      </w:r>
      <w:r>
        <w:rPr>
          <w:rFonts w:hint="eastAsia" w:ascii="宋体" w:hAnsi="宋体" w:cs="宋体"/>
          <w:color w:val="auto"/>
          <w:sz w:val="32"/>
          <w:szCs w:val="32"/>
        </w:rPr>
        <w:t>人</w:t>
      </w:r>
      <w:r>
        <w:rPr>
          <w:rFonts w:ascii="宋体" w:hAnsi="宋体"/>
          <w:color w:val="auto"/>
          <w:sz w:val="32"/>
          <w:szCs w:val="32"/>
        </w:rPr>
        <w:t xml:space="preserve"> </w:t>
      </w:r>
      <w:r>
        <w:rPr>
          <w:rFonts w:hint="eastAsia" w:ascii="宋体" w:hAnsi="宋体" w:cs="宋体"/>
          <w:color w:val="auto"/>
          <w:sz w:val="32"/>
          <w:szCs w:val="32"/>
        </w:rPr>
        <w:t>：</w:t>
      </w:r>
      <w:r>
        <w:rPr>
          <w:rFonts w:hint="eastAsia" w:ascii="宋体" w:hAnsi="宋体" w:cs="宋体"/>
          <w:color w:val="auto"/>
          <w:sz w:val="32"/>
          <w:szCs w:val="32"/>
          <w:u w:val="single"/>
          <w:lang w:val="en-US" w:eastAsia="zh-CN"/>
        </w:rPr>
        <w:t xml:space="preserve">               </w:t>
      </w:r>
      <w:r>
        <w:rPr>
          <w:rFonts w:hint="eastAsia" w:ascii="宋体" w:hAnsi="宋体" w:cs="宋体"/>
          <w:color w:val="auto"/>
          <w:sz w:val="32"/>
          <w:szCs w:val="32"/>
          <w:u w:val="single"/>
        </w:rPr>
        <w:t xml:space="preserve">                      </w:t>
      </w:r>
    </w:p>
    <w:p w14:paraId="2CCAC1E9">
      <w:pPr>
        <w:spacing w:line="360" w:lineRule="auto"/>
        <w:ind w:firstLine="480" w:firstLineChars="150"/>
        <w:rPr>
          <w:rFonts w:ascii="宋体" w:hAnsi="宋体"/>
          <w:color w:val="auto"/>
          <w:sz w:val="32"/>
          <w:szCs w:val="32"/>
          <w:u w:val="single"/>
        </w:rPr>
      </w:pPr>
      <w:r>
        <w:rPr>
          <w:rFonts w:hint="eastAsia" w:ascii="宋体" w:hAnsi="宋体" w:cs="宋体"/>
          <w:color w:val="auto"/>
          <w:sz w:val="32"/>
          <w:szCs w:val="32"/>
        </w:rPr>
        <w:t>签</w:t>
      </w:r>
      <w:r>
        <w:rPr>
          <w:rFonts w:ascii="宋体" w:hAnsi="宋体"/>
          <w:color w:val="auto"/>
          <w:sz w:val="32"/>
          <w:szCs w:val="32"/>
        </w:rPr>
        <w:t xml:space="preserve"> </w:t>
      </w:r>
      <w:r>
        <w:rPr>
          <w:rFonts w:hint="eastAsia" w:ascii="宋体" w:hAnsi="宋体" w:cs="宋体"/>
          <w:color w:val="auto"/>
          <w:sz w:val="32"/>
          <w:szCs w:val="32"/>
        </w:rPr>
        <w:t>订</w:t>
      </w:r>
      <w:r>
        <w:rPr>
          <w:rFonts w:ascii="宋体" w:hAnsi="宋体"/>
          <w:color w:val="auto"/>
          <w:sz w:val="32"/>
          <w:szCs w:val="32"/>
        </w:rPr>
        <w:t xml:space="preserve"> </w:t>
      </w:r>
      <w:r>
        <w:rPr>
          <w:rFonts w:hint="eastAsia" w:ascii="宋体" w:hAnsi="宋体"/>
          <w:color w:val="auto"/>
          <w:sz w:val="32"/>
          <w:szCs w:val="32"/>
        </w:rPr>
        <w:t xml:space="preserve"> </w:t>
      </w:r>
      <w:r>
        <w:rPr>
          <w:rFonts w:hint="eastAsia" w:ascii="宋体" w:hAnsi="宋体" w:cs="宋体"/>
          <w:color w:val="auto"/>
          <w:sz w:val="32"/>
          <w:szCs w:val="32"/>
        </w:rPr>
        <w:t>日</w:t>
      </w:r>
      <w:r>
        <w:rPr>
          <w:rFonts w:ascii="宋体" w:hAnsi="宋体"/>
          <w:color w:val="auto"/>
          <w:sz w:val="32"/>
          <w:szCs w:val="32"/>
        </w:rPr>
        <w:t xml:space="preserve"> </w:t>
      </w:r>
      <w:r>
        <w:rPr>
          <w:rFonts w:hint="eastAsia" w:ascii="宋体" w:hAnsi="宋体" w:cs="宋体"/>
          <w:color w:val="auto"/>
          <w:sz w:val="32"/>
          <w:szCs w:val="32"/>
        </w:rPr>
        <w:t>期：</w:t>
      </w:r>
      <w:r>
        <w:rPr>
          <w:rFonts w:ascii="宋体" w:hAnsi="宋体"/>
          <w:color w:val="auto"/>
          <w:sz w:val="32"/>
          <w:szCs w:val="32"/>
          <w:u w:val="single"/>
        </w:rPr>
        <w:t xml:space="preserve"> </w:t>
      </w:r>
      <w:r>
        <w:rPr>
          <w:rFonts w:hint="eastAsia" w:ascii="宋体" w:hAnsi="宋体" w:cs="楷体_GB2312"/>
          <w:bCs/>
          <w:color w:val="auto"/>
          <w:sz w:val="32"/>
          <w:szCs w:val="32"/>
          <w:u w:val="single"/>
          <w:lang w:val="zh-CN"/>
        </w:rPr>
        <w:t xml:space="preserve">   </w:t>
      </w:r>
      <w:r>
        <w:rPr>
          <w:rFonts w:ascii="宋体" w:hAnsi="宋体"/>
          <w:color w:val="auto"/>
          <w:sz w:val="32"/>
          <w:szCs w:val="32"/>
          <w:u w:val="single"/>
        </w:rPr>
        <w:t xml:space="preserve">       </w:t>
      </w:r>
      <w:r>
        <w:rPr>
          <w:rFonts w:hint="eastAsia" w:ascii="宋体" w:hAnsi="宋体"/>
          <w:color w:val="auto"/>
          <w:sz w:val="32"/>
          <w:szCs w:val="32"/>
          <w:u w:val="single"/>
        </w:rPr>
        <w:t xml:space="preserve">              </w:t>
      </w:r>
      <w:r>
        <w:rPr>
          <w:rFonts w:hint="eastAsia" w:ascii="宋体" w:hAnsi="宋体"/>
          <w:color w:val="auto"/>
          <w:sz w:val="32"/>
          <w:szCs w:val="32"/>
          <w:u w:val="single"/>
          <w:lang w:val="en-US" w:eastAsia="zh-CN"/>
        </w:rPr>
        <w:t xml:space="preserve">        </w:t>
      </w:r>
      <w:r>
        <w:rPr>
          <w:rFonts w:hint="eastAsia" w:ascii="宋体" w:hAnsi="宋体"/>
          <w:color w:val="auto"/>
          <w:sz w:val="32"/>
          <w:szCs w:val="32"/>
          <w:u w:val="single"/>
        </w:rPr>
        <w:t xml:space="preserve">  </w:t>
      </w:r>
    </w:p>
    <w:p w14:paraId="24074C45">
      <w:pPr>
        <w:spacing w:line="360" w:lineRule="auto"/>
        <w:ind w:firstLine="221" w:firstLineChars="50"/>
        <w:rPr>
          <w:rFonts w:ascii="宋体" w:hAnsi="宋体"/>
          <w:b/>
          <w:bCs/>
          <w:color w:val="auto"/>
          <w:sz w:val="44"/>
          <w:szCs w:val="44"/>
          <w:u w:val="single"/>
        </w:rPr>
      </w:pPr>
    </w:p>
    <w:p w14:paraId="0B68A0C5">
      <w:pPr>
        <w:pStyle w:val="8"/>
        <w:tabs>
          <w:tab w:val="left" w:pos="567"/>
        </w:tabs>
        <w:rPr>
          <w:color w:val="auto"/>
        </w:rPr>
      </w:pPr>
    </w:p>
    <w:p w14:paraId="5F9C4260">
      <w:pPr>
        <w:spacing w:line="360" w:lineRule="auto"/>
        <w:ind w:firstLine="2088" w:firstLineChars="650"/>
        <w:rPr>
          <w:rFonts w:ascii="宋体" w:hAnsi="宋体"/>
          <w:b/>
          <w:bCs/>
          <w:color w:val="auto"/>
          <w:sz w:val="32"/>
          <w:szCs w:val="32"/>
        </w:rPr>
      </w:pPr>
      <w:r>
        <w:rPr>
          <w:rFonts w:hint="eastAsia" w:ascii="宋体" w:hAnsi="宋体" w:cs="宋体"/>
          <w:b/>
          <w:bCs/>
          <w:color w:val="auto"/>
          <w:sz w:val="32"/>
          <w:szCs w:val="32"/>
        </w:rPr>
        <w:t>江</w:t>
      </w:r>
      <w:r>
        <w:rPr>
          <w:rFonts w:ascii="宋体" w:hAnsi="宋体"/>
          <w:b/>
          <w:bCs/>
          <w:color w:val="auto"/>
          <w:sz w:val="32"/>
          <w:szCs w:val="32"/>
        </w:rPr>
        <w:t xml:space="preserve"> </w:t>
      </w:r>
      <w:r>
        <w:rPr>
          <w:rFonts w:hint="eastAsia" w:ascii="宋体" w:hAnsi="宋体"/>
          <w:b/>
          <w:bCs/>
          <w:color w:val="auto"/>
          <w:sz w:val="32"/>
          <w:szCs w:val="32"/>
        </w:rPr>
        <w:t xml:space="preserve"> </w:t>
      </w:r>
      <w:r>
        <w:rPr>
          <w:rFonts w:hint="eastAsia" w:ascii="宋体" w:hAnsi="宋体" w:cs="宋体"/>
          <w:b/>
          <w:bCs/>
          <w:color w:val="auto"/>
          <w:sz w:val="32"/>
          <w:szCs w:val="32"/>
        </w:rPr>
        <w:t>苏</w:t>
      </w:r>
      <w:r>
        <w:rPr>
          <w:rFonts w:ascii="宋体" w:hAnsi="宋体"/>
          <w:b/>
          <w:bCs/>
          <w:color w:val="auto"/>
          <w:sz w:val="32"/>
          <w:szCs w:val="32"/>
        </w:rPr>
        <w:t xml:space="preserve"> </w:t>
      </w:r>
      <w:r>
        <w:rPr>
          <w:rFonts w:hint="eastAsia" w:ascii="宋体" w:hAnsi="宋体"/>
          <w:b/>
          <w:bCs/>
          <w:color w:val="auto"/>
          <w:sz w:val="32"/>
          <w:szCs w:val="32"/>
        </w:rPr>
        <w:t xml:space="preserve"> </w:t>
      </w:r>
      <w:r>
        <w:rPr>
          <w:rFonts w:hint="eastAsia" w:ascii="宋体" w:hAnsi="宋体" w:cs="宋体"/>
          <w:b/>
          <w:bCs/>
          <w:color w:val="auto"/>
          <w:sz w:val="32"/>
          <w:szCs w:val="32"/>
        </w:rPr>
        <w:t>省</w:t>
      </w:r>
      <w:r>
        <w:rPr>
          <w:rFonts w:ascii="宋体" w:hAnsi="宋体"/>
          <w:b/>
          <w:bCs/>
          <w:color w:val="auto"/>
          <w:sz w:val="32"/>
          <w:szCs w:val="32"/>
        </w:rPr>
        <w:t xml:space="preserve"> </w:t>
      </w:r>
      <w:r>
        <w:rPr>
          <w:rFonts w:hint="eastAsia" w:ascii="宋体" w:hAnsi="宋体"/>
          <w:b/>
          <w:bCs/>
          <w:color w:val="auto"/>
          <w:sz w:val="32"/>
          <w:szCs w:val="32"/>
        </w:rPr>
        <w:t xml:space="preserve"> </w:t>
      </w:r>
      <w:r>
        <w:rPr>
          <w:rFonts w:hint="eastAsia" w:ascii="宋体" w:hAnsi="宋体" w:cs="宋体"/>
          <w:b/>
          <w:bCs/>
          <w:color w:val="auto"/>
          <w:sz w:val="32"/>
          <w:szCs w:val="32"/>
        </w:rPr>
        <w:t>建</w:t>
      </w:r>
      <w:r>
        <w:rPr>
          <w:rFonts w:ascii="宋体" w:hAnsi="宋体"/>
          <w:b/>
          <w:bCs/>
          <w:color w:val="auto"/>
          <w:sz w:val="32"/>
          <w:szCs w:val="32"/>
        </w:rPr>
        <w:t xml:space="preserve"> </w:t>
      </w:r>
      <w:r>
        <w:rPr>
          <w:rFonts w:hint="eastAsia" w:ascii="宋体" w:hAnsi="宋体"/>
          <w:b/>
          <w:bCs/>
          <w:color w:val="auto"/>
          <w:sz w:val="32"/>
          <w:szCs w:val="32"/>
        </w:rPr>
        <w:t xml:space="preserve"> </w:t>
      </w:r>
      <w:r>
        <w:rPr>
          <w:rFonts w:hint="eastAsia" w:ascii="宋体" w:hAnsi="宋体" w:cs="宋体"/>
          <w:b/>
          <w:bCs/>
          <w:color w:val="auto"/>
          <w:sz w:val="32"/>
          <w:szCs w:val="32"/>
        </w:rPr>
        <w:t>设</w:t>
      </w:r>
      <w:r>
        <w:rPr>
          <w:rFonts w:ascii="宋体" w:hAnsi="宋体"/>
          <w:b/>
          <w:bCs/>
          <w:color w:val="auto"/>
          <w:sz w:val="32"/>
          <w:szCs w:val="32"/>
        </w:rPr>
        <w:t xml:space="preserve">  </w:t>
      </w:r>
      <w:r>
        <w:rPr>
          <w:rFonts w:hint="eastAsia" w:ascii="宋体" w:hAnsi="宋体" w:cs="宋体"/>
          <w:b/>
          <w:bCs/>
          <w:color w:val="auto"/>
          <w:sz w:val="32"/>
          <w:szCs w:val="32"/>
        </w:rPr>
        <w:t>厅</w:t>
      </w:r>
    </w:p>
    <w:p w14:paraId="24B211C1">
      <w:pPr>
        <w:spacing w:line="360" w:lineRule="auto"/>
        <w:rPr>
          <w:rFonts w:ascii="宋体" w:hAnsi="宋体"/>
          <w:b/>
          <w:bCs/>
          <w:color w:val="auto"/>
          <w:sz w:val="32"/>
          <w:szCs w:val="32"/>
        </w:rPr>
      </w:pPr>
      <w:r>
        <w:rPr>
          <w:rFonts w:ascii="宋体" w:hAnsi="宋体"/>
          <w:b/>
          <w:bCs/>
          <w:color w:val="auto"/>
          <w:sz w:val="32"/>
          <w:szCs w:val="32"/>
        </w:rPr>
        <w:t xml:space="preserve">                                     </w:t>
      </w:r>
      <w:r>
        <w:rPr>
          <w:rFonts w:hint="eastAsia" w:ascii="宋体" w:hAnsi="宋体" w:cs="宋体"/>
          <w:b/>
          <w:bCs/>
          <w:color w:val="auto"/>
          <w:sz w:val="32"/>
          <w:szCs w:val="32"/>
        </w:rPr>
        <w:t>监制</w:t>
      </w:r>
    </w:p>
    <w:p w14:paraId="69D90735">
      <w:pPr>
        <w:adjustRightInd w:val="0"/>
        <w:snapToGrid w:val="0"/>
        <w:spacing w:line="360" w:lineRule="auto"/>
        <w:ind w:firstLine="2088" w:firstLineChars="650"/>
        <w:rPr>
          <w:rFonts w:ascii="宋体" w:hAnsi="宋体" w:cs="仿宋"/>
          <w:color w:val="auto"/>
          <w:sz w:val="24"/>
        </w:rPr>
      </w:pPr>
      <w:r>
        <w:rPr>
          <w:rFonts w:hint="eastAsia" w:ascii="宋体" w:hAnsi="宋体" w:cs="宋体"/>
          <w:b/>
          <w:bCs/>
          <w:color w:val="auto"/>
          <w:sz w:val="32"/>
          <w:szCs w:val="32"/>
        </w:rPr>
        <w:t>江苏省工商行政管理局</w:t>
      </w:r>
      <w:r>
        <w:rPr>
          <w:rFonts w:ascii="宋体" w:hAnsi="宋体" w:cs="仿宋"/>
          <w:color w:val="auto"/>
          <w:sz w:val="24"/>
        </w:rPr>
        <w:br w:type="page"/>
      </w:r>
      <w:r>
        <w:rPr>
          <w:rFonts w:hint="eastAsia" w:ascii="宋体" w:hAnsi="宋体" w:cs="仿宋"/>
          <w:color w:val="auto"/>
          <w:sz w:val="24"/>
        </w:rPr>
        <w:t>发包人：</w:t>
      </w:r>
      <w:r>
        <w:rPr>
          <w:rFonts w:hint="eastAsia" w:ascii="宋体" w:hAnsi="宋体" w:cs="楷体_GB2312"/>
          <w:bCs/>
          <w:color w:val="auto"/>
          <w:sz w:val="24"/>
          <w:u w:val="single"/>
        </w:rPr>
        <w:t xml:space="preserve"> </w:t>
      </w:r>
      <w:r>
        <w:rPr>
          <w:rFonts w:hint="eastAsia" w:ascii="宋体" w:hAnsi="宋体" w:cs="楷体_GB2312"/>
          <w:bCs/>
          <w:color w:val="auto"/>
          <w:sz w:val="24"/>
          <w:u w:val="single"/>
          <w:lang w:val="en-US" w:eastAsia="zh-CN"/>
        </w:rPr>
        <w:t xml:space="preserve">                   </w:t>
      </w:r>
      <w:r>
        <w:rPr>
          <w:rFonts w:hint="eastAsia" w:ascii="宋体" w:hAnsi="宋体" w:cs="楷体_GB2312"/>
          <w:bCs/>
          <w:color w:val="auto"/>
          <w:sz w:val="24"/>
          <w:u w:val="single"/>
        </w:rPr>
        <w:t xml:space="preserve">          </w:t>
      </w:r>
      <w:r>
        <w:rPr>
          <w:rFonts w:hint="eastAsia" w:ascii="宋体" w:hAnsi="宋体" w:cs="楷体_GB2312"/>
          <w:bCs/>
          <w:color w:val="auto"/>
          <w:sz w:val="24"/>
          <w:u w:val="single"/>
          <w:lang w:val="en-US" w:eastAsia="zh-CN"/>
        </w:rPr>
        <w:t xml:space="preserve">      </w:t>
      </w:r>
      <w:r>
        <w:rPr>
          <w:rFonts w:ascii="宋体" w:hAnsi="宋体" w:cs="仿宋"/>
          <w:color w:val="auto"/>
          <w:sz w:val="24"/>
        </w:rPr>
        <w:t xml:space="preserve">  </w:t>
      </w:r>
    </w:p>
    <w:p w14:paraId="4DE6BD1A">
      <w:pPr>
        <w:adjustRightInd w:val="0"/>
        <w:snapToGrid w:val="0"/>
        <w:spacing w:line="360" w:lineRule="auto"/>
        <w:rPr>
          <w:rFonts w:ascii="宋体" w:hAnsi="宋体"/>
          <w:color w:val="auto"/>
          <w:sz w:val="24"/>
        </w:rPr>
      </w:pPr>
      <w:r>
        <w:rPr>
          <w:rFonts w:hint="eastAsia" w:ascii="宋体" w:hAnsi="宋体" w:cs="仿宋"/>
          <w:color w:val="auto"/>
          <w:sz w:val="24"/>
        </w:rPr>
        <w:t>设计人：</w:t>
      </w:r>
      <w:r>
        <w:rPr>
          <w:rFonts w:hint="eastAsia" w:ascii="宋体" w:hAnsi="宋体" w:cs="仿宋"/>
          <w:color w:val="auto"/>
          <w:sz w:val="24"/>
          <w:u w:val="single"/>
          <w:lang w:val="en-US" w:eastAsia="zh-CN"/>
        </w:rPr>
        <w:t xml:space="preserve">                           </w:t>
      </w:r>
      <w:r>
        <w:rPr>
          <w:rFonts w:hint="eastAsia" w:ascii="宋体" w:hAnsi="宋体" w:cs="仿宋"/>
          <w:color w:val="auto"/>
          <w:sz w:val="24"/>
          <w:u w:val="single"/>
        </w:rPr>
        <w:t xml:space="preserve">         </w:t>
      </w:r>
      <w:r>
        <w:rPr>
          <w:rFonts w:hint="eastAsia" w:ascii="宋体" w:hAnsi="宋体" w:cs="楷体_GB2312"/>
          <w:bCs/>
          <w:color w:val="auto"/>
          <w:sz w:val="24"/>
          <w:u w:val="single"/>
        </w:rPr>
        <w:t xml:space="preserve"> </w:t>
      </w:r>
      <w:r>
        <w:rPr>
          <w:rFonts w:hint="eastAsia" w:ascii="宋体" w:hAnsi="宋体" w:cs="仿宋"/>
          <w:color w:val="auto"/>
          <w:sz w:val="24"/>
        </w:rPr>
        <w:t>　　</w:t>
      </w:r>
    </w:p>
    <w:p w14:paraId="5D044128">
      <w:pPr>
        <w:spacing w:line="480" w:lineRule="auto"/>
        <w:ind w:firstLine="360" w:firstLineChars="150"/>
        <w:rPr>
          <w:rFonts w:hint="eastAsia" w:ascii="宋体" w:hAnsi="宋体" w:cs="仿宋"/>
          <w:color w:val="auto"/>
          <w:sz w:val="32"/>
          <w:szCs w:val="32"/>
          <w:u w:val="single"/>
        </w:rPr>
      </w:pPr>
      <w:r>
        <w:rPr>
          <w:rFonts w:hint="eastAsia" w:ascii="宋体" w:hAnsi="宋体" w:cs="仿宋"/>
          <w:color w:val="auto"/>
          <w:sz w:val="24"/>
        </w:rPr>
        <w:t>发包人委托设计人承担</w:t>
      </w:r>
      <w:r>
        <w:rPr>
          <w:rFonts w:hint="eastAsia" w:ascii="宋体" w:hAnsi="宋体"/>
          <w:color w:val="auto"/>
          <w:sz w:val="24"/>
          <w:u w:val="single"/>
          <w:lang w:val="zh-CN"/>
        </w:rPr>
        <w:t xml:space="preserve"> </w:t>
      </w:r>
      <w:r>
        <w:rPr>
          <w:rFonts w:hint="eastAsia" w:ascii="宋体" w:hAnsi="宋体"/>
          <w:color w:val="auto"/>
          <w:sz w:val="24"/>
          <w:u w:val="single"/>
        </w:rPr>
        <w:t>《2026年武进区老旧小区改造项目》初步设计服务</w:t>
      </w:r>
      <w:r>
        <w:rPr>
          <w:rFonts w:hint="eastAsia" w:ascii="宋体" w:hAnsi="宋体"/>
          <w:color w:val="auto"/>
          <w:sz w:val="24"/>
          <w:u w:val="single"/>
          <w:lang w:val="zh-CN"/>
        </w:rPr>
        <w:t xml:space="preserve"> </w:t>
      </w:r>
      <w:r>
        <w:rPr>
          <w:rFonts w:hint="eastAsia" w:ascii="宋体" w:hAnsi="宋体" w:cs="仿宋"/>
          <w:color w:val="auto"/>
          <w:sz w:val="24"/>
        </w:rPr>
        <w:t>工作，签订本合同。</w:t>
      </w:r>
    </w:p>
    <w:p w14:paraId="444D20D5">
      <w:pPr>
        <w:adjustRightInd w:val="0"/>
        <w:snapToGrid w:val="0"/>
        <w:spacing w:line="360" w:lineRule="auto"/>
        <w:rPr>
          <w:rFonts w:ascii="宋体" w:hAnsi="宋体"/>
          <w:b/>
          <w:color w:val="auto"/>
          <w:sz w:val="24"/>
        </w:rPr>
      </w:pPr>
      <w:r>
        <w:rPr>
          <w:rFonts w:hint="eastAsia" w:ascii="宋体" w:hAnsi="宋体" w:cs="仿宋"/>
          <w:b/>
          <w:bCs/>
          <w:color w:val="auto"/>
          <w:sz w:val="24"/>
        </w:rPr>
        <w:t>第一条</w:t>
      </w:r>
      <w:r>
        <w:rPr>
          <w:rFonts w:ascii="宋体" w:hAnsi="宋体" w:cs="仿宋"/>
          <w:b/>
          <w:color w:val="auto"/>
          <w:sz w:val="24"/>
        </w:rPr>
        <w:t xml:space="preserve"> </w:t>
      </w:r>
      <w:r>
        <w:rPr>
          <w:rFonts w:hint="eastAsia" w:ascii="宋体" w:hAnsi="宋体" w:cs="仿宋"/>
          <w:b/>
          <w:color w:val="auto"/>
          <w:sz w:val="24"/>
        </w:rPr>
        <w:t>本合同依据下列文件签订：</w:t>
      </w:r>
    </w:p>
    <w:p w14:paraId="77E83069">
      <w:pPr>
        <w:adjustRightInd w:val="0"/>
        <w:snapToGrid w:val="0"/>
        <w:spacing w:line="360" w:lineRule="auto"/>
        <w:ind w:firstLine="480" w:firstLineChars="200"/>
        <w:rPr>
          <w:rFonts w:hint="eastAsia" w:ascii="宋体" w:hAnsi="宋体" w:cs="仿宋"/>
          <w:color w:val="auto"/>
          <w:sz w:val="24"/>
        </w:rPr>
      </w:pPr>
      <w:r>
        <w:rPr>
          <w:rFonts w:ascii="宋体" w:hAnsi="宋体" w:cs="仿宋"/>
          <w:color w:val="auto"/>
          <w:sz w:val="24"/>
        </w:rPr>
        <w:t>1.1</w:t>
      </w:r>
      <w:r>
        <w:rPr>
          <w:rFonts w:hint="eastAsia" w:ascii="宋体" w:hAnsi="宋体" w:cs="仿宋"/>
          <w:color w:val="auto"/>
          <w:sz w:val="24"/>
        </w:rPr>
        <w:t>　《中华人民共和国民法典》。</w:t>
      </w:r>
    </w:p>
    <w:p w14:paraId="40F7A796">
      <w:pPr>
        <w:adjustRightInd w:val="0"/>
        <w:snapToGrid w:val="0"/>
        <w:spacing w:line="360" w:lineRule="auto"/>
        <w:ind w:firstLine="480" w:firstLineChars="200"/>
        <w:rPr>
          <w:rFonts w:hint="eastAsia" w:ascii="宋体" w:hAnsi="宋体" w:cs="仿宋"/>
          <w:color w:val="auto"/>
          <w:sz w:val="24"/>
        </w:rPr>
      </w:pPr>
      <w:r>
        <w:rPr>
          <w:rFonts w:ascii="宋体" w:hAnsi="宋体" w:cs="仿宋"/>
          <w:color w:val="auto"/>
          <w:sz w:val="24"/>
        </w:rPr>
        <w:t>1.2</w:t>
      </w:r>
      <w:r>
        <w:rPr>
          <w:rFonts w:hint="eastAsia" w:ascii="宋体" w:hAnsi="宋体" w:cs="仿宋"/>
          <w:color w:val="auto"/>
          <w:sz w:val="24"/>
        </w:rPr>
        <w:t>　国家及地方有关建设工程勘察设计管理法规和规章。</w:t>
      </w:r>
    </w:p>
    <w:p w14:paraId="4AB24317">
      <w:pPr>
        <w:adjustRightInd w:val="0"/>
        <w:snapToGrid w:val="0"/>
        <w:spacing w:line="360" w:lineRule="auto"/>
        <w:ind w:firstLine="480" w:firstLineChars="200"/>
        <w:rPr>
          <w:rFonts w:ascii="宋体" w:hAnsi="宋体" w:cs="仿宋"/>
          <w:color w:val="auto"/>
          <w:sz w:val="24"/>
        </w:rPr>
      </w:pPr>
      <w:r>
        <w:rPr>
          <w:rFonts w:ascii="宋体" w:hAnsi="宋体" w:cs="仿宋"/>
          <w:color w:val="auto"/>
          <w:sz w:val="24"/>
        </w:rPr>
        <w:t>1.3</w:t>
      </w:r>
      <w:r>
        <w:rPr>
          <w:rFonts w:hint="eastAsia" w:ascii="宋体" w:hAnsi="宋体" w:cs="仿宋"/>
          <w:color w:val="auto"/>
          <w:sz w:val="24"/>
        </w:rPr>
        <w:t>　建设工程批准文件。</w:t>
      </w:r>
    </w:p>
    <w:p w14:paraId="54DC527E">
      <w:pPr>
        <w:adjustRightInd w:val="0"/>
        <w:snapToGrid w:val="0"/>
        <w:spacing w:line="360" w:lineRule="auto"/>
        <w:rPr>
          <w:rFonts w:hint="eastAsia" w:ascii="宋体" w:hAnsi="宋体" w:cs="仿宋"/>
          <w:b/>
          <w:color w:val="auto"/>
          <w:sz w:val="24"/>
        </w:rPr>
      </w:pPr>
      <w:r>
        <w:rPr>
          <w:rFonts w:hint="eastAsia" w:ascii="宋体" w:hAnsi="宋体" w:cs="仿宋"/>
          <w:b/>
          <w:color w:val="auto"/>
          <w:sz w:val="24"/>
        </w:rPr>
        <w:t>第二条  工程名称、范围：</w:t>
      </w:r>
    </w:p>
    <w:p w14:paraId="6E1E1E25">
      <w:pPr>
        <w:adjustRightInd w:val="0"/>
        <w:snapToGrid w:val="0"/>
        <w:spacing w:line="360" w:lineRule="auto"/>
        <w:ind w:firstLine="480" w:firstLineChars="200"/>
        <w:rPr>
          <w:rFonts w:hint="eastAsia" w:ascii="宋体" w:hAnsi="宋体"/>
          <w:color w:val="auto"/>
          <w:sz w:val="24"/>
          <w:u w:val="single"/>
        </w:rPr>
      </w:pPr>
      <w:r>
        <w:rPr>
          <w:rFonts w:hint="eastAsia" w:ascii="宋体" w:hAnsi="宋体" w:cs="仿宋"/>
          <w:color w:val="auto"/>
          <w:sz w:val="24"/>
        </w:rPr>
        <w:t>2.1  工程名称：</w:t>
      </w:r>
      <w:r>
        <w:rPr>
          <w:rFonts w:hint="eastAsia" w:ascii="宋体" w:hAnsi="宋体"/>
          <w:color w:val="auto"/>
          <w:sz w:val="24"/>
          <w:u w:val="single"/>
        </w:rPr>
        <w:t xml:space="preserve">《2026年武进区老旧小区改造项目》初步设计服务 </w:t>
      </w:r>
    </w:p>
    <w:p w14:paraId="44004935">
      <w:pPr>
        <w:adjustRightInd w:val="0"/>
        <w:snapToGrid w:val="0"/>
        <w:spacing w:line="360" w:lineRule="auto"/>
        <w:ind w:firstLine="480" w:firstLineChars="200"/>
        <w:rPr>
          <w:rFonts w:hint="eastAsia" w:ascii="宋体" w:hAnsi="宋体" w:cs="仿宋"/>
          <w:color w:val="auto"/>
          <w:sz w:val="24"/>
          <w:u w:val="single"/>
        </w:rPr>
      </w:pPr>
      <w:r>
        <w:rPr>
          <w:rFonts w:hint="eastAsia" w:ascii="宋体" w:hAnsi="宋体" w:cs="仿宋"/>
          <w:color w:val="auto"/>
          <w:sz w:val="24"/>
        </w:rPr>
        <w:t>2.2  工程规模：</w:t>
      </w:r>
      <w:r>
        <w:rPr>
          <w:rFonts w:hint="eastAsia" w:ascii="宋体" w:hAnsi="宋体" w:cs="仿宋"/>
          <w:color w:val="auto"/>
          <w:sz w:val="24"/>
          <w:u w:val="single"/>
        </w:rPr>
        <w:t xml:space="preserve">  </w:t>
      </w:r>
      <w:r>
        <w:rPr>
          <w:rFonts w:hint="eastAsia" w:ascii="宋体" w:hAnsi="宋体" w:cs="仿宋"/>
          <w:color w:val="auto"/>
          <w:sz w:val="24"/>
          <w:u w:val="single"/>
          <w:lang w:val="en-US" w:eastAsia="zh-CN"/>
        </w:rPr>
        <w:t xml:space="preserve">                                                </w:t>
      </w:r>
      <w:r>
        <w:rPr>
          <w:rFonts w:hint="eastAsia" w:ascii="宋体" w:hAnsi="宋体" w:cs="仿宋"/>
          <w:color w:val="auto"/>
          <w:sz w:val="24"/>
          <w:u w:val="single"/>
        </w:rPr>
        <w:t xml:space="preserve">  </w:t>
      </w:r>
    </w:p>
    <w:p w14:paraId="35296A8D">
      <w:pPr>
        <w:adjustRightInd w:val="0"/>
        <w:snapToGrid w:val="0"/>
        <w:spacing w:line="360" w:lineRule="auto"/>
        <w:ind w:firstLine="480" w:firstLineChars="200"/>
        <w:rPr>
          <w:rFonts w:hint="default" w:ascii="宋体" w:hAnsi="宋体" w:eastAsia="宋体"/>
          <w:color w:val="auto"/>
          <w:sz w:val="24"/>
          <w:lang w:val="en-US" w:eastAsia="zh-CN"/>
        </w:rPr>
      </w:pPr>
      <w:r>
        <w:rPr>
          <w:rFonts w:hint="eastAsia" w:ascii="宋体" w:hAnsi="宋体" w:cs="仿宋"/>
          <w:color w:val="auto"/>
          <w:sz w:val="24"/>
        </w:rPr>
        <w:t>2.3  工作内容：</w:t>
      </w:r>
      <w:r>
        <w:rPr>
          <w:rFonts w:hint="eastAsia" w:ascii="宋体" w:hAnsi="宋体" w:cs="仿宋"/>
          <w:color w:val="auto"/>
          <w:sz w:val="24"/>
          <w:u w:val="single"/>
          <w:lang w:val="en-US" w:eastAsia="zh-CN"/>
        </w:rPr>
        <w:t xml:space="preserve">                                                </w:t>
      </w:r>
    </w:p>
    <w:p w14:paraId="76C7ADD2">
      <w:pPr>
        <w:adjustRightInd w:val="0"/>
        <w:snapToGrid w:val="0"/>
        <w:spacing w:line="360" w:lineRule="auto"/>
        <w:ind w:firstLine="480" w:firstLineChars="200"/>
        <w:rPr>
          <w:rFonts w:hint="eastAsia" w:ascii="宋体" w:hAnsi="宋体" w:cs="仿宋"/>
          <w:color w:val="auto"/>
          <w:sz w:val="24"/>
        </w:rPr>
      </w:pPr>
      <w:r>
        <w:rPr>
          <w:rFonts w:hint="eastAsia" w:ascii="宋体" w:hAnsi="宋体" w:cs="仿宋"/>
          <w:color w:val="auto"/>
          <w:sz w:val="24"/>
        </w:rPr>
        <w:t>2.4  发包人应向设计人提交的设计资料及文件：</w:t>
      </w:r>
    </w:p>
    <w:tbl>
      <w:tblPr>
        <w:tblStyle w:val="20"/>
        <w:tblW w:w="9392"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1"/>
        <w:gridCol w:w="3662"/>
        <w:gridCol w:w="697"/>
        <w:gridCol w:w="2718"/>
        <w:gridCol w:w="1484"/>
      </w:tblGrid>
      <w:tr w14:paraId="389CC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1" w:hRule="atLeast"/>
        </w:trPr>
        <w:tc>
          <w:tcPr>
            <w:tcW w:w="831" w:type="dxa"/>
            <w:noWrap w:val="0"/>
            <w:vAlign w:val="center"/>
          </w:tcPr>
          <w:p w14:paraId="71FC1331">
            <w:pPr>
              <w:adjustRightInd w:val="0"/>
              <w:snapToGrid w:val="0"/>
              <w:spacing w:line="360" w:lineRule="auto"/>
              <w:jc w:val="center"/>
              <w:rPr>
                <w:rFonts w:ascii="宋体" w:hAnsi="宋体"/>
                <w:color w:val="auto"/>
                <w:sz w:val="24"/>
              </w:rPr>
            </w:pPr>
            <w:r>
              <w:rPr>
                <w:rFonts w:hint="eastAsia" w:ascii="宋体" w:hAnsi="宋体" w:cs="仿宋"/>
                <w:color w:val="auto"/>
                <w:sz w:val="24"/>
              </w:rPr>
              <w:t>序号</w:t>
            </w:r>
          </w:p>
        </w:tc>
        <w:tc>
          <w:tcPr>
            <w:tcW w:w="3662" w:type="dxa"/>
            <w:noWrap w:val="0"/>
            <w:vAlign w:val="center"/>
          </w:tcPr>
          <w:p w14:paraId="0ED8FFDD">
            <w:pPr>
              <w:adjustRightInd w:val="0"/>
              <w:snapToGrid w:val="0"/>
              <w:spacing w:line="360" w:lineRule="auto"/>
              <w:jc w:val="center"/>
              <w:rPr>
                <w:rFonts w:ascii="宋体" w:hAnsi="宋体"/>
                <w:color w:val="auto"/>
                <w:sz w:val="24"/>
              </w:rPr>
            </w:pPr>
            <w:r>
              <w:rPr>
                <w:rFonts w:hint="eastAsia" w:ascii="宋体" w:hAnsi="宋体" w:cs="仿宋"/>
                <w:color w:val="auto"/>
                <w:sz w:val="24"/>
              </w:rPr>
              <w:t>资料及文件名称</w:t>
            </w:r>
          </w:p>
        </w:tc>
        <w:tc>
          <w:tcPr>
            <w:tcW w:w="697" w:type="dxa"/>
            <w:noWrap w:val="0"/>
            <w:vAlign w:val="center"/>
          </w:tcPr>
          <w:p w14:paraId="5F4C38DA">
            <w:pPr>
              <w:adjustRightInd w:val="0"/>
              <w:snapToGrid w:val="0"/>
              <w:spacing w:line="360" w:lineRule="auto"/>
              <w:jc w:val="center"/>
              <w:rPr>
                <w:rFonts w:ascii="宋体" w:hAnsi="宋体"/>
                <w:color w:val="auto"/>
                <w:sz w:val="24"/>
              </w:rPr>
            </w:pPr>
            <w:r>
              <w:rPr>
                <w:rFonts w:hint="eastAsia" w:ascii="宋体" w:hAnsi="宋体" w:cs="仿宋"/>
                <w:color w:val="auto"/>
                <w:sz w:val="24"/>
              </w:rPr>
              <w:t>份数</w:t>
            </w:r>
          </w:p>
        </w:tc>
        <w:tc>
          <w:tcPr>
            <w:tcW w:w="2718" w:type="dxa"/>
            <w:noWrap w:val="0"/>
            <w:vAlign w:val="center"/>
          </w:tcPr>
          <w:p w14:paraId="69CE7AC0">
            <w:pPr>
              <w:adjustRightInd w:val="0"/>
              <w:snapToGrid w:val="0"/>
              <w:spacing w:line="360" w:lineRule="auto"/>
              <w:jc w:val="center"/>
              <w:rPr>
                <w:rFonts w:ascii="宋体" w:hAnsi="宋体"/>
                <w:color w:val="auto"/>
                <w:sz w:val="24"/>
              </w:rPr>
            </w:pPr>
            <w:r>
              <w:rPr>
                <w:rFonts w:hint="eastAsia" w:ascii="宋体" w:hAnsi="宋体" w:cs="仿宋"/>
                <w:color w:val="auto"/>
                <w:sz w:val="24"/>
              </w:rPr>
              <w:t>提交日期</w:t>
            </w:r>
          </w:p>
        </w:tc>
        <w:tc>
          <w:tcPr>
            <w:tcW w:w="1484" w:type="dxa"/>
            <w:noWrap w:val="0"/>
            <w:vAlign w:val="center"/>
          </w:tcPr>
          <w:p w14:paraId="084E699E">
            <w:pPr>
              <w:adjustRightInd w:val="0"/>
              <w:snapToGrid w:val="0"/>
              <w:spacing w:line="360" w:lineRule="auto"/>
              <w:jc w:val="center"/>
              <w:rPr>
                <w:rFonts w:ascii="宋体" w:hAnsi="宋体"/>
                <w:color w:val="auto"/>
                <w:sz w:val="24"/>
              </w:rPr>
            </w:pPr>
            <w:r>
              <w:rPr>
                <w:rFonts w:hint="eastAsia" w:ascii="宋体" w:hAnsi="宋体" w:cs="仿宋"/>
                <w:color w:val="auto"/>
                <w:sz w:val="24"/>
              </w:rPr>
              <w:t>备注</w:t>
            </w:r>
          </w:p>
        </w:tc>
      </w:tr>
      <w:tr w14:paraId="7AE75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831" w:type="dxa"/>
            <w:noWrap w:val="0"/>
            <w:vAlign w:val="center"/>
          </w:tcPr>
          <w:p w14:paraId="1D2D6A86">
            <w:pPr>
              <w:adjustRightInd w:val="0"/>
              <w:snapToGrid w:val="0"/>
              <w:spacing w:line="360" w:lineRule="auto"/>
              <w:jc w:val="center"/>
              <w:rPr>
                <w:rFonts w:ascii="宋体" w:hAnsi="宋体" w:cs="仿宋"/>
                <w:color w:val="auto"/>
                <w:sz w:val="24"/>
              </w:rPr>
            </w:pPr>
            <w:r>
              <w:rPr>
                <w:rFonts w:ascii="宋体" w:hAnsi="宋体" w:cs="仿宋"/>
                <w:color w:val="auto"/>
                <w:sz w:val="24"/>
              </w:rPr>
              <w:t>1</w:t>
            </w:r>
          </w:p>
        </w:tc>
        <w:tc>
          <w:tcPr>
            <w:tcW w:w="3662" w:type="dxa"/>
            <w:noWrap w:val="0"/>
            <w:vAlign w:val="center"/>
          </w:tcPr>
          <w:p w14:paraId="6E46A1FD">
            <w:pPr>
              <w:adjustRightInd w:val="0"/>
              <w:snapToGrid w:val="0"/>
              <w:spacing w:line="360" w:lineRule="auto"/>
              <w:jc w:val="center"/>
              <w:rPr>
                <w:rFonts w:hint="eastAsia" w:ascii="宋体" w:hAnsi="宋体"/>
                <w:color w:val="auto"/>
                <w:sz w:val="24"/>
              </w:rPr>
            </w:pPr>
          </w:p>
        </w:tc>
        <w:tc>
          <w:tcPr>
            <w:tcW w:w="697" w:type="dxa"/>
            <w:noWrap w:val="0"/>
            <w:vAlign w:val="center"/>
          </w:tcPr>
          <w:p w14:paraId="60241584">
            <w:pPr>
              <w:adjustRightInd w:val="0"/>
              <w:snapToGrid w:val="0"/>
              <w:spacing w:line="360" w:lineRule="auto"/>
              <w:jc w:val="center"/>
              <w:rPr>
                <w:rFonts w:ascii="宋体" w:hAnsi="宋体" w:cs="仿宋"/>
                <w:color w:val="auto"/>
                <w:sz w:val="24"/>
              </w:rPr>
            </w:pPr>
          </w:p>
        </w:tc>
        <w:tc>
          <w:tcPr>
            <w:tcW w:w="2718" w:type="dxa"/>
            <w:noWrap w:val="0"/>
            <w:vAlign w:val="center"/>
          </w:tcPr>
          <w:p w14:paraId="4D605194">
            <w:pPr>
              <w:adjustRightInd w:val="0"/>
              <w:snapToGrid w:val="0"/>
              <w:spacing w:line="360" w:lineRule="auto"/>
              <w:jc w:val="center"/>
              <w:rPr>
                <w:rFonts w:ascii="宋体" w:hAnsi="宋体"/>
                <w:color w:val="auto"/>
                <w:sz w:val="24"/>
              </w:rPr>
            </w:pPr>
          </w:p>
        </w:tc>
        <w:tc>
          <w:tcPr>
            <w:tcW w:w="1484" w:type="dxa"/>
            <w:vMerge w:val="restart"/>
            <w:noWrap w:val="0"/>
            <w:vAlign w:val="center"/>
          </w:tcPr>
          <w:p w14:paraId="61000E7E">
            <w:pPr>
              <w:adjustRightInd w:val="0"/>
              <w:snapToGrid w:val="0"/>
              <w:spacing w:line="360" w:lineRule="auto"/>
              <w:jc w:val="center"/>
              <w:rPr>
                <w:rFonts w:ascii="宋体" w:hAnsi="宋体"/>
                <w:color w:val="auto"/>
                <w:sz w:val="24"/>
              </w:rPr>
            </w:pPr>
          </w:p>
        </w:tc>
      </w:tr>
      <w:tr w14:paraId="18423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trPr>
        <w:tc>
          <w:tcPr>
            <w:tcW w:w="831" w:type="dxa"/>
            <w:noWrap w:val="0"/>
            <w:vAlign w:val="center"/>
          </w:tcPr>
          <w:p w14:paraId="5DA08E58">
            <w:pPr>
              <w:adjustRightInd w:val="0"/>
              <w:snapToGrid w:val="0"/>
              <w:spacing w:line="360" w:lineRule="auto"/>
              <w:jc w:val="center"/>
              <w:rPr>
                <w:rFonts w:hint="eastAsia" w:ascii="宋体" w:hAnsi="宋体" w:cs="仿宋"/>
                <w:color w:val="auto"/>
                <w:sz w:val="24"/>
              </w:rPr>
            </w:pPr>
            <w:r>
              <w:rPr>
                <w:rFonts w:hint="eastAsia" w:ascii="宋体" w:hAnsi="宋体"/>
                <w:color w:val="auto"/>
                <w:sz w:val="24"/>
              </w:rPr>
              <w:t>2</w:t>
            </w:r>
          </w:p>
        </w:tc>
        <w:tc>
          <w:tcPr>
            <w:tcW w:w="3662" w:type="dxa"/>
            <w:noWrap w:val="0"/>
            <w:vAlign w:val="center"/>
          </w:tcPr>
          <w:p w14:paraId="476A7B4C">
            <w:pPr>
              <w:adjustRightInd w:val="0"/>
              <w:snapToGrid w:val="0"/>
              <w:spacing w:line="360" w:lineRule="auto"/>
              <w:jc w:val="center"/>
              <w:rPr>
                <w:rFonts w:hint="eastAsia" w:ascii="宋体" w:hAnsi="宋体"/>
                <w:color w:val="auto"/>
                <w:sz w:val="24"/>
              </w:rPr>
            </w:pPr>
          </w:p>
        </w:tc>
        <w:tc>
          <w:tcPr>
            <w:tcW w:w="697" w:type="dxa"/>
            <w:noWrap w:val="0"/>
            <w:vAlign w:val="center"/>
          </w:tcPr>
          <w:p w14:paraId="398FE71E">
            <w:pPr>
              <w:adjustRightInd w:val="0"/>
              <w:snapToGrid w:val="0"/>
              <w:spacing w:line="360" w:lineRule="auto"/>
              <w:jc w:val="center"/>
              <w:rPr>
                <w:rFonts w:hint="eastAsia" w:ascii="宋体" w:hAnsi="宋体" w:cs="仿宋"/>
                <w:color w:val="auto"/>
                <w:sz w:val="24"/>
              </w:rPr>
            </w:pPr>
          </w:p>
        </w:tc>
        <w:tc>
          <w:tcPr>
            <w:tcW w:w="2718" w:type="dxa"/>
            <w:noWrap w:val="0"/>
            <w:vAlign w:val="center"/>
          </w:tcPr>
          <w:p w14:paraId="3EE88C63">
            <w:pPr>
              <w:adjustRightInd w:val="0"/>
              <w:snapToGrid w:val="0"/>
              <w:spacing w:line="360" w:lineRule="auto"/>
              <w:jc w:val="center"/>
              <w:rPr>
                <w:rFonts w:ascii="宋体" w:hAnsi="宋体" w:cs="仿宋"/>
                <w:color w:val="auto"/>
                <w:sz w:val="24"/>
              </w:rPr>
            </w:pPr>
          </w:p>
        </w:tc>
        <w:tc>
          <w:tcPr>
            <w:tcW w:w="1484" w:type="dxa"/>
            <w:vMerge w:val="continue"/>
            <w:noWrap w:val="0"/>
            <w:vAlign w:val="center"/>
          </w:tcPr>
          <w:p w14:paraId="484918E4">
            <w:pPr>
              <w:adjustRightInd w:val="0"/>
              <w:snapToGrid w:val="0"/>
              <w:spacing w:line="360" w:lineRule="auto"/>
              <w:jc w:val="center"/>
              <w:rPr>
                <w:rFonts w:ascii="宋体" w:hAnsi="宋体" w:cs="仿宋"/>
                <w:color w:val="auto"/>
                <w:sz w:val="24"/>
              </w:rPr>
            </w:pPr>
          </w:p>
        </w:tc>
      </w:tr>
      <w:tr w14:paraId="09C79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831" w:type="dxa"/>
            <w:noWrap w:val="0"/>
            <w:vAlign w:val="center"/>
          </w:tcPr>
          <w:p w14:paraId="29975182">
            <w:pPr>
              <w:adjustRightInd w:val="0"/>
              <w:snapToGrid w:val="0"/>
              <w:spacing w:line="360" w:lineRule="auto"/>
              <w:jc w:val="center"/>
              <w:rPr>
                <w:rFonts w:hint="eastAsia" w:ascii="宋体" w:hAnsi="宋体"/>
                <w:color w:val="auto"/>
                <w:sz w:val="24"/>
              </w:rPr>
            </w:pPr>
            <w:r>
              <w:rPr>
                <w:rFonts w:hint="eastAsia" w:ascii="宋体" w:hAnsi="宋体"/>
                <w:color w:val="auto"/>
                <w:sz w:val="24"/>
              </w:rPr>
              <w:t>3</w:t>
            </w:r>
          </w:p>
        </w:tc>
        <w:tc>
          <w:tcPr>
            <w:tcW w:w="3662" w:type="dxa"/>
            <w:noWrap w:val="0"/>
            <w:vAlign w:val="center"/>
          </w:tcPr>
          <w:p w14:paraId="10A42531">
            <w:pPr>
              <w:adjustRightInd w:val="0"/>
              <w:snapToGrid w:val="0"/>
              <w:spacing w:line="360" w:lineRule="auto"/>
              <w:jc w:val="center"/>
              <w:rPr>
                <w:rFonts w:hint="eastAsia" w:ascii="宋体" w:hAnsi="宋体"/>
                <w:color w:val="auto"/>
                <w:sz w:val="24"/>
              </w:rPr>
            </w:pPr>
          </w:p>
        </w:tc>
        <w:tc>
          <w:tcPr>
            <w:tcW w:w="697" w:type="dxa"/>
            <w:noWrap w:val="0"/>
            <w:vAlign w:val="center"/>
          </w:tcPr>
          <w:p w14:paraId="7D668360">
            <w:pPr>
              <w:adjustRightInd w:val="0"/>
              <w:snapToGrid w:val="0"/>
              <w:spacing w:line="360" w:lineRule="auto"/>
              <w:jc w:val="center"/>
              <w:rPr>
                <w:rFonts w:hint="eastAsia" w:ascii="宋体" w:hAnsi="宋体"/>
                <w:color w:val="auto"/>
                <w:sz w:val="24"/>
              </w:rPr>
            </w:pPr>
          </w:p>
        </w:tc>
        <w:tc>
          <w:tcPr>
            <w:tcW w:w="2718" w:type="dxa"/>
            <w:noWrap w:val="0"/>
            <w:vAlign w:val="center"/>
          </w:tcPr>
          <w:p w14:paraId="3C573E8D">
            <w:pPr>
              <w:adjustRightInd w:val="0"/>
              <w:snapToGrid w:val="0"/>
              <w:spacing w:line="360" w:lineRule="auto"/>
              <w:jc w:val="center"/>
              <w:rPr>
                <w:rFonts w:ascii="宋体" w:hAnsi="宋体"/>
                <w:color w:val="auto"/>
                <w:sz w:val="24"/>
              </w:rPr>
            </w:pPr>
          </w:p>
        </w:tc>
        <w:tc>
          <w:tcPr>
            <w:tcW w:w="1484" w:type="dxa"/>
            <w:vMerge w:val="continue"/>
            <w:noWrap w:val="0"/>
            <w:vAlign w:val="center"/>
          </w:tcPr>
          <w:p w14:paraId="50BAA1E4">
            <w:pPr>
              <w:adjustRightInd w:val="0"/>
              <w:snapToGrid w:val="0"/>
              <w:spacing w:line="360" w:lineRule="auto"/>
              <w:jc w:val="center"/>
              <w:rPr>
                <w:rFonts w:ascii="宋体" w:hAnsi="宋体"/>
                <w:color w:val="auto"/>
                <w:sz w:val="24"/>
              </w:rPr>
            </w:pPr>
          </w:p>
        </w:tc>
      </w:tr>
    </w:tbl>
    <w:p w14:paraId="06B7541A">
      <w:pPr>
        <w:adjustRightInd w:val="0"/>
        <w:snapToGrid w:val="0"/>
        <w:spacing w:line="360" w:lineRule="auto"/>
        <w:rPr>
          <w:rFonts w:hint="eastAsia" w:ascii="宋体" w:hAnsi="宋体" w:cs="仿宋"/>
          <w:b/>
          <w:color w:val="auto"/>
          <w:sz w:val="24"/>
        </w:rPr>
      </w:pPr>
      <w:r>
        <w:rPr>
          <w:rFonts w:hint="eastAsia" w:ascii="宋体" w:hAnsi="宋体" w:cs="仿宋"/>
          <w:b/>
          <w:bCs/>
          <w:color w:val="auto"/>
          <w:sz w:val="24"/>
        </w:rPr>
        <w:t xml:space="preserve">第三条  </w:t>
      </w:r>
      <w:r>
        <w:rPr>
          <w:rFonts w:hint="eastAsia" w:ascii="宋体" w:hAnsi="宋体" w:cs="仿宋"/>
          <w:b/>
          <w:color w:val="auto"/>
          <w:sz w:val="24"/>
        </w:rPr>
        <w:t>设计阶段、成果、设计深度及交图事宜：</w:t>
      </w:r>
    </w:p>
    <w:p w14:paraId="4921D47F">
      <w:pPr>
        <w:adjustRightInd w:val="0"/>
        <w:snapToGrid w:val="0"/>
        <w:spacing w:line="360" w:lineRule="auto"/>
        <w:ind w:firstLine="480" w:firstLineChars="200"/>
        <w:rPr>
          <w:rFonts w:hint="eastAsia" w:ascii="宋体" w:hAnsi="宋体" w:cs="仿宋"/>
          <w:color w:val="auto"/>
          <w:sz w:val="24"/>
        </w:rPr>
      </w:pPr>
      <w:r>
        <w:rPr>
          <w:rFonts w:hint="eastAsia" w:ascii="宋体" w:hAnsi="宋体" w:cs="仿宋"/>
          <w:color w:val="auto"/>
          <w:sz w:val="24"/>
        </w:rPr>
        <w:t>设计成果及设计人应向发包人交付的设计资料及文件：</w:t>
      </w:r>
    </w:p>
    <w:tbl>
      <w:tblPr>
        <w:tblStyle w:val="20"/>
        <w:tblW w:w="9535" w:type="dxa"/>
        <w:tblInd w:w="-1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3178"/>
        <w:gridCol w:w="870"/>
        <w:gridCol w:w="1770"/>
        <w:gridCol w:w="2889"/>
      </w:tblGrid>
      <w:tr w14:paraId="3A504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28" w:type="dxa"/>
            <w:noWrap w:val="0"/>
            <w:vAlign w:val="center"/>
          </w:tcPr>
          <w:p w14:paraId="4180819E">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序号</w:t>
            </w:r>
          </w:p>
        </w:tc>
        <w:tc>
          <w:tcPr>
            <w:tcW w:w="3178" w:type="dxa"/>
            <w:noWrap w:val="0"/>
            <w:vAlign w:val="center"/>
          </w:tcPr>
          <w:p w14:paraId="03B8CB2E">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资料及文件名称</w:t>
            </w:r>
          </w:p>
        </w:tc>
        <w:tc>
          <w:tcPr>
            <w:tcW w:w="870" w:type="dxa"/>
            <w:noWrap w:val="0"/>
            <w:vAlign w:val="center"/>
          </w:tcPr>
          <w:p w14:paraId="38E9EF5A">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份数</w:t>
            </w:r>
          </w:p>
        </w:tc>
        <w:tc>
          <w:tcPr>
            <w:tcW w:w="1770" w:type="dxa"/>
            <w:noWrap w:val="0"/>
            <w:vAlign w:val="center"/>
          </w:tcPr>
          <w:p w14:paraId="4ED3BF58">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设计完成时间</w:t>
            </w:r>
          </w:p>
        </w:tc>
        <w:tc>
          <w:tcPr>
            <w:tcW w:w="2889" w:type="dxa"/>
            <w:noWrap w:val="0"/>
            <w:vAlign w:val="center"/>
          </w:tcPr>
          <w:p w14:paraId="3364879E">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备注</w:t>
            </w:r>
          </w:p>
        </w:tc>
      </w:tr>
      <w:tr w14:paraId="0F86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28" w:type="dxa"/>
            <w:noWrap w:val="0"/>
            <w:vAlign w:val="center"/>
          </w:tcPr>
          <w:p w14:paraId="15EDE58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1</w:t>
            </w:r>
          </w:p>
        </w:tc>
        <w:tc>
          <w:tcPr>
            <w:tcW w:w="3178" w:type="dxa"/>
            <w:noWrap w:val="0"/>
            <w:vAlign w:val="center"/>
          </w:tcPr>
          <w:p w14:paraId="50F360F1">
            <w:pPr>
              <w:adjustRightInd w:val="0"/>
              <w:snapToGrid w:val="0"/>
              <w:spacing w:line="360" w:lineRule="auto"/>
              <w:jc w:val="left"/>
              <w:rPr>
                <w:rFonts w:hint="eastAsia" w:ascii="宋体" w:hAnsi="宋体" w:cs="宋体"/>
                <w:color w:val="auto"/>
                <w:sz w:val="24"/>
              </w:rPr>
            </w:pPr>
          </w:p>
        </w:tc>
        <w:tc>
          <w:tcPr>
            <w:tcW w:w="870" w:type="dxa"/>
            <w:noWrap w:val="0"/>
            <w:vAlign w:val="center"/>
          </w:tcPr>
          <w:p w14:paraId="110952DC">
            <w:pPr>
              <w:adjustRightInd w:val="0"/>
              <w:snapToGrid w:val="0"/>
              <w:spacing w:line="360" w:lineRule="auto"/>
              <w:jc w:val="center"/>
              <w:rPr>
                <w:rFonts w:hint="eastAsia" w:ascii="宋体" w:hAnsi="宋体" w:cs="宋体"/>
                <w:color w:val="auto"/>
                <w:sz w:val="24"/>
              </w:rPr>
            </w:pPr>
          </w:p>
        </w:tc>
        <w:tc>
          <w:tcPr>
            <w:tcW w:w="1770" w:type="dxa"/>
            <w:noWrap w:val="0"/>
            <w:vAlign w:val="center"/>
          </w:tcPr>
          <w:p w14:paraId="08541C03">
            <w:pPr>
              <w:adjustRightInd w:val="0"/>
              <w:snapToGrid w:val="0"/>
              <w:spacing w:line="360" w:lineRule="auto"/>
              <w:rPr>
                <w:rFonts w:hint="eastAsia" w:ascii="宋体" w:hAnsi="宋体" w:cs="宋体"/>
                <w:color w:val="auto"/>
                <w:sz w:val="24"/>
              </w:rPr>
            </w:pPr>
          </w:p>
        </w:tc>
        <w:tc>
          <w:tcPr>
            <w:tcW w:w="2889" w:type="dxa"/>
            <w:noWrap w:val="0"/>
            <w:vAlign w:val="center"/>
          </w:tcPr>
          <w:p w14:paraId="60FF070F">
            <w:pPr>
              <w:adjustRightInd w:val="0"/>
              <w:snapToGrid w:val="0"/>
              <w:spacing w:line="360" w:lineRule="auto"/>
              <w:rPr>
                <w:rFonts w:hint="eastAsia" w:ascii="宋体" w:hAnsi="宋体" w:cs="宋体"/>
                <w:color w:val="auto"/>
                <w:sz w:val="24"/>
                <w:lang w:val="zh-CN"/>
              </w:rPr>
            </w:pPr>
          </w:p>
        </w:tc>
      </w:tr>
      <w:tr w14:paraId="19041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828" w:type="dxa"/>
            <w:noWrap w:val="0"/>
            <w:vAlign w:val="center"/>
          </w:tcPr>
          <w:p w14:paraId="57F0BD11">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2</w:t>
            </w:r>
          </w:p>
        </w:tc>
        <w:tc>
          <w:tcPr>
            <w:tcW w:w="3178" w:type="dxa"/>
            <w:noWrap w:val="0"/>
            <w:vAlign w:val="center"/>
          </w:tcPr>
          <w:p w14:paraId="386D784C">
            <w:pPr>
              <w:adjustRightInd w:val="0"/>
              <w:snapToGrid w:val="0"/>
              <w:spacing w:line="360" w:lineRule="auto"/>
              <w:jc w:val="left"/>
              <w:rPr>
                <w:rFonts w:ascii="宋体" w:hAnsi="宋体" w:cs="宋体"/>
                <w:color w:val="auto"/>
                <w:sz w:val="24"/>
              </w:rPr>
            </w:pPr>
          </w:p>
        </w:tc>
        <w:tc>
          <w:tcPr>
            <w:tcW w:w="870" w:type="dxa"/>
            <w:noWrap w:val="0"/>
            <w:vAlign w:val="center"/>
          </w:tcPr>
          <w:p w14:paraId="2E2925AD">
            <w:pPr>
              <w:adjustRightInd w:val="0"/>
              <w:snapToGrid w:val="0"/>
              <w:spacing w:line="360" w:lineRule="auto"/>
              <w:jc w:val="center"/>
              <w:rPr>
                <w:rFonts w:ascii="宋体" w:hAnsi="宋体" w:cs="宋体"/>
                <w:color w:val="auto"/>
                <w:sz w:val="24"/>
              </w:rPr>
            </w:pPr>
          </w:p>
        </w:tc>
        <w:tc>
          <w:tcPr>
            <w:tcW w:w="1770" w:type="dxa"/>
            <w:noWrap w:val="0"/>
            <w:vAlign w:val="center"/>
          </w:tcPr>
          <w:p w14:paraId="73616EF7">
            <w:pPr>
              <w:adjustRightInd w:val="0"/>
              <w:snapToGrid w:val="0"/>
              <w:spacing w:line="360" w:lineRule="auto"/>
              <w:rPr>
                <w:rFonts w:hint="eastAsia" w:ascii="宋体" w:hAnsi="宋体" w:cs="宋体"/>
                <w:color w:val="auto"/>
                <w:sz w:val="24"/>
              </w:rPr>
            </w:pPr>
          </w:p>
        </w:tc>
        <w:tc>
          <w:tcPr>
            <w:tcW w:w="2889" w:type="dxa"/>
            <w:noWrap w:val="0"/>
            <w:vAlign w:val="center"/>
          </w:tcPr>
          <w:p w14:paraId="22C4F0CB">
            <w:pPr>
              <w:adjustRightInd w:val="0"/>
              <w:snapToGrid w:val="0"/>
              <w:spacing w:line="360" w:lineRule="auto"/>
              <w:rPr>
                <w:rFonts w:hint="eastAsia" w:ascii="宋体" w:hAnsi="宋体" w:cs="宋体"/>
                <w:color w:val="auto"/>
                <w:sz w:val="24"/>
                <w:lang w:val="zh-CN"/>
              </w:rPr>
            </w:pPr>
          </w:p>
        </w:tc>
      </w:tr>
    </w:tbl>
    <w:p w14:paraId="19A134EF">
      <w:pPr>
        <w:adjustRightInd w:val="0"/>
        <w:snapToGrid w:val="0"/>
        <w:spacing w:line="360" w:lineRule="auto"/>
        <w:ind w:firstLine="480" w:firstLineChars="200"/>
        <w:jc w:val="left"/>
        <w:rPr>
          <w:rFonts w:ascii="宋体" w:hAnsi="宋体" w:cs="宋体"/>
          <w:color w:val="auto"/>
          <w:kern w:val="0"/>
          <w:sz w:val="24"/>
        </w:rPr>
      </w:pPr>
      <w:r>
        <w:rPr>
          <w:rFonts w:hint="eastAsia" w:ascii="宋体" w:hAnsi="宋体" w:cs="宋体"/>
          <w:iCs/>
          <w:color w:val="auto"/>
          <w:sz w:val="24"/>
        </w:rPr>
        <w:t>3.1设计阶段成果发包方提出修改意见时，设计人应在3日内回复，并</w:t>
      </w:r>
      <w:r>
        <w:rPr>
          <w:rFonts w:hint="eastAsia" w:ascii="宋体" w:hAnsi="宋体" w:cs="宋体"/>
          <w:color w:val="auto"/>
          <w:kern w:val="0"/>
          <w:sz w:val="24"/>
        </w:rPr>
        <w:t>确定修改意见及交付时间.</w:t>
      </w:r>
    </w:p>
    <w:p w14:paraId="53A4521E">
      <w:pPr>
        <w:numPr>
          <w:ilvl w:val="0"/>
          <w:numId w:val="1"/>
        </w:numPr>
        <w:adjustRightInd w:val="0"/>
        <w:snapToGrid w:val="0"/>
        <w:spacing w:line="360" w:lineRule="auto"/>
        <w:rPr>
          <w:rFonts w:hint="eastAsia" w:ascii="宋体" w:hAnsi="宋体" w:cs="仿宋"/>
          <w:b/>
          <w:bCs/>
          <w:color w:val="auto"/>
          <w:sz w:val="24"/>
        </w:rPr>
      </w:pPr>
      <w:r>
        <w:rPr>
          <w:rFonts w:hint="eastAsia" w:ascii="宋体" w:hAnsi="宋体" w:cs="仿宋"/>
          <w:b/>
          <w:bCs/>
          <w:color w:val="auto"/>
          <w:sz w:val="24"/>
        </w:rPr>
        <w:t>费用及付款</w:t>
      </w:r>
    </w:p>
    <w:p w14:paraId="2B6BAA48">
      <w:pPr>
        <w:adjustRightInd w:val="0"/>
        <w:snapToGrid w:val="0"/>
        <w:spacing w:line="360" w:lineRule="auto"/>
        <w:ind w:firstLine="480" w:firstLineChars="200"/>
        <w:jc w:val="left"/>
        <w:rPr>
          <w:rFonts w:hint="eastAsia" w:ascii="宋体" w:hAnsi="宋体" w:cs="宋体"/>
          <w:iCs/>
          <w:color w:val="auto"/>
          <w:sz w:val="24"/>
        </w:rPr>
      </w:pPr>
      <w:r>
        <w:rPr>
          <w:rFonts w:hint="eastAsia" w:ascii="宋体" w:hAnsi="宋体" w:cs="仿宋"/>
          <w:bCs/>
          <w:color w:val="auto"/>
          <w:sz w:val="24"/>
        </w:rPr>
        <w:t>4.1  本合同采用总价包干形式</w:t>
      </w:r>
      <w:r>
        <w:rPr>
          <w:rFonts w:hint="eastAsia" w:ascii="宋体" w:hAnsi="宋体" w:cs="宋体"/>
          <w:iCs/>
          <w:color w:val="auto"/>
          <w:sz w:val="24"/>
        </w:rPr>
        <w:t>。</w:t>
      </w:r>
    </w:p>
    <w:p w14:paraId="514BEC65">
      <w:pPr>
        <w:adjustRightInd w:val="0"/>
        <w:snapToGrid w:val="0"/>
        <w:spacing w:line="360" w:lineRule="auto"/>
        <w:ind w:firstLine="480" w:firstLineChars="200"/>
        <w:jc w:val="left"/>
        <w:rPr>
          <w:rFonts w:hint="default" w:ascii="宋体" w:hAnsi="宋体" w:eastAsia="宋体" w:cs="宋体"/>
          <w:iCs/>
          <w:color w:val="auto"/>
          <w:sz w:val="24"/>
          <w:highlight w:val="yellow"/>
          <w:u w:val="single"/>
          <w:lang w:val="en-US" w:eastAsia="zh-CN"/>
        </w:rPr>
      </w:pPr>
      <w:r>
        <w:rPr>
          <w:rFonts w:hint="eastAsia" w:ascii="宋体" w:hAnsi="宋体" w:cs="宋体"/>
          <w:iCs/>
          <w:color w:val="auto"/>
          <w:sz w:val="24"/>
        </w:rPr>
        <w:t>4.2  经双方商定，总设计费大写：</w:t>
      </w:r>
      <w:r>
        <w:rPr>
          <w:rFonts w:hint="eastAsia" w:ascii="宋体" w:hAnsi="宋体" w:cs="宋体"/>
          <w:iCs/>
          <w:color w:val="auto"/>
          <w:sz w:val="24"/>
          <w:highlight w:val="none"/>
          <w:u w:val="single"/>
        </w:rPr>
        <w:t>（人民币）</w:t>
      </w:r>
      <w:r>
        <w:rPr>
          <w:rFonts w:hint="eastAsia" w:ascii="宋体" w:hAnsi="宋体" w:cs="宋体"/>
          <w:iCs/>
          <w:color w:val="auto"/>
          <w:sz w:val="24"/>
          <w:highlight w:val="none"/>
          <w:u w:val="single"/>
          <w:lang w:val="en-US" w:eastAsia="zh-CN"/>
        </w:rPr>
        <w:t xml:space="preserve">          </w:t>
      </w:r>
      <w:r>
        <w:rPr>
          <w:rFonts w:hint="eastAsia" w:ascii="宋体" w:hAnsi="宋体" w:cs="宋体"/>
          <w:iCs/>
          <w:color w:val="auto"/>
          <w:sz w:val="24"/>
          <w:highlight w:val="none"/>
          <w:u w:val="single"/>
        </w:rPr>
        <w:t>元整（小写：</w:t>
      </w:r>
      <w:r>
        <w:rPr>
          <w:rFonts w:hint="eastAsia" w:ascii="宋体" w:hAnsi="宋体" w:cs="宋体"/>
          <w:color w:val="auto"/>
          <w:sz w:val="24"/>
          <w:highlight w:val="none"/>
          <w:u w:val="single"/>
        </w:rPr>
        <w:t>¥</w:t>
      </w:r>
      <w:r>
        <w:rPr>
          <w:rFonts w:hint="eastAsia" w:ascii="宋体" w:hAnsi="宋体" w:cs="宋体"/>
          <w:color w:val="auto"/>
          <w:sz w:val="24"/>
          <w:highlight w:val="none"/>
          <w:u w:val="single"/>
          <w:lang w:val="en-US" w:eastAsia="zh-CN"/>
        </w:rPr>
        <w:t xml:space="preserve">      </w:t>
      </w:r>
      <w:r>
        <w:rPr>
          <w:rFonts w:hint="eastAsia" w:ascii="宋体" w:hAnsi="宋体" w:cs="宋体"/>
          <w:iCs/>
          <w:color w:val="auto"/>
          <w:sz w:val="24"/>
          <w:highlight w:val="none"/>
          <w:u w:val="single"/>
        </w:rPr>
        <w:t>）。</w:t>
      </w:r>
    </w:p>
    <w:p w14:paraId="4296358B">
      <w:pPr>
        <w:adjustRightInd w:val="0"/>
        <w:snapToGrid w:val="0"/>
        <w:spacing w:line="360" w:lineRule="auto"/>
        <w:ind w:firstLine="480" w:firstLineChars="200"/>
        <w:jc w:val="left"/>
        <w:rPr>
          <w:rFonts w:hint="default" w:ascii="宋体" w:hAnsi="宋体" w:eastAsia="宋体" w:cs="仿宋"/>
          <w:color w:val="auto"/>
          <w:sz w:val="24"/>
          <w:lang w:val="en-US" w:eastAsia="zh-CN"/>
        </w:rPr>
      </w:pPr>
      <w:r>
        <w:rPr>
          <w:rFonts w:hint="eastAsia" w:ascii="宋体" w:hAnsi="宋体" w:cs="仿宋"/>
          <w:color w:val="auto"/>
          <w:sz w:val="24"/>
        </w:rPr>
        <w:t>4.3  付款</w:t>
      </w:r>
      <w:r>
        <w:rPr>
          <w:rFonts w:hint="eastAsia" w:ascii="宋体" w:hAnsi="宋体" w:cs="仿宋"/>
          <w:color w:val="auto"/>
          <w:sz w:val="24"/>
          <w:lang w:val="en-US" w:eastAsia="zh-CN"/>
        </w:rPr>
        <w:t>方式</w:t>
      </w:r>
      <w:r>
        <w:rPr>
          <w:rFonts w:hint="eastAsia" w:ascii="宋体" w:hAnsi="宋体" w:cs="仿宋"/>
          <w:color w:val="auto"/>
          <w:sz w:val="24"/>
          <w:lang w:eastAsia="zh-CN"/>
        </w:rPr>
        <w:t>：乙方提交全套初步设计，并通过</w:t>
      </w:r>
      <w:r>
        <w:rPr>
          <w:rFonts w:hint="eastAsia" w:ascii="宋体" w:hAnsi="宋体" w:cs="仿宋"/>
          <w:color w:val="auto"/>
          <w:sz w:val="24"/>
          <w:lang w:val="en-US" w:eastAsia="zh-CN"/>
        </w:rPr>
        <w:t>相关部门</w:t>
      </w:r>
      <w:r>
        <w:rPr>
          <w:rFonts w:hint="eastAsia" w:ascii="宋体" w:hAnsi="宋体" w:cs="仿宋"/>
          <w:color w:val="auto"/>
          <w:sz w:val="24"/>
          <w:lang w:eastAsia="zh-CN"/>
        </w:rPr>
        <w:t>评审</w:t>
      </w:r>
      <w:r>
        <w:rPr>
          <w:rFonts w:hint="eastAsia" w:ascii="宋体" w:hAnsi="宋体" w:cs="仿宋"/>
          <w:color w:val="auto"/>
          <w:sz w:val="24"/>
          <w:lang w:val="en-US" w:eastAsia="zh-CN"/>
        </w:rPr>
        <w:t>合格</w:t>
      </w:r>
      <w:r>
        <w:rPr>
          <w:rFonts w:hint="eastAsia" w:ascii="宋体" w:hAnsi="宋体" w:cs="仿宋"/>
          <w:color w:val="auto"/>
          <w:sz w:val="24"/>
          <w:lang w:eastAsia="zh-CN"/>
        </w:rPr>
        <w:t>、取得正式批复后 30 个工作日内</w:t>
      </w:r>
      <w:r>
        <w:rPr>
          <w:rFonts w:hint="eastAsia" w:ascii="宋体" w:hAnsi="宋体" w:cs="仿宋"/>
          <w:color w:val="auto"/>
          <w:sz w:val="24"/>
          <w:lang w:val="en-US" w:eastAsia="zh-CN"/>
        </w:rPr>
        <w:t>一次性付清。</w:t>
      </w:r>
    </w:p>
    <w:p w14:paraId="39D56472">
      <w:pPr>
        <w:adjustRightInd w:val="0"/>
        <w:snapToGrid w:val="0"/>
        <w:spacing w:line="360" w:lineRule="auto"/>
        <w:ind w:firstLine="480" w:firstLineChars="200"/>
        <w:rPr>
          <w:rFonts w:hint="eastAsia" w:ascii="宋体" w:hAnsi="宋体" w:cs="仿宋"/>
          <w:color w:val="auto"/>
          <w:sz w:val="24"/>
          <w:u w:val="single"/>
        </w:rPr>
      </w:pPr>
      <w:r>
        <w:rPr>
          <w:rFonts w:hint="eastAsia" w:ascii="宋体" w:hAnsi="宋体" w:cs="仿宋"/>
          <w:color w:val="auto"/>
          <w:sz w:val="24"/>
        </w:rPr>
        <w:t>4.4项目负责人：</w:t>
      </w:r>
      <w:r>
        <w:rPr>
          <w:rFonts w:hint="eastAsia" w:ascii="宋体" w:hAnsi="宋体" w:cs="仿宋"/>
          <w:color w:val="auto"/>
          <w:sz w:val="24"/>
          <w:u w:val="single"/>
        </w:rPr>
        <w:t xml:space="preserve">  </w:t>
      </w:r>
      <w:r>
        <w:rPr>
          <w:rFonts w:hint="eastAsia" w:ascii="宋体" w:hAnsi="宋体" w:cs="仿宋"/>
          <w:color w:val="auto"/>
          <w:sz w:val="24"/>
          <w:u w:val="single"/>
          <w:lang w:val="en-US" w:eastAsia="zh-CN"/>
        </w:rPr>
        <w:t xml:space="preserve">              </w:t>
      </w:r>
      <w:r>
        <w:rPr>
          <w:rFonts w:hint="eastAsia" w:ascii="宋体" w:hAnsi="宋体" w:cs="仿宋"/>
          <w:color w:val="auto"/>
          <w:sz w:val="24"/>
          <w:u w:val="single"/>
        </w:rPr>
        <w:t xml:space="preserve">。 </w:t>
      </w:r>
    </w:p>
    <w:p w14:paraId="4740FD27">
      <w:pPr>
        <w:adjustRightInd w:val="0"/>
        <w:snapToGrid w:val="0"/>
        <w:spacing w:line="360" w:lineRule="auto"/>
        <w:rPr>
          <w:rFonts w:ascii="宋体" w:hAnsi="宋体"/>
          <w:b/>
          <w:color w:val="auto"/>
          <w:sz w:val="24"/>
        </w:rPr>
      </w:pPr>
      <w:r>
        <w:rPr>
          <w:rFonts w:hint="eastAsia" w:ascii="宋体" w:hAnsi="宋体" w:cs="仿宋"/>
          <w:b/>
          <w:bCs/>
          <w:color w:val="auto"/>
          <w:sz w:val="24"/>
        </w:rPr>
        <w:t>第五条　</w:t>
      </w:r>
      <w:r>
        <w:rPr>
          <w:rFonts w:hint="eastAsia" w:ascii="宋体" w:hAnsi="宋体" w:cs="仿宋"/>
          <w:b/>
          <w:color w:val="auto"/>
          <w:sz w:val="24"/>
        </w:rPr>
        <w:t>双方责任：</w:t>
      </w:r>
    </w:p>
    <w:p w14:paraId="3294BB14">
      <w:pPr>
        <w:adjustRightInd w:val="0"/>
        <w:snapToGrid w:val="0"/>
        <w:spacing w:line="360" w:lineRule="auto"/>
        <w:ind w:firstLine="480" w:firstLineChars="200"/>
        <w:rPr>
          <w:rFonts w:hint="eastAsia" w:ascii="宋体" w:hAnsi="宋体" w:cs="仿宋"/>
          <w:color w:val="auto"/>
          <w:sz w:val="24"/>
        </w:rPr>
      </w:pPr>
      <w:r>
        <w:rPr>
          <w:rFonts w:hint="eastAsia" w:ascii="宋体" w:hAnsi="宋体" w:cs="仿宋"/>
          <w:color w:val="auto"/>
          <w:sz w:val="24"/>
        </w:rPr>
        <w:t>5</w:t>
      </w:r>
      <w:r>
        <w:rPr>
          <w:rFonts w:ascii="宋体" w:hAnsi="宋体" w:cs="仿宋"/>
          <w:color w:val="auto"/>
          <w:sz w:val="24"/>
        </w:rPr>
        <w:t>.1</w:t>
      </w:r>
      <w:r>
        <w:rPr>
          <w:rFonts w:hint="eastAsia" w:ascii="宋体" w:hAnsi="宋体" w:cs="仿宋"/>
          <w:color w:val="auto"/>
          <w:sz w:val="24"/>
        </w:rPr>
        <w:t>　发包人责任：</w:t>
      </w:r>
    </w:p>
    <w:p w14:paraId="5F0D7E0A">
      <w:pPr>
        <w:adjustRightInd w:val="0"/>
        <w:snapToGrid w:val="0"/>
        <w:spacing w:line="360" w:lineRule="auto"/>
        <w:ind w:firstLine="480" w:firstLineChars="200"/>
        <w:rPr>
          <w:rFonts w:hint="eastAsia" w:ascii="宋体" w:hAnsi="宋体" w:cs="仿宋"/>
          <w:color w:val="auto"/>
          <w:sz w:val="24"/>
        </w:rPr>
      </w:pPr>
      <w:r>
        <w:rPr>
          <w:rFonts w:hint="eastAsia" w:ascii="宋体" w:hAnsi="宋体" w:cs="仿宋"/>
          <w:color w:val="auto"/>
          <w:sz w:val="24"/>
        </w:rPr>
        <w:t>5</w:t>
      </w:r>
      <w:r>
        <w:rPr>
          <w:rFonts w:ascii="宋体" w:hAnsi="宋体" w:cs="仿宋"/>
          <w:color w:val="auto"/>
          <w:sz w:val="24"/>
        </w:rPr>
        <w:t xml:space="preserve">.1.1 </w:t>
      </w:r>
      <w:r>
        <w:rPr>
          <w:rFonts w:hint="eastAsia" w:ascii="宋体" w:hAnsi="宋体" w:cs="仿宋"/>
          <w:color w:val="auto"/>
          <w:sz w:val="24"/>
        </w:rPr>
        <w:t>发包人按本合同第二条规定的内容，在规定的时间内向设计人提交资料及文件，并对其完整性、正确性及时限负责，发包人不得要求设计人违反国家有关标准进行设计。发包人提交上述资料及文件超过规定期限7天以内，设计人按合同第四条规定交付设计文件时间顺延；超过规定期限</w:t>
      </w:r>
      <w:r>
        <w:rPr>
          <w:rFonts w:ascii="宋体" w:hAnsi="宋体" w:cs="仿宋"/>
          <w:color w:val="auto"/>
          <w:sz w:val="24"/>
        </w:rPr>
        <w:t>15</w:t>
      </w:r>
      <w:r>
        <w:rPr>
          <w:rFonts w:hint="eastAsia" w:ascii="宋体" w:hAnsi="宋体" w:cs="仿宋"/>
          <w:color w:val="auto"/>
          <w:sz w:val="24"/>
        </w:rPr>
        <w:t>天以上时，设计人员有权重新确定设计文件的时间。</w:t>
      </w:r>
    </w:p>
    <w:p w14:paraId="5A2F57DA">
      <w:pPr>
        <w:adjustRightInd w:val="0"/>
        <w:snapToGrid w:val="0"/>
        <w:spacing w:line="360" w:lineRule="auto"/>
        <w:ind w:firstLine="480" w:firstLineChars="200"/>
        <w:rPr>
          <w:rFonts w:hint="eastAsia" w:ascii="宋体" w:hAnsi="宋体" w:cs="仿宋"/>
          <w:color w:val="auto"/>
          <w:sz w:val="24"/>
        </w:rPr>
      </w:pPr>
      <w:r>
        <w:rPr>
          <w:rFonts w:hint="eastAsia" w:ascii="宋体" w:hAnsi="宋体" w:cs="仿宋"/>
          <w:color w:val="auto"/>
          <w:sz w:val="24"/>
        </w:rPr>
        <w:t>5</w:t>
      </w:r>
      <w:r>
        <w:rPr>
          <w:rFonts w:ascii="宋体" w:hAnsi="宋体" w:cs="仿宋"/>
          <w:color w:val="auto"/>
          <w:sz w:val="24"/>
        </w:rPr>
        <w:t>.1.2</w:t>
      </w:r>
      <w:r>
        <w:rPr>
          <w:rFonts w:hint="eastAsia" w:ascii="宋体" w:hAnsi="宋体" w:cs="仿宋"/>
          <w:color w:val="auto"/>
          <w:sz w:val="24"/>
        </w:rPr>
        <w:t xml:space="preserve">  发包人变更委托设计项目、规模、条件或因提交的资料错误，或所提交资料作较大修改，以致造成设计人设计需返工时，双方除需另行协商签订补充协议（或另订合同）、重新明确有关条款外，发包人应按设计人所耗工作量向设计人增付设计费。</w:t>
      </w:r>
    </w:p>
    <w:p w14:paraId="65438CA5">
      <w:pPr>
        <w:adjustRightInd w:val="0"/>
        <w:snapToGrid w:val="0"/>
        <w:spacing w:line="360" w:lineRule="auto"/>
        <w:ind w:firstLine="480" w:firstLineChars="200"/>
        <w:rPr>
          <w:rFonts w:hint="eastAsia" w:ascii="宋体" w:hAnsi="宋体" w:cs="仿宋"/>
          <w:color w:val="auto"/>
          <w:sz w:val="24"/>
        </w:rPr>
      </w:pPr>
      <w:r>
        <w:rPr>
          <w:rFonts w:hint="eastAsia" w:ascii="宋体" w:hAnsi="宋体" w:cs="仿宋"/>
          <w:color w:val="auto"/>
          <w:sz w:val="24"/>
        </w:rPr>
        <w:t>5</w:t>
      </w:r>
      <w:r>
        <w:rPr>
          <w:rFonts w:ascii="宋体" w:hAnsi="宋体" w:cs="仿宋"/>
          <w:color w:val="auto"/>
          <w:sz w:val="24"/>
        </w:rPr>
        <w:t>.1.</w:t>
      </w:r>
      <w:r>
        <w:rPr>
          <w:rFonts w:hint="eastAsia" w:ascii="宋体" w:hAnsi="宋体" w:cs="仿宋"/>
          <w:color w:val="auto"/>
          <w:sz w:val="24"/>
        </w:rPr>
        <w:t>3  发包人应保护设计人的投标书、设计方案、文件、资料图纸、数据、计算软件和专利技术。未经设计人同意，发包人对设计人交付的设计资料及文件不得擅自修改、复制或向第三人转让或用于本合同外的项目，如发生以上情况，发包人应负法律责任，设计人有权向发包人提出索赔。</w:t>
      </w:r>
    </w:p>
    <w:p w14:paraId="07F45800">
      <w:pPr>
        <w:adjustRightInd w:val="0"/>
        <w:snapToGrid w:val="0"/>
        <w:spacing w:line="360" w:lineRule="auto"/>
        <w:ind w:firstLine="480" w:firstLineChars="200"/>
        <w:rPr>
          <w:rFonts w:hint="eastAsia" w:ascii="宋体" w:hAnsi="宋体" w:cs="仿宋"/>
          <w:color w:val="auto"/>
          <w:sz w:val="24"/>
        </w:rPr>
      </w:pPr>
      <w:r>
        <w:rPr>
          <w:rFonts w:hint="eastAsia" w:ascii="宋体" w:hAnsi="宋体" w:cs="仿宋"/>
          <w:color w:val="auto"/>
          <w:sz w:val="24"/>
        </w:rPr>
        <w:t>5</w:t>
      </w:r>
      <w:r>
        <w:rPr>
          <w:rFonts w:ascii="宋体" w:hAnsi="宋体" w:cs="仿宋"/>
          <w:color w:val="auto"/>
          <w:sz w:val="24"/>
        </w:rPr>
        <w:t>.2</w:t>
      </w:r>
      <w:r>
        <w:rPr>
          <w:rFonts w:hint="eastAsia" w:ascii="宋体" w:hAnsi="宋体" w:cs="仿宋"/>
          <w:color w:val="auto"/>
          <w:sz w:val="24"/>
        </w:rPr>
        <w:t>　承包人责任：</w:t>
      </w:r>
    </w:p>
    <w:p w14:paraId="319D135D">
      <w:pPr>
        <w:adjustRightInd w:val="0"/>
        <w:snapToGrid w:val="0"/>
        <w:spacing w:line="360" w:lineRule="auto"/>
        <w:ind w:firstLine="480" w:firstLineChars="200"/>
        <w:rPr>
          <w:rFonts w:hint="eastAsia" w:ascii="宋体" w:hAnsi="宋体" w:cs="仿宋"/>
          <w:color w:val="auto"/>
          <w:sz w:val="24"/>
        </w:rPr>
      </w:pPr>
      <w:r>
        <w:rPr>
          <w:rFonts w:hint="eastAsia" w:ascii="宋体" w:hAnsi="宋体" w:cs="仿宋"/>
          <w:color w:val="auto"/>
          <w:sz w:val="24"/>
        </w:rPr>
        <w:t>5.2.1  设计人责任：</w:t>
      </w:r>
    </w:p>
    <w:p w14:paraId="3C5371A2">
      <w:pPr>
        <w:adjustRightInd w:val="0"/>
        <w:snapToGrid w:val="0"/>
        <w:spacing w:line="360" w:lineRule="auto"/>
        <w:ind w:firstLine="480" w:firstLineChars="200"/>
        <w:rPr>
          <w:rFonts w:hint="eastAsia" w:ascii="宋体" w:hAnsi="宋体" w:cs="仿宋"/>
          <w:color w:val="auto"/>
          <w:sz w:val="24"/>
        </w:rPr>
      </w:pPr>
      <w:r>
        <w:rPr>
          <w:rFonts w:hint="eastAsia" w:ascii="宋体" w:hAnsi="宋体" w:cs="仿宋"/>
          <w:color w:val="auto"/>
          <w:sz w:val="24"/>
        </w:rPr>
        <w:t>5</w:t>
      </w:r>
      <w:r>
        <w:rPr>
          <w:rFonts w:ascii="宋体" w:hAnsi="宋体" w:cs="仿宋"/>
          <w:color w:val="auto"/>
          <w:sz w:val="24"/>
        </w:rPr>
        <w:t>.2.</w:t>
      </w:r>
      <w:r>
        <w:rPr>
          <w:rFonts w:hint="eastAsia" w:ascii="宋体" w:hAnsi="宋体" w:cs="仿宋"/>
          <w:color w:val="auto"/>
          <w:sz w:val="24"/>
        </w:rPr>
        <w:t>1.1　设计人应按国家技术规范、标准、规程及发包人提出的设计要求，进行工程设计，按合同规定的进度要求提交质量合格的设计资料，并对其负责。</w:t>
      </w:r>
    </w:p>
    <w:p w14:paraId="761D0FBF">
      <w:pPr>
        <w:adjustRightInd w:val="0"/>
        <w:snapToGrid w:val="0"/>
        <w:spacing w:line="360" w:lineRule="auto"/>
        <w:ind w:firstLine="480" w:firstLineChars="200"/>
        <w:rPr>
          <w:rFonts w:hint="eastAsia" w:ascii="宋体" w:hAnsi="宋体" w:cs="仿宋"/>
          <w:color w:val="auto"/>
          <w:sz w:val="24"/>
        </w:rPr>
      </w:pPr>
      <w:r>
        <w:rPr>
          <w:rFonts w:hint="eastAsia" w:ascii="宋体" w:hAnsi="宋体" w:cs="仿宋"/>
          <w:color w:val="auto"/>
          <w:sz w:val="24"/>
        </w:rPr>
        <w:t>5</w:t>
      </w:r>
      <w:r>
        <w:rPr>
          <w:rFonts w:ascii="宋体" w:hAnsi="宋体" w:cs="仿宋"/>
          <w:color w:val="auto"/>
          <w:sz w:val="24"/>
        </w:rPr>
        <w:t>.2.</w:t>
      </w:r>
      <w:r>
        <w:rPr>
          <w:rFonts w:hint="eastAsia" w:ascii="宋体" w:hAnsi="宋体" w:cs="仿宋"/>
          <w:color w:val="auto"/>
          <w:sz w:val="24"/>
        </w:rPr>
        <w:t>1.2　设计采用的主要技术标准是：国家、省、市相关的建设标准、规定、规范。</w:t>
      </w:r>
    </w:p>
    <w:p w14:paraId="06CD2DB4">
      <w:pPr>
        <w:adjustRightInd w:val="0"/>
        <w:snapToGrid w:val="0"/>
        <w:spacing w:line="360" w:lineRule="auto"/>
        <w:ind w:firstLine="480" w:firstLineChars="200"/>
        <w:rPr>
          <w:rFonts w:hint="eastAsia" w:ascii="宋体" w:hAnsi="宋体" w:cs="仿宋"/>
          <w:color w:val="auto"/>
          <w:sz w:val="24"/>
        </w:rPr>
      </w:pPr>
      <w:r>
        <w:rPr>
          <w:rFonts w:hint="eastAsia" w:ascii="宋体" w:hAnsi="宋体" w:cs="仿宋"/>
          <w:color w:val="auto"/>
          <w:sz w:val="24"/>
        </w:rPr>
        <w:t>5</w:t>
      </w:r>
      <w:r>
        <w:rPr>
          <w:rFonts w:ascii="宋体" w:hAnsi="宋体" w:cs="仿宋"/>
          <w:color w:val="auto"/>
          <w:sz w:val="24"/>
        </w:rPr>
        <w:t>.2.</w:t>
      </w:r>
      <w:r>
        <w:rPr>
          <w:rFonts w:hint="eastAsia" w:ascii="宋体" w:hAnsi="宋体" w:cs="仿宋"/>
          <w:color w:val="auto"/>
          <w:sz w:val="24"/>
        </w:rPr>
        <w:t>1.3　设计人按本合同第二条和第三条规定的内容、进度及份数向发包人交付资料及文件。</w:t>
      </w:r>
    </w:p>
    <w:p w14:paraId="13707B1E">
      <w:pPr>
        <w:adjustRightInd w:val="0"/>
        <w:snapToGrid w:val="0"/>
        <w:spacing w:line="360" w:lineRule="auto"/>
        <w:ind w:firstLine="480" w:firstLineChars="200"/>
        <w:rPr>
          <w:rFonts w:hint="eastAsia" w:ascii="宋体" w:hAnsi="宋体" w:cs="仿宋"/>
          <w:color w:val="auto"/>
          <w:sz w:val="24"/>
        </w:rPr>
      </w:pPr>
      <w:r>
        <w:rPr>
          <w:rFonts w:hint="eastAsia" w:ascii="宋体" w:hAnsi="宋体" w:cs="仿宋"/>
          <w:color w:val="auto"/>
          <w:sz w:val="24"/>
        </w:rPr>
        <w:t>5</w:t>
      </w:r>
      <w:r>
        <w:rPr>
          <w:rFonts w:ascii="宋体" w:hAnsi="宋体" w:cs="仿宋"/>
          <w:color w:val="auto"/>
          <w:sz w:val="24"/>
        </w:rPr>
        <w:t>.2.</w:t>
      </w:r>
      <w:r>
        <w:rPr>
          <w:rFonts w:hint="eastAsia" w:ascii="宋体" w:hAnsi="宋体" w:cs="仿宋"/>
          <w:color w:val="auto"/>
          <w:sz w:val="24"/>
        </w:rPr>
        <w:t>1.4　设计人应保护发包人的知识产权，不得向第三人泄露、转让发包人提交的产品图纸等技术经济资料。如发生以上情况并给发包人造成经济损失，发包人有权向设计人索赔。</w:t>
      </w:r>
    </w:p>
    <w:p w14:paraId="183030D8">
      <w:pPr>
        <w:adjustRightInd w:val="0"/>
        <w:snapToGrid w:val="0"/>
        <w:spacing w:line="360" w:lineRule="auto"/>
        <w:ind w:firstLine="480" w:firstLineChars="200"/>
        <w:rPr>
          <w:rFonts w:hint="eastAsia" w:ascii="宋体" w:hAnsi="宋体" w:cs="仿宋"/>
          <w:color w:val="auto"/>
          <w:sz w:val="24"/>
        </w:rPr>
      </w:pPr>
      <w:r>
        <w:rPr>
          <w:rFonts w:hint="eastAsia" w:ascii="宋体" w:hAnsi="宋体" w:cs="仿宋"/>
          <w:color w:val="auto"/>
          <w:sz w:val="24"/>
        </w:rPr>
        <w:t>5.2.1.5</w:t>
      </w:r>
      <w:r>
        <w:rPr>
          <w:color w:val="auto"/>
        </w:rPr>
        <w:t>后</w:t>
      </w:r>
      <w:r>
        <w:rPr>
          <w:rFonts w:hint="eastAsia" w:ascii="宋体" w:hAnsi="宋体" w:cs="仿宋"/>
          <w:color w:val="auto"/>
          <w:sz w:val="24"/>
        </w:rPr>
        <w:t>期服务阶段内容包括：配合甲方完成初步设计评审及报批工作。</w:t>
      </w:r>
    </w:p>
    <w:p w14:paraId="433A393A">
      <w:pPr>
        <w:adjustRightInd w:val="0"/>
        <w:snapToGrid w:val="0"/>
        <w:spacing w:line="360" w:lineRule="auto"/>
        <w:rPr>
          <w:rFonts w:hint="eastAsia" w:ascii="宋体" w:hAnsi="宋体"/>
          <w:b/>
          <w:color w:val="auto"/>
          <w:sz w:val="24"/>
        </w:rPr>
      </w:pPr>
      <w:r>
        <w:rPr>
          <w:rFonts w:hint="eastAsia" w:ascii="宋体" w:hAnsi="宋体" w:cs="仿宋"/>
          <w:b/>
          <w:bCs/>
          <w:color w:val="auto"/>
          <w:sz w:val="24"/>
        </w:rPr>
        <w:t>第六条</w:t>
      </w:r>
      <w:r>
        <w:rPr>
          <w:rFonts w:hint="eastAsia" w:ascii="宋体" w:hAnsi="宋体" w:cs="仿宋"/>
          <w:b/>
          <w:color w:val="auto"/>
          <w:sz w:val="24"/>
        </w:rPr>
        <w:t>　违约责任：</w:t>
      </w:r>
    </w:p>
    <w:p w14:paraId="475BD618">
      <w:pPr>
        <w:adjustRightInd w:val="0"/>
        <w:snapToGrid w:val="0"/>
        <w:spacing w:line="360" w:lineRule="auto"/>
        <w:ind w:firstLine="480" w:firstLineChars="200"/>
        <w:rPr>
          <w:rFonts w:hint="eastAsia" w:ascii="宋体" w:hAnsi="宋体" w:cs="仿宋"/>
          <w:color w:val="auto"/>
          <w:sz w:val="24"/>
        </w:rPr>
      </w:pPr>
      <w:r>
        <w:rPr>
          <w:rFonts w:hint="eastAsia" w:ascii="宋体" w:hAnsi="宋体" w:cs="仿宋"/>
          <w:color w:val="auto"/>
          <w:sz w:val="24"/>
        </w:rPr>
        <w:t>6</w:t>
      </w:r>
      <w:r>
        <w:rPr>
          <w:rFonts w:ascii="宋体" w:hAnsi="宋体" w:cs="仿宋"/>
          <w:color w:val="auto"/>
          <w:sz w:val="24"/>
        </w:rPr>
        <w:t>.1</w:t>
      </w:r>
      <w:r>
        <w:rPr>
          <w:rFonts w:hint="eastAsia" w:ascii="宋体" w:hAnsi="宋体" w:cs="仿宋"/>
          <w:color w:val="auto"/>
          <w:sz w:val="24"/>
        </w:rPr>
        <w:t>　在合同履行期间，发包人要求终止或解除合同，设计人未开始设计工作的，不退还发包人已付的定金；已开始设计工作的，发包人应根据设计人已进行的实际工作量，不足一半时，按该阶段设计费的一半支付；超过一半时，按该阶段设计费的全部支付。</w:t>
      </w:r>
    </w:p>
    <w:p w14:paraId="6E04768C">
      <w:pPr>
        <w:adjustRightInd w:val="0"/>
        <w:snapToGrid w:val="0"/>
        <w:spacing w:line="360" w:lineRule="auto"/>
        <w:ind w:firstLine="480" w:firstLineChars="200"/>
        <w:rPr>
          <w:rFonts w:hint="eastAsia" w:ascii="宋体" w:hAnsi="宋体" w:cs="仿宋"/>
          <w:color w:val="auto"/>
          <w:sz w:val="24"/>
        </w:rPr>
      </w:pPr>
      <w:r>
        <w:rPr>
          <w:rFonts w:hint="eastAsia" w:ascii="宋体" w:hAnsi="宋体" w:cs="仿宋"/>
          <w:color w:val="auto"/>
          <w:sz w:val="24"/>
        </w:rPr>
        <w:t>6</w:t>
      </w:r>
      <w:r>
        <w:rPr>
          <w:rFonts w:ascii="宋体" w:hAnsi="宋体" w:cs="仿宋"/>
          <w:color w:val="auto"/>
          <w:sz w:val="24"/>
        </w:rPr>
        <w:t>.2</w:t>
      </w:r>
      <w:r>
        <w:rPr>
          <w:rFonts w:hint="eastAsia" w:ascii="宋体" w:hAnsi="宋体" w:cs="仿宋"/>
          <w:color w:val="auto"/>
          <w:sz w:val="24"/>
        </w:rPr>
        <w:t>　发包人应按本合同第四条规定的金额和时间向设计人支付设计费，每逾期支付一天，应承担支付金额千分之三的逾期违约金。逾期超过</w:t>
      </w:r>
      <w:r>
        <w:rPr>
          <w:rFonts w:ascii="宋体" w:hAnsi="宋体" w:cs="仿宋"/>
          <w:color w:val="auto"/>
          <w:sz w:val="24"/>
        </w:rPr>
        <w:t>30</w:t>
      </w:r>
      <w:r>
        <w:rPr>
          <w:rFonts w:hint="eastAsia" w:ascii="宋体" w:hAnsi="宋体" w:cs="仿宋"/>
          <w:color w:val="auto"/>
          <w:sz w:val="24"/>
        </w:rPr>
        <w:t>天以上时，设计人有权暂停履行下阶段工作，并书面通知发包人。发包人的上级或设计审批部门对设计文件不审批或本合同项目停缓建，发包人均按6</w:t>
      </w:r>
      <w:r>
        <w:rPr>
          <w:rFonts w:ascii="宋体" w:hAnsi="宋体" w:cs="仿宋"/>
          <w:color w:val="auto"/>
          <w:sz w:val="24"/>
        </w:rPr>
        <w:t>.1</w:t>
      </w:r>
      <w:r>
        <w:rPr>
          <w:rFonts w:hint="eastAsia" w:ascii="宋体" w:hAnsi="宋体" w:cs="仿宋"/>
          <w:color w:val="auto"/>
          <w:sz w:val="24"/>
        </w:rPr>
        <w:t>条规定支付设计费。</w:t>
      </w:r>
    </w:p>
    <w:p w14:paraId="718A6347">
      <w:pPr>
        <w:adjustRightInd w:val="0"/>
        <w:snapToGrid w:val="0"/>
        <w:spacing w:line="360" w:lineRule="auto"/>
        <w:ind w:firstLine="480" w:firstLineChars="200"/>
        <w:rPr>
          <w:rFonts w:hint="eastAsia" w:ascii="宋体" w:hAnsi="宋体" w:cs="仿宋"/>
          <w:color w:val="auto"/>
          <w:sz w:val="24"/>
        </w:rPr>
      </w:pPr>
      <w:r>
        <w:rPr>
          <w:rFonts w:hint="eastAsia" w:ascii="宋体" w:hAnsi="宋体" w:cs="仿宋"/>
          <w:color w:val="auto"/>
          <w:sz w:val="24"/>
        </w:rPr>
        <w:t>6.3　由于设计人自身原因，延误了按本合同第四条规定的设计资料及设计文件的交付时间，每延误一天，应减收该项目应收设计费的千分之三。</w:t>
      </w:r>
    </w:p>
    <w:p w14:paraId="18541EFB">
      <w:pPr>
        <w:adjustRightInd w:val="0"/>
        <w:snapToGrid w:val="0"/>
        <w:spacing w:line="360" w:lineRule="auto"/>
        <w:ind w:firstLine="480" w:firstLineChars="200"/>
        <w:rPr>
          <w:rFonts w:hint="eastAsia" w:ascii="宋体" w:hAnsi="宋体" w:cs="仿宋"/>
          <w:color w:val="auto"/>
          <w:sz w:val="24"/>
        </w:rPr>
      </w:pPr>
      <w:r>
        <w:rPr>
          <w:rFonts w:hint="eastAsia" w:ascii="宋体" w:hAnsi="宋体" w:cs="仿宋"/>
          <w:color w:val="auto"/>
          <w:sz w:val="24"/>
        </w:rPr>
        <w:t>6</w:t>
      </w:r>
      <w:r>
        <w:rPr>
          <w:rFonts w:ascii="宋体" w:hAnsi="宋体" w:cs="仿宋"/>
          <w:color w:val="auto"/>
          <w:sz w:val="24"/>
        </w:rPr>
        <w:t>.</w:t>
      </w:r>
      <w:r>
        <w:rPr>
          <w:rFonts w:hint="eastAsia" w:ascii="宋体" w:hAnsi="宋体" w:cs="仿宋"/>
          <w:color w:val="auto"/>
          <w:sz w:val="24"/>
        </w:rPr>
        <w:t>4　合同生效后，设计人要求终止或解除合同，设计人应双倍返还定金。</w:t>
      </w:r>
    </w:p>
    <w:p w14:paraId="0C43ED6F">
      <w:pPr>
        <w:adjustRightInd w:val="0"/>
        <w:snapToGrid w:val="0"/>
        <w:spacing w:line="360" w:lineRule="auto"/>
        <w:rPr>
          <w:rFonts w:ascii="宋体" w:hAnsi="宋体"/>
          <w:b/>
          <w:color w:val="auto"/>
          <w:sz w:val="24"/>
        </w:rPr>
      </w:pPr>
      <w:r>
        <w:rPr>
          <w:rFonts w:hint="eastAsia" w:ascii="宋体" w:hAnsi="宋体" w:cs="仿宋"/>
          <w:b/>
          <w:bCs/>
          <w:color w:val="auto"/>
          <w:sz w:val="24"/>
        </w:rPr>
        <w:t>第七条</w:t>
      </w:r>
      <w:r>
        <w:rPr>
          <w:rFonts w:hint="eastAsia" w:ascii="宋体" w:hAnsi="宋体" w:cs="仿宋"/>
          <w:b/>
          <w:color w:val="auto"/>
          <w:sz w:val="24"/>
        </w:rPr>
        <w:t>　其他：</w:t>
      </w:r>
    </w:p>
    <w:p w14:paraId="633A6417">
      <w:pPr>
        <w:adjustRightInd w:val="0"/>
        <w:snapToGrid w:val="0"/>
        <w:spacing w:line="360" w:lineRule="auto"/>
        <w:ind w:firstLine="468" w:firstLineChars="195"/>
        <w:rPr>
          <w:rFonts w:hint="eastAsia" w:ascii="宋体" w:hAnsi="宋体" w:cs="仿宋"/>
          <w:color w:val="auto"/>
          <w:sz w:val="24"/>
        </w:rPr>
      </w:pPr>
      <w:r>
        <w:rPr>
          <w:rFonts w:hint="eastAsia" w:ascii="宋体" w:hAnsi="宋体" w:cs="仿宋"/>
          <w:color w:val="auto"/>
          <w:sz w:val="24"/>
        </w:rPr>
        <w:t>7</w:t>
      </w:r>
      <w:r>
        <w:rPr>
          <w:rFonts w:ascii="宋体" w:hAnsi="宋体" w:cs="仿宋"/>
          <w:color w:val="auto"/>
          <w:sz w:val="24"/>
        </w:rPr>
        <w:t>.1</w:t>
      </w:r>
      <w:r>
        <w:rPr>
          <w:rFonts w:hint="eastAsia" w:ascii="宋体" w:hAnsi="宋体" w:cs="仿宋"/>
          <w:color w:val="auto"/>
          <w:sz w:val="24"/>
        </w:rPr>
        <w:t>　设计人为本合同项目所采用的国家或地方标准图，由发包人自费向有关出版部门购买。本合同第三条规定设计人交付的设计资料及文件份数超过规定的份数，设计人另收工本费。</w:t>
      </w:r>
    </w:p>
    <w:p w14:paraId="675C131C">
      <w:pPr>
        <w:adjustRightInd w:val="0"/>
        <w:snapToGrid w:val="0"/>
        <w:spacing w:line="360" w:lineRule="auto"/>
        <w:ind w:firstLine="468" w:firstLineChars="195"/>
        <w:rPr>
          <w:rFonts w:hint="eastAsia" w:ascii="宋体" w:hAnsi="宋体" w:cs="仿宋"/>
          <w:color w:val="auto"/>
          <w:sz w:val="24"/>
        </w:rPr>
      </w:pPr>
      <w:r>
        <w:rPr>
          <w:rFonts w:hint="eastAsia" w:ascii="宋体" w:hAnsi="宋体" w:cs="仿宋"/>
          <w:color w:val="auto"/>
          <w:sz w:val="24"/>
        </w:rPr>
        <w:t>7</w:t>
      </w:r>
      <w:r>
        <w:rPr>
          <w:rFonts w:ascii="宋体" w:hAnsi="宋体" w:cs="仿宋"/>
          <w:color w:val="auto"/>
          <w:sz w:val="24"/>
        </w:rPr>
        <w:t>.</w:t>
      </w:r>
      <w:r>
        <w:rPr>
          <w:rFonts w:hint="eastAsia" w:ascii="宋体" w:hAnsi="宋体" w:cs="仿宋"/>
          <w:color w:val="auto"/>
          <w:sz w:val="24"/>
        </w:rPr>
        <w:t>2　发包人委托设计人承担本合同内容之外的工作服务，另行支付费用。</w:t>
      </w:r>
    </w:p>
    <w:p w14:paraId="45F34177">
      <w:pPr>
        <w:adjustRightInd w:val="0"/>
        <w:snapToGrid w:val="0"/>
        <w:spacing w:line="360" w:lineRule="auto"/>
        <w:ind w:firstLine="468" w:firstLineChars="195"/>
        <w:rPr>
          <w:rFonts w:hint="eastAsia" w:ascii="宋体" w:hAnsi="宋体" w:cs="宋体"/>
          <w:color w:val="auto"/>
          <w:sz w:val="24"/>
        </w:rPr>
      </w:pPr>
      <w:r>
        <w:rPr>
          <w:rFonts w:hint="eastAsia" w:ascii="宋体" w:hAnsi="宋体" w:cs="宋体"/>
          <w:color w:val="auto"/>
          <w:sz w:val="24"/>
        </w:rPr>
        <w:t>7.3  如有其他相关辅助专业的设计工作发生，甲方同意乙方可以将辅助性工作予以分包，乙方有义务进行协调。</w:t>
      </w:r>
    </w:p>
    <w:p w14:paraId="05BE9C74">
      <w:pPr>
        <w:adjustRightInd w:val="0"/>
        <w:snapToGrid w:val="0"/>
        <w:spacing w:line="360" w:lineRule="auto"/>
        <w:ind w:firstLine="468" w:firstLineChars="195"/>
        <w:rPr>
          <w:rFonts w:hint="eastAsia" w:ascii="宋体" w:hAnsi="宋体" w:cs="仿宋"/>
          <w:color w:val="auto"/>
          <w:sz w:val="24"/>
        </w:rPr>
      </w:pPr>
      <w:r>
        <w:rPr>
          <w:rFonts w:hint="eastAsia" w:ascii="宋体" w:hAnsi="宋体" w:cs="仿宋"/>
          <w:color w:val="auto"/>
          <w:sz w:val="24"/>
        </w:rPr>
        <w:t>7</w:t>
      </w:r>
      <w:r>
        <w:rPr>
          <w:rFonts w:ascii="宋体" w:hAnsi="宋体" w:cs="仿宋"/>
          <w:color w:val="auto"/>
          <w:sz w:val="24"/>
        </w:rPr>
        <w:t>.</w:t>
      </w:r>
      <w:r>
        <w:rPr>
          <w:rFonts w:hint="eastAsia" w:ascii="宋体" w:hAnsi="宋体" w:cs="仿宋"/>
          <w:color w:val="auto"/>
          <w:sz w:val="24"/>
        </w:rPr>
        <w:t>4　由于不可抗力因素致使合同无法履行时，双方应及时协商解决。</w:t>
      </w:r>
    </w:p>
    <w:p w14:paraId="06B4EE57">
      <w:pPr>
        <w:adjustRightInd w:val="0"/>
        <w:snapToGrid w:val="0"/>
        <w:spacing w:line="360" w:lineRule="auto"/>
        <w:ind w:firstLine="468" w:firstLineChars="195"/>
        <w:rPr>
          <w:rFonts w:hint="eastAsia" w:ascii="宋体" w:hAnsi="宋体" w:cs="仿宋"/>
          <w:color w:val="auto"/>
          <w:sz w:val="24"/>
        </w:rPr>
      </w:pPr>
      <w:r>
        <w:rPr>
          <w:rFonts w:hint="eastAsia" w:ascii="宋体" w:hAnsi="宋体" w:cs="仿宋"/>
          <w:color w:val="auto"/>
          <w:sz w:val="24"/>
        </w:rPr>
        <w:t>7</w:t>
      </w:r>
      <w:r>
        <w:rPr>
          <w:rFonts w:ascii="宋体" w:hAnsi="宋体" w:cs="仿宋"/>
          <w:color w:val="auto"/>
          <w:sz w:val="24"/>
        </w:rPr>
        <w:t>.</w:t>
      </w:r>
      <w:r>
        <w:rPr>
          <w:rFonts w:hint="eastAsia" w:ascii="宋体" w:hAnsi="宋体" w:cs="仿宋"/>
          <w:color w:val="auto"/>
          <w:sz w:val="24"/>
        </w:rPr>
        <w:t>5　本合同在履行过程中发生的争议，由双方当事人协商解决。也可由当地建设行政主管部门调解，调解不成时，双方当事人同意由</w:t>
      </w:r>
      <w:r>
        <w:rPr>
          <w:rFonts w:hint="eastAsia" w:ascii="宋体" w:hAnsi="宋体" w:cs="仿宋"/>
          <w:color w:val="auto"/>
          <w:sz w:val="24"/>
          <w:u w:val="single"/>
        </w:rPr>
        <w:t>当地</w:t>
      </w:r>
      <w:r>
        <w:rPr>
          <w:rFonts w:hint="eastAsia" w:ascii="宋体" w:hAnsi="宋体" w:cs="仿宋"/>
          <w:color w:val="auto"/>
          <w:sz w:val="24"/>
        </w:rPr>
        <w:t>仲裁委员会仲裁。双方当事人未在合同中约定仲裁机构，事后又未达到仲裁书面协议的，可向人民法院起诉。</w:t>
      </w:r>
    </w:p>
    <w:p w14:paraId="1E8991AC">
      <w:pPr>
        <w:adjustRightInd w:val="0"/>
        <w:snapToGrid w:val="0"/>
        <w:spacing w:line="360" w:lineRule="auto"/>
        <w:ind w:firstLine="468" w:firstLineChars="195"/>
        <w:rPr>
          <w:rFonts w:hint="eastAsia" w:ascii="宋体" w:hAnsi="宋体" w:cs="仿宋"/>
          <w:color w:val="auto"/>
          <w:sz w:val="24"/>
        </w:rPr>
      </w:pPr>
      <w:r>
        <w:rPr>
          <w:rFonts w:hint="eastAsia" w:ascii="宋体" w:hAnsi="宋体" w:cs="仿宋"/>
          <w:color w:val="auto"/>
          <w:sz w:val="24"/>
        </w:rPr>
        <w:t>7</w:t>
      </w:r>
      <w:r>
        <w:rPr>
          <w:rFonts w:ascii="宋体" w:hAnsi="宋体" w:cs="仿宋"/>
          <w:color w:val="auto"/>
          <w:sz w:val="24"/>
        </w:rPr>
        <w:t>.</w:t>
      </w:r>
      <w:r>
        <w:rPr>
          <w:rFonts w:hint="eastAsia" w:ascii="宋体" w:hAnsi="宋体" w:cs="仿宋"/>
          <w:color w:val="auto"/>
          <w:sz w:val="24"/>
        </w:rPr>
        <w:t>6　本合同一式</w:t>
      </w:r>
      <w:r>
        <w:rPr>
          <w:rFonts w:ascii="宋体" w:hAnsi="宋体" w:cs="仿宋"/>
          <w:color w:val="auto"/>
          <w:sz w:val="24"/>
          <w:u w:val="single"/>
        </w:rPr>
        <w:t xml:space="preserve"> </w:t>
      </w:r>
      <w:r>
        <w:rPr>
          <w:rFonts w:hint="eastAsia" w:ascii="宋体" w:hAnsi="宋体" w:cs="仿宋"/>
          <w:color w:val="auto"/>
          <w:sz w:val="24"/>
          <w:u w:val="single"/>
        </w:rPr>
        <w:t>6</w:t>
      </w:r>
      <w:r>
        <w:rPr>
          <w:rFonts w:ascii="宋体" w:hAnsi="宋体" w:cs="仿宋"/>
          <w:color w:val="auto"/>
          <w:sz w:val="24"/>
          <w:u w:val="single"/>
        </w:rPr>
        <w:t xml:space="preserve"> </w:t>
      </w:r>
      <w:r>
        <w:rPr>
          <w:rFonts w:hint="eastAsia" w:ascii="宋体" w:hAnsi="宋体" w:cs="仿宋"/>
          <w:color w:val="auto"/>
          <w:sz w:val="24"/>
        </w:rPr>
        <w:t>份，发包人</w:t>
      </w:r>
      <w:r>
        <w:rPr>
          <w:rFonts w:hint="eastAsia" w:ascii="宋体" w:hAnsi="宋体" w:cs="仿宋"/>
          <w:color w:val="auto"/>
          <w:sz w:val="24"/>
          <w:u w:val="single"/>
        </w:rPr>
        <w:t xml:space="preserve"> 3 </w:t>
      </w:r>
      <w:r>
        <w:rPr>
          <w:rFonts w:hint="eastAsia" w:ascii="宋体" w:hAnsi="宋体" w:cs="仿宋"/>
          <w:color w:val="auto"/>
          <w:sz w:val="24"/>
        </w:rPr>
        <w:t>份，设计人</w:t>
      </w:r>
      <w:r>
        <w:rPr>
          <w:rFonts w:hint="eastAsia" w:ascii="宋体" w:hAnsi="宋体" w:cs="仿宋"/>
          <w:color w:val="auto"/>
          <w:sz w:val="24"/>
          <w:u w:val="single"/>
        </w:rPr>
        <w:t xml:space="preserve"> 3 </w:t>
      </w:r>
      <w:r>
        <w:rPr>
          <w:rFonts w:hint="eastAsia" w:ascii="宋体" w:hAnsi="宋体" w:cs="仿宋"/>
          <w:color w:val="auto"/>
          <w:sz w:val="24"/>
        </w:rPr>
        <w:t>份。</w:t>
      </w:r>
    </w:p>
    <w:p w14:paraId="404FEB57">
      <w:pPr>
        <w:adjustRightInd w:val="0"/>
        <w:snapToGrid w:val="0"/>
        <w:spacing w:line="360" w:lineRule="auto"/>
        <w:ind w:firstLine="468" w:firstLineChars="195"/>
        <w:rPr>
          <w:rFonts w:hint="eastAsia" w:ascii="宋体" w:hAnsi="宋体" w:cs="仿宋"/>
          <w:color w:val="auto"/>
          <w:sz w:val="24"/>
        </w:rPr>
      </w:pPr>
      <w:r>
        <w:rPr>
          <w:rFonts w:hint="eastAsia" w:ascii="宋体" w:hAnsi="宋体" w:cs="仿宋"/>
          <w:color w:val="auto"/>
          <w:sz w:val="24"/>
        </w:rPr>
        <w:t>7</w:t>
      </w:r>
      <w:r>
        <w:rPr>
          <w:rFonts w:ascii="宋体" w:hAnsi="宋体" w:cs="仿宋"/>
          <w:color w:val="auto"/>
          <w:sz w:val="24"/>
        </w:rPr>
        <w:t>.</w:t>
      </w:r>
      <w:r>
        <w:rPr>
          <w:rFonts w:hint="eastAsia" w:ascii="宋体" w:hAnsi="宋体" w:cs="仿宋"/>
          <w:color w:val="auto"/>
          <w:sz w:val="24"/>
        </w:rPr>
        <w:t>7　本合同经双方签章并在发包人向设计人支付订金后生效。</w:t>
      </w:r>
    </w:p>
    <w:p w14:paraId="3889ECD3">
      <w:pPr>
        <w:adjustRightInd w:val="0"/>
        <w:snapToGrid w:val="0"/>
        <w:spacing w:line="360" w:lineRule="auto"/>
        <w:ind w:firstLine="468" w:firstLineChars="195"/>
        <w:rPr>
          <w:rFonts w:hint="eastAsia"/>
          <w:color w:val="auto"/>
        </w:rPr>
      </w:pPr>
      <w:r>
        <w:rPr>
          <w:rFonts w:hint="eastAsia" w:ascii="宋体" w:hAnsi="宋体" w:cs="仿宋"/>
          <w:color w:val="auto"/>
          <w:sz w:val="24"/>
        </w:rPr>
        <w:t>7</w:t>
      </w:r>
      <w:r>
        <w:rPr>
          <w:rFonts w:ascii="宋体" w:hAnsi="宋体" w:cs="仿宋"/>
          <w:color w:val="auto"/>
          <w:sz w:val="24"/>
        </w:rPr>
        <w:t>.</w:t>
      </w:r>
      <w:r>
        <w:rPr>
          <w:rFonts w:hint="eastAsia" w:ascii="宋体" w:hAnsi="宋体" w:cs="仿宋"/>
          <w:color w:val="auto"/>
          <w:sz w:val="24"/>
        </w:rPr>
        <w:t>8　本合同未尽事宜，双方可签订补充协议，有关协议及双方认可的来往电报、传真、会议纪要等，均为本合同组成部分，与本合同具有同等法律效力。</w:t>
      </w:r>
    </w:p>
    <w:p w14:paraId="40C63B26">
      <w:pPr>
        <w:adjustRightInd w:val="0"/>
        <w:snapToGrid w:val="0"/>
        <w:spacing w:line="360" w:lineRule="auto"/>
        <w:rPr>
          <w:rFonts w:ascii="宋体" w:hAnsi="宋体" w:cs="仿宋"/>
          <w:color w:val="auto"/>
          <w:sz w:val="24"/>
        </w:rPr>
      </w:pPr>
      <w:r>
        <w:rPr>
          <w:rFonts w:hint="eastAsia" w:ascii="宋体" w:hAnsi="宋体" w:cs="仿宋"/>
          <w:color w:val="auto"/>
          <w:sz w:val="24"/>
        </w:rPr>
        <w:t>(以下无正文)</w:t>
      </w:r>
    </w:p>
    <w:tbl>
      <w:tblPr>
        <w:tblStyle w:val="20"/>
        <w:tblW w:w="0" w:type="auto"/>
        <w:tblInd w:w="0" w:type="dxa"/>
        <w:tblLayout w:type="fixed"/>
        <w:tblCellMar>
          <w:top w:w="0" w:type="dxa"/>
          <w:left w:w="108" w:type="dxa"/>
          <w:bottom w:w="0" w:type="dxa"/>
          <w:right w:w="108" w:type="dxa"/>
        </w:tblCellMar>
      </w:tblPr>
      <w:tblGrid>
        <w:gridCol w:w="4679"/>
        <w:gridCol w:w="4675"/>
      </w:tblGrid>
      <w:tr w14:paraId="2D9FDC8A">
        <w:tblPrEx>
          <w:tblCellMar>
            <w:top w:w="0" w:type="dxa"/>
            <w:left w:w="108" w:type="dxa"/>
            <w:bottom w:w="0" w:type="dxa"/>
            <w:right w:w="108" w:type="dxa"/>
          </w:tblCellMar>
        </w:tblPrEx>
        <w:trPr>
          <w:trHeight w:val="1161" w:hRule="atLeast"/>
        </w:trPr>
        <w:tc>
          <w:tcPr>
            <w:tcW w:w="4679" w:type="dxa"/>
            <w:noWrap w:val="0"/>
            <w:vAlign w:val="top"/>
          </w:tcPr>
          <w:p w14:paraId="37731600">
            <w:pPr>
              <w:tabs>
                <w:tab w:val="center" w:pos="4153"/>
                <w:tab w:val="right" w:pos="8306"/>
              </w:tabs>
              <w:snapToGrid w:val="0"/>
              <w:spacing w:before="120" w:beforeLines="50"/>
              <w:jc w:val="left"/>
              <w:rPr>
                <w:color w:val="auto"/>
                <w:sz w:val="24"/>
              </w:rPr>
            </w:pPr>
            <w:r>
              <w:rPr>
                <w:rFonts w:hint="eastAsia"/>
                <w:color w:val="auto"/>
                <w:sz w:val="24"/>
              </w:rPr>
              <w:t>发包人名称：（盖章）</w:t>
            </w:r>
          </w:p>
        </w:tc>
        <w:tc>
          <w:tcPr>
            <w:tcW w:w="4675" w:type="dxa"/>
            <w:noWrap w:val="0"/>
            <w:vAlign w:val="top"/>
          </w:tcPr>
          <w:p w14:paraId="046E2320">
            <w:pPr>
              <w:tabs>
                <w:tab w:val="center" w:pos="4153"/>
                <w:tab w:val="right" w:pos="8306"/>
              </w:tabs>
              <w:snapToGrid w:val="0"/>
              <w:spacing w:before="120" w:beforeLines="50"/>
              <w:jc w:val="left"/>
              <w:rPr>
                <w:color w:val="auto"/>
                <w:sz w:val="24"/>
              </w:rPr>
            </w:pPr>
            <w:r>
              <w:rPr>
                <w:rFonts w:hint="eastAsia"/>
                <w:color w:val="auto"/>
                <w:sz w:val="24"/>
              </w:rPr>
              <w:t>设计人名称：（盖章）</w:t>
            </w:r>
          </w:p>
        </w:tc>
      </w:tr>
      <w:tr w14:paraId="41CFF8CE">
        <w:tblPrEx>
          <w:tblCellMar>
            <w:top w:w="0" w:type="dxa"/>
            <w:left w:w="108" w:type="dxa"/>
            <w:bottom w:w="0" w:type="dxa"/>
            <w:right w:w="108" w:type="dxa"/>
          </w:tblCellMar>
        </w:tblPrEx>
        <w:trPr>
          <w:trHeight w:val="455" w:hRule="atLeast"/>
        </w:trPr>
        <w:tc>
          <w:tcPr>
            <w:tcW w:w="4679" w:type="dxa"/>
            <w:noWrap w:val="0"/>
            <w:vAlign w:val="center"/>
          </w:tcPr>
          <w:p w14:paraId="56D9EBA1">
            <w:pPr>
              <w:tabs>
                <w:tab w:val="center" w:pos="4153"/>
                <w:tab w:val="right" w:pos="8306"/>
              </w:tabs>
              <w:snapToGrid w:val="0"/>
              <w:spacing w:before="120" w:beforeLines="50"/>
              <w:rPr>
                <w:color w:val="auto"/>
                <w:sz w:val="24"/>
              </w:rPr>
            </w:pPr>
            <w:r>
              <w:rPr>
                <w:rFonts w:hint="eastAsia"/>
                <w:color w:val="auto"/>
                <w:sz w:val="24"/>
              </w:rPr>
              <w:t>法定代表人：（签字）</w:t>
            </w:r>
          </w:p>
        </w:tc>
        <w:tc>
          <w:tcPr>
            <w:tcW w:w="4675" w:type="dxa"/>
            <w:noWrap w:val="0"/>
            <w:vAlign w:val="center"/>
          </w:tcPr>
          <w:p w14:paraId="74EC7CED">
            <w:pPr>
              <w:tabs>
                <w:tab w:val="center" w:pos="4153"/>
                <w:tab w:val="right" w:pos="8306"/>
              </w:tabs>
              <w:snapToGrid w:val="0"/>
              <w:spacing w:before="120" w:beforeLines="50"/>
              <w:rPr>
                <w:color w:val="auto"/>
                <w:sz w:val="24"/>
              </w:rPr>
            </w:pPr>
            <w:r>
              <w:rPr>
                <w:rFonts w:hint="eastAsia"/>
                <w:color w:val="auto"/>
                <w:sz w:val="24"/>
              </w:rPr>
              <w:t>法定代表人：（签字）</w:t>
            </w:r>
          </w:p>
        </w:tc>
      </w:tr>
      <w:tr w14:paraId="6D73D7C4">
        <w:tblPrEx>
          <w:tblCellMar>
            <w:top w:w="0" w:type="dxa"/>
            <w:left w:w="108" w:type="dxa"/>
            <w:bottom w:w="0" w:type="dxa"/>
            <w:right w:w="108" w:type="dxa"/>
          </w:tblCellMar>
        </w:tblPrEx>
        <w:trPr>
          <w:trHeight w:val="521" w:hRule="atLeast"/>
        </w:trPr>
        <w:tc>
          <w:tcPr>
            <w:tcW w:w="4679" w:type="dxa"/>
            <w:noWrap w:val="0"/>
            <w:vAlign w:val="center"/>
          </w:tcPr>
          <w:p w14:paraId="3DF1EBAB">
            <w:pPr>
              <w:tabs>
                <w:tab w:val="center" w:pos="4153"/>
                <w:tab w:val="right" w:pos="8306"/>
              </w:tabs>
              <w:snapToGrid w:val="0"/>
              <w:spacing w:before="120" w:beforeLines="50"/>
              <w:rPr>
                <w:color w:val="auto"/>
                <w:sz w:val="24"/>
              </w:rPr>
            </w:pPr>
            <w:r>
              <w:rPr>
                <w:rFonts w:hint="eastAsia"/>
                <w:color w:val="auto"/>
                <w:sz w:val="24"/>
              </w:rPr>
              <w:t>或委托代理人：（签字）</w:t>
            </w:r>
          </w:p>
        </w:tc>
        <w:tc>
          <w:tcPr>
            <w:tcW w:w="4675" w:type="dxa"/>
            <w:noWrap w:val="0"/>
            <w:vAlign w:val="center"/>
          </w:tcPr>
          <w:p w14:paraId="5F60478E">
            <w:pPr>
              <w:tabs>
                <w:tab w:val="center" w:pos="4153"/>
                <w:tab w:val="right" w:pos="8306"/>
              </w:tabs>
              <w:snapToGrid w:val="0"/>
              <w:spacing w:before="120" w:beforeLines="50"/>
              <w:rPr>
                <w:color w:val="auto"/>
                <w:sz w:val="24"/>
              </w:rPr>
            </w:pPr>
            <w:r>
              <w:rPr>
                <w:rFonts w:hint="eastAsia"/>
                <w:color w:val="auto"/>
                <w:sz w:val="24"/>
              </w:rPr>
              <w:t>或委托代理人：（签字）</w:t>
            </w:r>
          </w:p>
        </w:tc>
      </w:tr>
      <w:tr w14:paraId="40841BD7">
        <w:tblPrEx>
          <w:tblCellMar>
            <w:top w:w="0" w:type="dxa"/>
            <w:left w:w="108" w:type="dxa"/>
            <w:bottom w:w="0" w:type="dxa"/>
            <w:right w:w="108" w:type="dxa"/>
          </w:tblCellMar>
        </w:tblPrEx>
        <w:trPr>
          <w:trHeight w:val="446" w:hRule="atLeast"/>
        </w:trPr>
        <w:tc>
          <w:tcPr>
            <w:tcW w:w="4679" w:type="dxa"/>
            <w:noWrap w:val="0"/>
            <w:vAlign w:val="top"/>
          </w:tcPr>
          <w:p w14:paraId="1F86971B">
            <w:pPr>
              <w:tabs>
                <w:tab w:val="center" w:pos="4153"/>
                <w:tab w:val="right" w:pos="8306"/>
              </w:tabs>
              <w:snapToGrid w:val="0"/>
              <w:spacing w:before="120" w:beforeLines="50"/>
              <w:jc w:val="left"/>
              <w:rPr>
                <w:color w:val="auto"/>
                <w:sz w:val="24"/>
              </w:rPr>
            </w:pPr>
            <w:r>
              <w:rPr>
                <w:rFonts w:hint="eastAsia"/>
                <w:color w:val="auto"/>
                <w:sz w:val="24"/>
              </w:rPr>
              <w:t>地 址：</w:t>
            </w:r>
          </w:p>
        </w:tc>
        <w:tc>
          <w:tcPr>
            <w:tcW w:w="4675" w:type="dxa"/>
            <w:noWrap w:val="0"/>
            <w:vAlign w:val="top"/>
          </w:tcPr>
          <w:p w14:paraId="366B0205">
            <w:pPr>
              <w:tabs>
                <w:tab w:val="center" w:pos="4153"/>
                <w:tab w:val="right" w:pos="8306"/>
              </w:tabs>
              <w:snapToGrid w:val="0"/>
              <w:spacing w:before="120" w:beforeLines="50"/>
              <w:jc w:val="left"/>
              <w:rPr>
                <w:color w:val="auto"/>
                <w:sz w:val="24"/>
              </w:rPr>
            </w:pPr>
            <w:r>
              <w:rPr>
                <w:rFonts w:hint="eastAsia"/>
                <w:color w:val="auto"/>
                <w:sz w:val="24"/>
              </w:rPr>
              <w:t xml:space="preserve">地 址： </w:t>
            </w:r>
          </w:p>
        </w:tc>
      </w:tr>
      <w:tr w14:paraId="7D44F10D">
        <w:tblPrEx>
          <w:tblCellMar>
            <w:top w:w="0" w:type="dxa"/>
            <w:left w:w="108" w:type="dxa"/>
            <w:bottom w:w="0" w:type="dxa"/>
            <w:right w:w="108" w:type="dxa"/>
          </w:tblCellMar>
        </w:tblPrEx>
        <w:trPr>
          <w:trHeight w:val="356" w:hRule="atLeast"/>
        </w:trPr>
        <w:tc>
          <w:tcPr>
            <w:tcW w:w="4679" w:type="dxa"/>
            <w:noWrap w:val="0"/>
            <w:vAlign w:val="top"/>
          </w:tcPr>
          <w:p w14:paraId="4C64A4A2">
            <w:pPr>
              <w:tabs>
                <w:tab w:val="center" w:pos="4153"/>
                <w:tab w:val="right" w:pos="8306"/>
              </w:tabs>
              <w:snapToGrid w:val="0"/>
              <w:spacing w:before="120" w:beforeLines="50"/>
              <w:jc w:val="left"/>
              <w:rPr>
                <w:color w:val="auto"/>
                <w:sz w:val="24"/>
              </w:rPr>
            </w:pPr>
            <w:r>
              <w:rPr>
                <w:rFonts w:hint="eastAsia"/>
                <w:color w:val="auto"/>
                <w:sz w:val="24"/>
              </w:rPr>
              <w:t>邮箱：</w:t>
            </w:r>
          </w:p>
        </w:tc>
        <w:tc>
          <w:tcPr>
            <w:tcW w:w="4675" w:type="dxa"/>
            <w:noWrap w:val="0"/>
            <w:vAlign w:val="top"/>
          </w:tcPr>
          <w:p w14:paraId="0B1FE30E">
            <w:pPr>
              <w:tabs>
                <w:tab w:val="center" w:pos="4153"/>
                <w:tab w:val="right" w:pos="8306"/>
              </w:tabs>
              <w:snapToGrid w:val="0"/>
              <w:spacing w:before="120" w:beforeLines="50"/>
              <w:jc w:val="left"/>
              <w:rPr>
                <w:color w:val="auto"/>
                <w:sz w:val="24"/>
              </w:rPr>
            </w:pPr>
            <w:r>
              <w:rPr>
                <w:rFonts w:hint="eastAsia"/>
                <w:color w:val="auto"/>
                <w:sz w:val="24"/>
              </w:rPr>
              <w:t xml:space="preserve">邮箱： </w:t>
            </w:r>
          </w:p>
        </w:tc>
      </w:tr>
      <w:tr w14:paraId="09B6DF26">
        <w:tblPrEx>
          <w:tblCellMar>
            <w:top w:w="0" w:type="dxa"/>
            <w:left w:w="108" w:type="dxa"/>
            <w:bottom w:w="0" w:type="dxa"/>
            <w:right w:w="108" w:type="dxa"/>
          </w:tblCellMar>
        </w:tblPrEx>
        <w:trPr>
          <w:trHeight w:val="280" w:hRule="atLeast"/>
        </w:trPr>
        <w:tc>
          <w:tcPr>
            <w:tcW w:w="4679" w:type="dxa"/>
            <w:noWrap w:val="0"/>
            <w:vAlign w:val="center"/>
          </w:tcPr>
          <w:p w14:paraId="64277720">
            <w:pPr>
              <w:tabs>
                <w:tab w:val="center" w:pos="4153"/>
                <w:tab w:val="right" w:pos="8306"/>
              </w:tabs>
              <w:snapToGrid w:val="0"/>
              <w:spacing w:before="120" w:beforeLines="50"/>
              <w:rPr>
                <w:color w:val="auto"/>
                <w:sz w:val="24"/>
              </w:rPr>
            </w:pPr>
            <w:r>
              <w:rPr>
                <w:rFonts w:hint="eastAsia"/>
                <w:color w:val="auto"/>
                <w:sz w:val="24"/>
              </w:rPr>
              <w:t>传 真：</w:t>
            </w:r>
          </w:p>
        </w:tc>
        <w:tc>
          <w:tcPr>
            <w:tcW w:w="4675" w:type="dxa"/>
            <w:noWrap w:val="0"/>
            <w:vAlign w:val="top"/>
          </w:tcPr>
          <w:p w14:paraId="44EA2ADB">
            <w:pPr>
              <w:tabs>
                <w:tab w:val="center" w:pos="4153"/>
                <w:tab w:val="right" w:pos="8306"/>
              </w:tabs>
              <w:snapToGrid w:val="0"/>
              <w:spacing w:before="120" w:beforeLines="50"/>
              <w:jc w:val="left"/>
              <w:rPr>
                <w:color w:val="auto"/>
                <w:sz w:val="24"/>
              </w:rPr>
            </w:pPr>
            <w:r>
              <w:rPr>
                <w:rFonts w:hint="eastAsia"/>
                <w:color w:val="auto"/>
                <w:sz w:val="24"/>
              </w:rPr>
              <w:t xml:space="preserve">传 真： </w:t>
            </w:r>
          </w:p>
        </w:tc>
      </w:tr>
      <w:tr w14:paraId="7D6CA100">
        <w:tblPrEx>
          <w:tblCellMar>
            <w:top w:w="0" w:type="dxa"/>
            <w:left w:w="108" w:type="dxa"/>
            <w:bottom w:w="0" w:type="dxa"/>
            <w:right w:w="108" w:type="dxa"/>
          </w:tblCellMar>
        </w:tblPrEx>
        <w:trPr>
          <w:trHeight w:val="510" w:hRule="atLeast"/>
        </w:trPr>
        <w:tc>
          <w:tcPr>
            <w:tcW w:w="4679" w:type="dxa"/>
            <w:noWrap w:val="0"/>
            <w:vAlign w:val="center"/>
          </w:tcPr>
          <w:p w14:paraId="39D41852">
            <w:pPr>
              <w:tabs>
                <w:tab w:val="center" w:pos="4153"/>
                <w:tab w:val="right" w:pos="8306"/>
              </w:tabs>
              <w:snapToGrid w:val="0"/>
              <w:spacing w:before="120" w:beforeLines="50"/>
              <w:rPr>
                <w:color w:val="auto"/>
                <w:sz w:val="24"/>
              </w:rPr>
            </w:pPr>
            <w:r>
              <w:rPr>
                <w:rFonts w:hint="eastAsia"/>
                <w:color w:val="auto"/>
                <w:sz w:val="24"/>
              </w:rPr>
              <w:t>电 话：</w:t>
            </w:r>
          </w:p>
        </w:tc>
        <w:tc>
          <w:tcPr>
            <w:tcW w:w="4675" w:type="dxa"/>
            <w:noWrap w:val="0"/>
            <w:vAlign w:val="top"/>
          </w:tcPr>
          <w:p w14:paraId="50830635">
            <w:pPr>
              <w:tabs>
                <w:tab w:val="center" w:pos="4153"/>
                <w:tab w:val="right" w:pos="8306"/>
              </w:tabs>
              <w:snapToGrid w:val="0"/>
              <w:spacing w:before="120" w:beforeLines="50"/>
              <w:jc w:val="left"/>
              <w:rPr>
                <w:color w:val="auto"/>
                <w:sz w:val="24"/>
              </w:rPr>
            </w:pPr>
            <w:r>
              <w:rPr>
                <w:rFonts w:hint="eastAsia"/>
                <w:color w:val="auto"/>
                <w:sz w:val="24"/>
              </w:rPr>
              <w:t xml:space="preserve">电 话： </w:t>
            </w:r>
          </w:p>
        </w:tc>
      </w:tr>
      <w:tr w14:paraId="1C0A86BD">
        <w:tblPrEx>
          <w:tblCellMar>
            <w:top w:w="0" w:type="dxa"/>
            <w:left w:w="108" w:type="dxa"/>
            <w:bottom w:w="0" w:type="dxa"/>
            <w:right w:w="108" w:type="dxa"/>
          </w:tblCellMar>
        </w:tblPrEx>
        <w:trPr>
          <w:trHeight w:val="412" w:hRule="atLeast"/>
        </w:trPr>
        <w:tc>
          <w:tcPr>
            <w:tcW w:w="4679" w:type="dxa"/>
            <w:noWrap w:val="0"/>
            <w:vAlign w:val="center"/>
          </w:tcPr>
          <w:p w14:paraId="25FABEC2">
            <w:pPr>
              <w:tabs>
                <w:tab w:val="center" w:pos="4153"/>
                <w:tab w:val="right" w:pos="8306"/>
              </w:tabs>
              <w:snapToGrid w:val="0"/>
              <w:spacing w:before="120" w:beforeLines="50"/>
              <w:rPr>
                <w:color w:val="auto"/>
                <w:sz w:val="24"/>
              </w:rPr>
            </w:pPr>
            <w:r>
              <w:rPr>
                <w:rFonts w:hint="eastAsia"/>
                <w:color w:val="auto"/>
                <w:sz w:val="24"/>
              </w:rPr>
              <w:t>开户银行：</w:t>
            </w:r>
          </w:p>
        </w:tc>
        <w:tc>
          <w:tcPr>
            <w:tcW w:w="4675" w:type="dxa"/>
            <w:noWrap w:val="0"/>
            <w:vAlign w:val="center"/>
          </w:tcPr>
          <w:p w14:paraId="23E78F9C">
            <w:pPr>
              <w:tabs>
                <w:tab w:val="center" w:pos="4153"/>
                <w:tab w:val="right" w:pos="8306"/>
              </w:tabs>
              <w:snapToGrid w:val="0"/>
              <w:spacing w:before="120" w:beforeLines="50"/>
              <w:rPr>
                <w:color w:val="auto"/>
                <w:sz w:val="24"/>
              </w:rPr>
            </w:pPr>
            <w:r>
              <w:rPr>
                <w:rFonts w:hint="eastAsia"/>
                <w:color w:val="auto"/>
                <w:sz w:val="24"/>
              </w:rPr>
              <w:t xml:space="preserve">开户银行： </w:t>
            </w:r>
          </w:p>
        </w:tc>
      </w:tr>
      <w:tr w14:paraId="63285E5C">
        <w:tblPrEx>
          <w:tblCellMar>
            <w:top w:w="0" w:type="dxa"/>
            <w:left w:w="108" w:type="dxa"/>
            <w:bottom w:w="0" w:type="dxa"/>
            <w:right w:w="108" w:type="dxa"/>
          </w:tblCellMar>
        </w:tblPrEx>
        <w:trPr>
          <w:trHeight w:val="322" w:hRule="atLeast"/>
        </w:trPr>
        <w:tc>
          <w:tcPr>
            <w:tcW w:w="4679" w:type="dxa"/>
            <w:noWrap w:val="0"/>
            <w:vAlign w:val="center"/>
          </w:tcPr>
          <w:p w14:paraId="381E3477">
            <w:pPr>
              <w:tabs>
                <w:tab w:val="center" w:pos="4153"/>
                <w:tab w:val="right" w:pos="8306"/>
              </w:tabs>
              <w:snapToGrid w:val="0"/>
              <w:spacing w:before="120" w:beforeLines="50"/>
              <w:rPr>
                <w:color w:val="auto"/>
                <w:sz w:val="24"/>
              </w:rPr>
            </w:pPr>
            <w:r>
              <w:rPr>
                <w:rFonts w:hint="eastAsia"/>
                <w:color w:val="auto"/>
                <w:sz w:val="24"/>
              </w:rPr>
              <w:t>银行帐号：</w:t>
            </w:r>
          </w:p>
        </w:tc>
        <w:tc>
          <w:tcPr>
            <w:tcW w:w="4675" w:type="dxa"/>
            <w:noWrap w:val="0"/>
            <w:vAlign w:val="center"/>
          </w:tcPr>
          <w:p w14:paraId="590D4166">
            <w:pPr>
              <w:tabs>
                <w:tab w:val="center" w:pos="4153"/>
                <w:tab w:val="right" w:pos="8306"/>
              </w:tabs>
              <w:snapToGrid w:val="0"/>
              <w:spacing w:before="100"/>
              <w:rPr>
                <w:color w:val="auto"/>
                <w:sz w:val="24"/>
              </w:rPr>
            </w:pPr>
            <w:r>
              <w:rPr>
                <w:rFonts w:hint="eastAsia"/>
                <w:color w:val="auto"/>
                <w:sz w:val="24"/>
              </w:rPr>
              <w:t xml:space="preserve">银行帐号： </w:t>
            </w:r>
          </w:p>
        </w:tc>
      </w:tr>
      <w:tr w14:paraId="2AC3D08D">
        <w:tblPrEx>
          <w:tblCellMar>
            <w:top w:w="0" w:type="dxa"/>
            <w:left w:w="108" w:type="dxa"/>
            <w:bottom w:w="0" w:type="dxa"/>
            <w:right w:w="108" w:type="dxa"/>
          </w:tblCellMar>
        </w:tblPrEx>
        <w:trPr>
          <w:trHeight w:val="246" w:hRule="atLeast"/>
        </w:trPr>
        <w:tc>
          <w:tcPr>
            <w:tcW w:w="4679" w:type="dxa"/>
            <w:noWrap w:val="0"/>
            <w:vAlign w:val="center"/>
          </w:tcPr>
          <w:p w14:paraId="6287AC00">
            <w:pPr>
              <w:tabs>
                <w:tab w:val="center" w:pos="4153"/>
                <w:tab w:val="right" w:pos="8306"/>
              </w:tabs>
              <w:snapToGrid w:val="0"/>
              <w:spacing w:before="120" w:beforeLines="50"/>
              <w:rPr>
                <w:color w:val="auto"/>
                <w:sz w:val="24"/>
              </w:rPr>
            </w:pPr>
            <w:r>
              <w:rPr>
                <w:rFonts w:hint="eastAsia"/>
                <w:color w:val="auto"/>
                <w:sz w:val="24"/>
              </w:rPr>
              <w:t>纳税人识别号：</w:t>
            </w:r>
          </w:p>
        </w:tc>
        <w:tc>
          <w:tcPr>
            <w:tcW w:w="4675" w:type="dxa"/>
            <w:noWrap w:val="0"/>
            <w:vAlign w:val="center"/>
          </w:tcPr>
          <w:p w14:paraId="54513DC1">
            <w:pPr>
              <w:tabs>
                <w:tab w:val="center" w:pos="4153"/>
                <w:tab w:val="right" w:pos="8306"/>
              </w:tabs>
              <w:snapToGrid w:val="0"/>
              <w:spacing w:before="100"/>
              <w:rPr>
                <w:color w:val="auto"/>
                <w:sz w:val="24"/>
              </w:rPr>
            </w:pPr>
            <w:r>
              <w:rPr>
                <w:rFonts w:hint="eastAsia"/>
                <w:color w:val="auto"/>
                <w:sz w:val="24"/>
              </w:rPr>
              <w:t xml:space="preserve">纳税人识别号： </w:t>
            </w:r>
          </w:p>
        </w:tc>
      </w:tr>
    </w:tbl>
    <w:p w14:paraId="73407210">
      <w:pPr>
        <w:rPr>
          <w:color w:val="auto"/>
        </w:rPr>
      </w:pPr>
    </w:p>
    <w:p w14:paraId="7152C1E6">
      <w:pPr>
        <w:rPr>
          <w:rFonts w:hint="eastAsia" w:ascii="宋体" w:hAnsi="宋体" w:cs="宋体"/>
          <w:b/>
          <w:color w:val="auto"/>
          <w:kern w:val="0"/>
          <w:szCs w:val="21"/>
        </w:rPr>
      </w:pPr>
      <w:r>
        <w:rPr>
          <w:rFonts w:hint="eastAsia" w:ascii="宋体" w:hAnsi="宋体" w:cs="宋体"/>
          <w:b/>
          <w:color w:val="auto"/>
          <w:kern w:val="0"/>
          <w:szCs w:val="21"/>
        </w:rPr>
        <w:br w:type="page"/>
      </w:r>
    </w:p>
    <w:p w14:paraId="554788C4">
      <w:pPr>
        <w:outlineLvl w:val="1"/>
        <w:rPr>
          <w:b/>
          <w:color w:val="auto"/>
          <w:sz w:val="28"/>
          <w:szCs w:val="28"/>
        </w:rPr>
      </w:pPr>
      <w:r>
        <w:rPr>
          <w:rFonts w:hint="eastAsia" w:ascii="宋体" w:hAnsi="宋体" w:cs="宋体"/>
          <w:b/>
          <w:color w:val="auto"/>
          <w:kern w:val="0"/>
          <w:szCs w:val="21"/>
        </w:rPr>
        <w:t>附件：1.供应商资格声明函</w:t>
      </w:r>
    </w:p>
    <w:p w14:paraId="7D0EAA04">
      <w:pPr>
        <w:pStyle w:val="5"/>
        <w:spacing w:line="460" w:lineRule="exact"/>
        <w:ind w:firstLine="0"/>
        <w:jc w:val="center"/>
        <w:rPr>
          <w:color w:val="auto"/>
          <w:szCs w:val="24"/>
        </w:rPr>
      </w:pPr>
      <w:r>
        <w:rPr>
          <w:rFonts w:hint="eastAsia"/>
          <w:b/>
          <w:color w:val="auto"/>
          <w:sz w:val="28"/>
          <w:szCs w:val="28"/>
        </w:rPr>
        <w:t>供应商资格声明函</w:t>
      </w:r>
    </w:p>
    <w:p w14:paraId="04441D49">
      <w:pPr>
        <w:pStyle w:val="5"/>
        <w:spacing w:line="360" w:lineRule="exact"/>
        <w:ind w:firstLine="0"/>
        <w:rPr>
          <w:color w:val="auto"/>
          <w:sz w:val="21"/>
          <w:szCs w:val="21"/>
        </w:rPr>
      </w:pPr>
    </w:p>
    <w:p w14:paraId="2C8E4A14">
      <w:pPr>
        <w:pStyle w:val="5"/>
        <w:spacing w:line="360" w:lineRule="exact"/>
        <w:ind w:firstLine="0"/>
        <w:rPr>
          <w:color w:val="auto"/>
          <w:sz w:val="21"/>
          <w:szCs w:val="21"/>
        </w:rPr>
      </w:pPr>
      <w:r>
        <w:rPr>
          <w:rFonts w:hint="eastAsia"/>
          <w:color w:val="auto"/>
          <w:sz w:val="21"/>
          <w:szCs w:val="21"/>
        </w:rPr>
        <w:t>采购人名称、常州市城投建设工程招标有限公司：</w:t>
      </w:r>
    </w:p>
    <w:p w14:paraId="5A27349C">
      <w:pPr>
        <w:pStyle w:val="5"/>
        <w:spacing w:line="360" w:lineRule="exact"/>
        <w:ind w:firstLine="480"/>
        <w:rPr>
          <w:color w:val="auto"/>
          <w:sz w:val="21"/>
          <w:szCs w:val="21"/>
        </w:rPr>
      </w:pPr>
      <w:r>
        <w:rPr>
          <w:rFonts w:hint="eastAsia"/>
          <w:color w:val="auto"/>
          <w:sz w:val="21"/>
          <w:szCs w:val="21"/>
        </w:rPr>
        <w:t>按照询价通知书要求的“申请人的资格要求”，我单位郑重声明如下：</w:t>
      </w:r>
    </w:p>
    <w:p w14:paraId="51EBC009">
      <w:pPr>
        <w:pStyle w:val="5"/>
        <w:spacing w:line="360" w:lineRule="exact"/>
        <w:ind w:firstLine="480"/>
        <w:rPr>
          <w:color w:val="auto"/>
          <w:sz w:val="21"/>
          <w:szCs w:val="21"/>
        </w:rPr>
      </w:pPr>
      <w:r>
        <w:rPr>
          <w:rFonts w:hint="eastAsia"/>
          <w:color w:val="auto"/>
          <w:sz w:val="21"/>
          <w:szCs w:val="21"/>
        </w:rPr>
        <w:t>一、我单位是按照中华人民共和国法律规定登记注册的，注册地点为</w:t>
      </w:r>
      <w:r>
        <w:rPr>
          <w:color w:val="auto"/>
          <w:sz w:val="21"/>
          <w:szCs w:val="21"/>
          <w:u w:val="single"/>
        </w:rPr>
        <w:t xml:space="preserve">         </w:t>
      </w:r>
      <w:r>
        <w:rPr>
          <w:rFonts w:hint="eastAsia"/>
          <w:color w:val="auto"/>
          <w:sz w:val="21"/>
          <w:szCs w:val="21"/>
        </w:rPr>
        <w:t>，全称为</w:t>
      </w:r>
      <w:r>
        <w:rPr>
          <w:color w:val="auto"/>
          <w:sz w:val="21"/>
          <w:szCs w:val="21"/>
          <w:u w:val="single"/>
        </w:rPr>
        <w:t xml:space="preserve">        </w:t>
      </w:r>
      <w:r>
        <w:rPr>
          <w:rFonts w:hint="eastAsia"/>
          <w:color w:val="auto"/>
          <w:sz w:val="21"/>
          <w:szCs w:val="21"/>
        </w:rPr>
        <w:t>，统一社会信用代码为</w:t>
      </w:r>
      <w:r>
        <w:rPr>
          <w:color w:val="auto"/>
          <w:sz w:val="21"/>
          <w:szCs w:val="21"/>
          <w:u w:val="single"/>
        </w:rPr>
        <w:t xml:space="preserve">           </w:t>
      </w:r>
      <w:r>
        <w:rPr>
          <w:color w:val="auto"/>
          <w:sz w:val="21"/>
          <w:szCs w:val="21"/>
        </w:rPr>
        <w:t xml:space="preserve"> </w:t>
      </w:r>
      <w:r>
        <w:rPr>
          <w:rFonts w:hint="eastAsia"/>
          <w:color w:val="auto"/>
          <w:sz w:val="21"/>
          <w:szCs w:val="21"/>
        </w:rPr>
        <w:t>，法定代表人（单位负责人）为</w:t>
      </w:r>
      <w:r>
        <w:rPr>
          <w:color w:val="auto"/>
          <w:sz w:val="21"/>
          <w:szCs w:val="21"/>
          <w:u w:val="single"/>
        </w:rPr>
        <w:t xml:space="preserve">         </w:t>
      </w:r>
      <w:r>
        <w:rPr>
          <w:rFonts w:hint="eastAsia"/>
          <w:color w:val="auto"/>
          <w:sz w:val="21"/>
          <w:szCs w:val="21"/>
        </w:rPr>
        <w:t>，具有独立承担民事责任的能力</w:t>
      </w:r>
      <w:r>
        <w:rPr>
          <w:rFonts w:hint="eastAsia"/>
          <w:b/>
          <w:color w:val="auto"/>
          <w:sz w:val="21"/>
          <w:szCs w:val="21"/>
        </w:rPr>
        <w:t>（如属于分公司经总公司授权参与项目，由总公司承担民事责任的，需提供总公司项目授权书）</w:t>
      </w:r>
      <w:r>
        <w:rPr>
          <w:rFonts w:hint="eastAsia"/>
          <w:color w:val="auto"/>
          <w:sz w:val="21"/>
          <w:szCs w:val="21"/>
        </w:rPr>
        <w:t>。</w:t>
      </w:r>
    </w:p>
    <w:p w14:paraId="4DA8271E">
      <w:pPr>
        <w:pStyle w:val="5"/>
        <w:spacing w:line="360" w:lineRule="exact"/>
        <w:ind w:firstLine="480"/>
        <w:rPr>
          <w:color w:val="auto"/>
          <w:sz w:val="21"/>
          <w:szCs w:val="21"/>
        </w:rPr>
      </w:pPr>
      <w:r>
        <w:rPr>
          <w:rFonts w:hint="eastAsia"/>
          <w:color w:val="auto"/>
          <w:sz w:val="21"/>
          <w:szCs w:val="21"/>
        </w:rPr>
        <w:t>二、我单位未被“国家企业信用信息系统”列入经营异常名录或者严重违法企业名单。</w:t>
      </w:r>
    </w:p>
    <w:p w14:paraId="771C652E">
      <w:pPr>
        <w:pStyle w:val="5"/>
        <w:spacing w:line="360" w:lineRule="exact"/>
        <w:ind w:firstLine="480"/>
        <w:rPr>
          <w:color w:val="auto"/>
          <w:sz w:val="21"/>
          <w:szCs w:val="21"/>
        </w:rPr>
      </w:pPr>
      <w:r>
        <w:rPr>
          <w:rFonts w:hint="eastAsia"/>
          <w:color w:val="auto"/>
          <w:sz w:val="21"/>
          <w:szCs w:val="21"/>
        </w:rPr>
        <w:t>三、我单位具有良好的商业信誉（指供应商经营状况良好，无本资格声明第十条情形）和健全的财务会计制度。</w:t>
      </w:r>
    </w:p>
    <w:p w14:paraId="2CFD0868">
      <w:pPr>
        <w:pStyle w:val="5"/>
        <w:spacing w:line="360" w:lineRule="exact"/>
        <w:ind w:firstLine="480"/>
        <w:rPr>
          <w:color w:val="auto"/>
          <w:sz w:val="21"/>
          <w:szCs w:val="21"/>
        </w:rPr>
      </w:pPr>
      <w:r>
        <w:rPr>
          <w:rFonts w:hint="eastAsia"/>
          <w:color w:val="auto"/>
          <w:sz w:val="21"/>
          <w:szCs w:val="21"/>
        </w:rPr>
        <w:t>四、我单位依法进行纳税和社会保险申报并实际履行了义务。</w:t>
      </w:r>
    </w:p>
    <w:p w14:paraId="407B7CEB">
      <w:pPr>
        <w:pStyle w:val="5"/>
        <w:spacing w:line="360" w:lineRule="exact"/>
        <w:ind w:firstLine="480"/>
        <w:rPr>
          <w:color w:val="auto"/>
          <w:sz w:val="21"/>
          <w:szCs w:val="21"/>
        </w:rPr>
      </w:pPr>
      <w:r>
        <w:rPr>
          <w:rFonts w:hint="eastAsia"/>
          <w:color w:val="auto"/>
          <w:sz w:val="21"/>
          <w:szCs w:val="21"/>
        </w:rPr>
        <w:t>五、我单位具有履行本项目采购合同所必需的设备和专业技术能力，并具有履行合同的良好记录。为履行本项采购合同我单位具备如下主要设备和主要专业技术能力</w:t>
      </w:r>
      <w:r>
        <w:rPr>
          <w:color w:val="auto"/>
          <w:sz w:val="21"/>
          <w:szCs w:val="21"/>
        </w:rPr>
        <w:t>:</w:t>
      </w:r>
    </w:p>
    <w:p w14:paraId="52C7963C">
      <w:pPr>
        <w:pStyle w:val="5"/>
        <w:spacing w:line="360" w:lineRule="exact"/>
        <w:ind w:firstLine="480"/>
        <w:rPr>
          <w:color w:val="auto"/>
          <w:sz w:val="21"/>
          <w:szCs w:val="21"/>
        </w:rPr>
      </w:pPr>
      <w:r>
        <w:rPr>
          <w:rFonts w:hint="eastAsia"/>
          <w:color w:val="auto"/>
          <w:sz w:val="21"/>
          <w:szCs w:val="21"/>
        </w:rPr>
        <w:t>主要设备有：</w:t>
      </w:r>
      <w:r>
        <w:rPr>
          <w:color w:val="auto"/>
          <w:sz w:val="21"/>
          <w:szCs w:val="21"/>
          <w:u w:val="single"/>
        </w:rPr>
        <w:t xml:space="preserve">            </w:t>
      </w:r>
    </w:p>
    <w:p w14:paraId="382D9791">
      <w:pPr>
        <w:pStyle w:val="5"/>
        <w:spacing w:line="360" w:lineRule="exact"/>
        <w:ind w:firstLine="480"/>
        <w:rPr>
          <w:color w:val="auto"/>
          <w:sz w:val="21"/>
          <w:szCs w:val="21"/>
        </w:rPr>
      </w:pPr>
      <w:r>
        <w:rPr>
          <w:rFonts w:hint="eastAsia"/>
          <w:color w:val="auto"/>
          <w:sz w:val="21"/>
          <w:szCs w:val="21"/>
        </w:rPr>
        <w:t>主要专业技术能力有</w:t>
      </w:r>
      <w:r>
        <w:rPr>
          <w:color w:val="auto"/>
          <w:sz w:val="21"/>
          <w:szCs w:val="21"/>
          <w:u w:val="single"/>
        </w:rPr>
        <w:t xml:space="preserve">                 </w:t>
      </w:r>
    </w:p>
    <w:p w14:paraId="795F144C">
      <w:pPr>
        <w:pStyle w:val="5"/>
        <w:spacing w:line="360" w:lineRule="exact"/>
        <w:ind w:firstLine="480"/>
        <w:rPr>
          <w:color w:val="auto"/>
          <w:sz w:val="21"/>
          <w:szCs w:val="21"/>
        </w:rPr>
      </w:pPr>
      <w:r>
        <w:rPr>
          <w:rFonts w:hint="eastAsia"/>
          <w:color w:val="auto"/>
          <w:sz w:val="21"/>
          <w:szCs w:val="21"/>
        </w:rPr>
        <w:t>六、我单位在参加采购项目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供应商如在参加采购活动前</w:t>
      </w:r>
      <w:r>
        <w:rPr>
          <w:color w:val="auto"/>
          <w:sz w:val="21"/>
          <w:szCs w:val="21"/>
        </w:rPr>
        <w:t>3</w:t>
      </w:r>
      <w:r>
        <w:rPr>
          <w:rFonts w:hint="eastAsia"/>
          <w:color w:val="auto"/>
          <w:sz w:val="21"/>
          <w:szCs w:val="21"/>
        </w:rPr>
        <w:t>年内因违法经营被禁止在一定期限内参加采购活动，期限届满的，可以参加采购活动。）</w:t>
      </w:r>
    </w:p>
    <w:p w14:paraId="72D821AF">
      <w:pPr>
        <w:pStyle w:val="5"/>
        <w:spacing w:line="360" w:lineRule="exact"/>
        <w:ind w:firstLine="480"/>
        <w:rPr>
          <w:color w:val="auto"/>
          <w:sz w:val="21"/>
          <w:szCs w:val="21"/>
        </w:rPr>
      </w:pPr>
      <w:r>
        <w:rPr>
          <w:rFonts w:hint="eastAsia"/>
          <w:color w:val="auto"/>
          <w:sz w:val="21"/>
          <w:szCs w:val="21"/>
        </w:rPr>
        <w:t>七、我单位具备法律、行政法规规定的其他条件。</w:t>
      </w:r>
    </w:p>
    <w:p w14:paraId="69F54EBB">
      <w:pPr>
        <w:pStyle w:val="5"/>
        <w:spacing w:line="360" w:lineRule="exact"/>
        <w:ind w:firstLine="480"/>
        <w:rPr>
          <w:color w:val="auto"/>
          <w:sz w:val="21"/>
          <w:szCs w:val="21"/>
        </w:rPr>
      </w:pPr>
      <w:r>
        <w:rPr>
          <w:rFonts w:hint="eastAsia"/>
          <w:color w:val="auto"/>
          <w:sz w:val="21"/>
          <w:szCs w:val="21"/>
        </w:rPr>
        <w:t>八、与我单位存在“单位负责人为同一人或者存在直接控股、管理关系”的其他单位信息如下（如无此情形的，填写“无”）：</w:t>
      </w:r>
    </w:p>
    <w:p w14:paraId="5732693A">
      <w:pPr>
        <w:pStyle w:val="5"/>
        <w:spacing w:line="360" w:lineRule="exact"/>
        <w:ind w:firstLine="480"/>
        <w:rPr>
          <w:color w:val="auto"/>
          <w:sz w:val="21"/>
          <w:szCs w:val="21"/>
        </w:rPr>
      </w:pPr>
      <w:r>
        <w:rPr>
          <w:color w:val="auto"/>
          <w:sz w:val="21"/>
          <w:szCs w:val="21"/>
        </w:rPr>
        <w:t>1</w:t>
      </w:r>
      <w:r>
        <w:rPr>
          <w:rFonts w:hint="eastAsia"/>
          <w:color w:val="auto"/>
          <w:sz w:val="21"/>
          <w:szCs w:val="21"/>
        </w:rPr>
        <w:t>.与我单位的法定代表人（单位负责人）为同一人的其他单位如下：</w:t>
      </w:r>
      <w:r>
        <w:rPr>
          <w:color w:val="auto"/>
          <w:sz w:val="21"/>
          <w:szCs w:val="21"/>
          <w:u w:val="single"/>
        </w:rPr>
        <w:t xml:space="preserve">     </w:t>
      </w:r>
      <w:r>
        <w:rPr>
          <w:color w:val="auto"/>
          <w:sz w:val="21"/>
          <w:szCs w:val="21"/>
        </w:rPr>
        <w:t xml:space="preserve">          </w:t>
      </w:r>
    </w:p>
    <w:p w14:paraId="1926CEAC">
      <w:pPr>
        <w:pStyle w:val="5"/>
        <w:spacing w:line="360" w:lineRule="exact"/>
        <w:ind w:firstLine="480"/>
        <w:rPr>
          <w:color w:val="auto"/>
          <w:sz w:val="21"/>
          <w:szCs w:val="21"/>
        </w:rPr>
      </w:pPr>
      <w:r>
        <w:rPr>
          <w:color w:val="auto"/>
          <w:sz w:val="21"/>
          <w:szCs w:val="21"/>
        </w:rPr>
        <w:t>2</w:t>
      </w:r>
      <w:r>
        <w:rPr>
          <w:rFonts w:hint="eastAsia"/>
          <w:color w:val="auto"/>
          <w:sz w:val="21"/>
          <w:szCs w:val="21"/>
        </w:rPr>
        <w:t>.我单位直接控股的其他单位如下：</w:t>
      </w:r>
      <w:r>
        <w:rPr>
          <w:color w:val="auto"/>
          <w:sz w:val="21"/>
          <w:szCs w:val="21"/>
          <w:u w:val="single"/>
        </w:rPr>
        <w:t xml:space="preserve">                    </w:t>
      </w:r>
      <w:r>
        <w:rPr>
          <w:color w:val="auto"/>
          <w:sz w:val="21"/>
          <w:szCs w:val="21"/>
        </w:rPr>
        <w:t xml:space="preserve"> </w:t>
      </w:r>
    </w:p>
    <w:p w14:paraId="504F8C9B">
      <w:pPr>
        <w:pStyle w:val="5"/>
        <w:spacing w:line="360" w:lineRule="exact"/>
        <w:ind w:firstLine="480"/>
        <w:rPr>
          <w:color w:val="auto"/>
          <w:sz w:val="21"/>
          <w:szCs w:val="21"/>
        </w:rPr>
      </w:pPr>
      <w:r>
        <w:rPr>
          <w:color w:val="auto"/>
          <w:sz w:val="21"/>
          <w:szCs w:val="21"/>
        </w:rPr>
        <w:t>3</w:t>
      </w:r>
      <w:r>
        <w:rPr>
          <w:rFonts w:hint="eastAsia"/>
          <w:color w:val="auto"/>
          <w:sz w:val="21"/>
          <w:szCs w:val="21"/>
        </w:rPr>
        <w:t>.与我单位存在管理关系的其他单位如下：</w:t>
      </w:r>
      <w:r>
        <w:rPr>
          <w:color w:val="auto"/>
          <w:sz w:val="21"/>
          <w:szCs w:val="21"/>
          <w:u w:val="single"/>
        </w:rPr>
        <w:t xml:space="preserve">              </w:t>
      </w:r>
      <w:r>
        <w:rPr>
          <w:color w:val="auto"/>
          <w:sz w:val="21"/>
          <w:szCs w:val="21"/>
        </w:rPr>
        <w:t xml:space="preserve"> </w:t>
      </w:r>
    </w:p>
    <w:p w14:paraId="7DF6234A">
      <w:pPr>
        <w:pStyle w:val="5"/>
        <w:spacing w:line="360" w:lineRule="exact"/>
        <w:ind w:firstLine="480"/>
        <w:rPr>
          <w:color w:val="auto"/>
          <w:sz w:val="21"/>
          <w:szCs w:val="21"/>
        </w:rPr>
      </w:pPr>
      <w:r>
        <w:rPr>
          <w:rFonts w:hint="eastAsia"/>
          <w:color w:val="auto"/>
          <w:sz w:val="21"/>
          <w:szCs w:val="21"/>
        </w:rPr>
        <w:t>九、我单位不属于为本项目提供整体设计、规范编制或者项目管理、监理、检测等服务的供应商。</w:t>
      </w:r>
    </w:p>
    <w:p w14:paraId="5C118C80">
      <w:pPr>
        <w:pStyle w:val="5"/>
        <w:spacing w:line="360" w:lineRule="exact"/>
        <w:ind w:firstLine="480"/>
        <w:rPr>
          <w:color w:val="auto"/>
          <w:sz w:val="21"/>
          <w:szCs w:val="21"/>
        </w:rPr>
      </w:pPr>
      <w:r>
        <w:rPr>
          <w:rFonts w:hint="eastAsia"/>
          <w:color w:val="auto"/>
          <w:sz w:val="21"/>
          <w:szCs w:val="21"/>
        </w:rPr>
        <w:t>十、我单位无以下不良信用记录情形：</w:t>
      </w:r>
    </w:p>
    <w:p w14:paraId="7A66968E">
      <w:pPr>
        <w:pStyle w:val="5"/>
        <w:spacing w:line="360" w:lineRule="exact"/>
        <w:ind w:firstLine="480"/>
        <w:rPr>
          <w:color w:val="auto"/>
          <w:sz w:val="21"/>
          <w:szCs w:val="21"/>
        </w:rPr>
      </w:pPr>
      <w:r>
        <w:rPr>
          <w:color w:val="auto"/>
          <w:sz w:val="21"/>
          <w:szCs w:val="21"/>
        </w:rPr>
        <w:t>1</w:t>
      </w:r>
      <w:r>
        <w:rPr>
          <w:rFonts w:hint="eastAsia"/>
          <w:color w:val="auto"/>
          <w:sz w:val="21"/>
          <w:szCs w:val="21"/>
        </w:rPr>
        <w:t>.在“信用中国”网站被列入失信被执行人和重大税收违法案件当事人名单。</w:t>
      </w:r>
    </w:p>
    <w:p w14:paraId="33720ED6">
      <w:pPr>
        <w:pStyle w:val="5"/>
        <w:spacing w:line="360" w:lineRule="exact"/>
        <w:ind w:firstLine="480"/>
        <w:rPr>
          <w:color w:val="auto"/>
          <w:sz w:val="21"/>
          <w:szCs w:val="21"/>
        </w:rPr>
      </w:pPr>
      <w:r>
        <w:rPr>
          <w:rFonts w:hint="eastAsia"/>
          <w:color w:val="auto"/>
          <w:sz w:val="21"/>
          <w:szCs w:val="21"/>
        </w:rPr>
        <w:t>我单位保证上述声明的事项都是真实的，如有虚假，我单位愿意承担相应的法律责任，并承担因此所造成的一切损失。</w:t>
      </w:r>
    </w:p>
    <w:p w14:paraId="7CE396EF">
      <w:pPr>
        <w:pStyle w:val="55"/>
        <w:spacing w:line="360" w:lineRule="exact"/>
        <w:ind w:firstLine="420" w:firstLineChars="200"/>
        <w:rPr>
          <w:rFonts w:cs="宋体"/>
          <w:color w:val="auto"/>
          <w:sz w:val="21"/>
          <w:szCs w:val="21"/>
        </w:rPr>
      </w:pPr>
      <w:r>
        <w:rPr>
          <w:rFonts w:hint="eastAsia" w:cs="宋体"/>
          <w:color w:val="auto"/>
          <w:sz w:val="21"/>
          <w:szCs w:val="21"/>
        </w:rPr>
        <w:t xml:space="preserve">供应商名称（公章）：             </w:t>
      </w:r>
    </w:p>
    <w:p w14:paraId="6292E8A5">
      <w:pPr>
        <w:pStyle w:val="55"/>
        <w:spacing w:line="360" w:lineRule="exact"/>
        <w:ind w:firstLine="420" w:firstLineChars="200"/>
        <w:rPr>
          <w:rFonts w:cs="宋体"/>
          <w:color w:val="auto"/>
          <w:sz w:val="21"/>
          <w:szCs w:val="21"/>
        </w:rPr>
      </w:pPr>
      <w:r>
        <w:rPr>
          <w:rFonts w:hint="eastAsia" w:cs="宋体"/>
          <w:color w:val="auto"/>
          <w:sz w:val="21"/>
          <w:szCs w:val="21"/>
        </w:rPr>
        <w:t>日    期：     年    月    日</w:t>
      </w:r>
    </w:p>
    <w:p w14:paraId="0938C4ED">
      <w:pPr>
        <w:outlineLvl w:val="1"/>
        <w:rPr>
          <w:rFonts w:ascii="宋体" w:hAnsi="宋体" w:cs="宋体"/>
          <w:b/>
          <w:color w:val="auto"/>
          <w:kern w:val="0"/>
          <w:szCs w:val="21"/>
        </w:rPr>
      </w:pPr>
      <w:r>
        <w:rPr>
          <w:rFonts w:ascii="宋体" w:hAnsi="宋体" w:cs="宋体"/>
          <w:b/>
          <w:color w:val="auto"/>
          <w:kern w:val="0"/>
          <w:szCs w:val="21"/>
        </w:rPr>
        <w:br w:type="page"/>
      </w:r>
    </w:p>
    <w:p w14:paraId="5A8183E0">
      <w:pPr>
        <w:outlineLvl w:val="1"/>
        <w:rPr>
          <w:rFonts w:ascii="宋体" w:hAnsi="宋体" w:cs="宋体"/>
          <w:b/>
          <w:color w:val="auto"/>
          <w:kern w:val="0"/>
          <w:szCs w:val="21"/>
        </w:rPr>
      </w:pPr>
      <w:r>
        <w:rPr>
          <w:rFonts w:hint="eastAsia" w:ascii="宋体" w:hAnsi="宋体" w:cs="宋体"/>
          <w:b/>
          <w:color w:val="auto"/>
          <w:kern w:val="0"/>
          <w:szCs w:val="21"/>
        </w:rPr>
        <w:t>附件：2.响应函</w:t>
      </w:r>
    </w:p>
    <w:p w14:paraId="53158A04">
      <w:pPr>
        <w:pStyle w:val="11"/>
        <w:snapToGrid w:val="0"/>
        <w:spacing w:line="360" w:lineRule="auto"/>
        <w:jc w:val="center"/>
        <w:rPr>
          <w:rFonts w:asciiTheme="minorEastAsia" w:hAnsiTheme="minorEastAsia"/>
          <w:bCs/>
          <w:color w:val="auto"/>
          <w:sz w:val="21"/>
          <w:szCs w:val="21"/>
        </w:rPr>
      </w:pPr>
      <w:r>
        <w:rPr>
          <w:rFonts w:hint="eastAsia" w:asciiTheme="minorEastAsia" w:hAnsiTheme="minorEastAsia"/>
          <w:b/>
          <w:bCs/>
          <w:color w:val="auto"/>
          <w:sz w:val="28"/>
          <w:szCs w:val="28"/>
        </w:rPr>
        <w:t>响应函</w:t>
      </w:r>
    </w:p>
    <w:p w14:paraId="6B133187">
      <w:pPr>
        <w:spacing w:line="360" w:lineRule="exact"/>
        <w:rPr>
          <w:rFonts w:asciiTheme="minorEastAsia" w:hAnsiTheme="minorEastAsia" w:eastAsiaTheme="minorEastAsia"/>
          <w:color w:val="auto"/>
        </w:rPr>
      </w:pPr>
      <w:r>
        <w:rPr>
          <w:rFonts w:hint="eastAsia" w:asciiTheme="minorEastAsia" w:hAnsiTheme="minorEastAsia" w:eastAsiaTheme="minorEastAsia"/>
          <w:color w:val="auto"/>
        </w:rPr>
        <w:t>（采购人）、常州市城投建设工程招标有限公司 ：</w:t>
      </w:r>
    </w:p>
    <w:p w14:paraId="5E328CC3">
      <w:pPr>
        <w:spacing w:line="360" w:lineRule="exact"/>
        <w:ind w:firstLine="420" w:firstLineChars="200"/>
        <w:rPr>
          <w:rFonts w:asciiTheme="minorEastAsia" w:hAnsiTheme="minorEastAsia" w:eastAsiaTheme="minorEastAsia"/>
          <w:color w:val="auto"/>
        </w:rPr>
      </w:pPr>
      <w:r>
        <w:rPr>
          <w:rFonts w:hint="eastAsia" w:asciiTheme="minorEastAsia" w:hAnsiTheme="minorEastAsia" w:eastAsiaTheme="minorEastAsia"/>
          <w:color w:val="auto"/>
        </w:rPr>
        <w:t>我单位收到贵单位“       号”询价</w:t>
      </w:r>
      <w:r>
        <w:rPr>
          <w:rFonts w:asciiTheme="minorEastAsia" w:hAnsiTheme="minorEastAsia" w:eastAsiaTheme="minorEastAsia"/>
          <w:color w:val="auto"/>
        </w:rPr>
        <w:t>通知书</w:t>
      </w:r>
      <w:r>
        <w:rPr>
          <w:rFonts w:hint="eastAsia" w:asciiTheme="minorEastAsia" w:hAnsiTheme="minorEastAsia" w:eastAsiaTheme="minorEastAsia"/>
          <w:color w:val="auto"/>
        </w:rPr>
        <w:t>后，经仔细阅读和研究，我单位决定参加本项目的询价活动。为此，我方郑重声明以下诸点，并负法律责任。</w:t>
      </w:r>
    </w:p>
    <w:p w14:paraId="6265EAD2">
      <w:pPr>
        <w:pStyle w:val="55"/>
        <w:spacing w:line="360" w:lineRule="exact"/>
        <w:ind w:firstLine="420"/>
        <w:jc w:val="left"/>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1.我单位愿意</w:t>
      </w:r>
      <w:r>
        <w:rPr>
          <w:rFonts w:hint="eastAsia" w:asciiTheme="minorEastAsia" w:hAnsiTheme="minorEastAsia" w:eastAsiaTheme="minorEastAsia"/>
          <w:color w:val="auto"/>
          <w:sz w:val="21"/>
          <w:szCs w:val="21"/>
        </w:rPr>
        <w:t>遵守贵单位有关采购的各项规定，</w:t>
      </w:r>
      <w:r>
        <w:rPr>
          <w:rFonts w:hint="eastAsia" w:cs="宋体" w:asciiTheme="minorEastAsia" w:hAnsiTheme="minorEastAsia" w:eastAsiaTheme="minorEastAsia"/>
          <w:color w:val="auto"/>
          <w:sz w:val="21"/>
          <w:szCs w:val="21"/>
        </w:rPr>
        <w:t>提供询价通知书中要求的所有资料，并保证完全真实准确，若有虚假和违背，我单位愿意承担由此而产生的一切后果。</w:t>
      </w:r>
    </w:p>
    <w:p w14:paraId="749BFBC2">
      <w:pPr>
        <w:pStyle w:val="55"/>
        <w:spacing w:line="360" w:lineRule="exact"/>
        <w:ind w:firstLine="420"/>
        <w:jc w:val="left"/>
        <w:rPr>
          <w:rFonts w:cs="宋体" w:asciiTheme="minorEastAsia" w:hAnsiTheme="minorEastAsia" w:eastAsiaTheme="minorEastAsia"/>
          <w:color w:val="auto"/>
          <w:sz w:val="21"/>
          <w:szCs w:val="21"/>
        </w:rPr>
      </w:pPr>
      <w:r>
        <w:rPr>
          <w:rFonts w:hint="eastAsia"/>
          <w:color w:val="auto"/>
          <w:sz w:val="21"/>
          <w:szCs w:val="21"/>
        </w:rPr>
        <w:t>2.</w:t>
      </w:r>
      <w:r>
        <w:rPr>
          <w:rFonts w:hint="eastAsia" w:cs="宋体" w:asciiTheme="minorEastAsia" w:hAnsiTheme="minorEastAsia" w:eastAsiaTheme="minorEastAsia"/>
          <w:color w:val="auto"/>
          <w:sz w:val="21"/>
          <w:szCs w:val="21"/>
        </w:rPr>
        <w:t>我单位</w:t>
      </w:r>
      <w:r>
        <w:rPr>
          <w:rFonts w:hint="eastAsia"/>
          <w:color w:val="auto"/>
          <w:sz w:val="21"/>
          <w:szCs w:val="21"/>
        </w:rPr>
        <w:t>承诺财务状况良好，依法缴纳税收和社会保障资金，具备履行合同所必需的设备和专业技术能力，参加采购活动前3年内在经营活动中没有重大违法记录。</w:t>
      </w:r>
    </w:p>
    <w:p w14:paraId="1E53D645">
      <w:pPr>
        <w:adjustRightInd w:val="0"/>
        <w:snapToGrid w:val="0"/>
        <w:spacing w:line="360" w:lineRule="exact"/>
        <w:ind w:firstLine="422" w:firstLineChars="201"/>
        <w:rPr>
          <w:rFonts w:asciiTheme="minorEastAsia" w:hAnsiTheme="minorEastAsia" w:eastAsiaTheme="minorEastAsia"/>
          <w:color w:val="auto"/>
          <w:szCs w:val="21"/>
        </w:rPr>
      </w:pPr>
      <w:r>
        <w:rPr>
          <w:rFonts w:hint="eastAsia" w:asciiTheme="minorEastAsia" w:hAnsiTheme="minorEastAsia" w:eastAsiaTheme="minorEastAsia"/>
          <w:color w:val="auto"/>
          <w:szCs w:val="21"/>
        </w:rPr>
        <w:t>3.我单位承诺保证采购人在使用该货物或其任何一部分时不受第三方提出侵犯其专利权</w:t>
      </w:r>
      <w:r>
        <w:rPr>
          <w:rFonts w:hint="eastAsia"/>
          <w:color w:val="auto"/>
          <w:shd w:val="clear" w:color="auto" w:fill="FFFFFF"/>
        </w:rPr>
        <w:t>、</w:t>
      </w:r>
      <w:r>
        <w:rPr>
          <w:color w:val="auto"/>
          <w:shd w:val="clear" w:color="auto" w:fill="FFFFFF"/>
        </w:rPr>
        <w:t>著作</w:t>
      </w:r>
      <w:r>
        <w:rPr>
          <w:rFonts w:hint="eastAsia"/>
          <w:color w:val="auto"/>
          <w:shd w:val="clear" w:color="auto" w:fill="FFFFFF"/>
        </w:rPr>
        <w:t>权、商标权等知识产权的起诉。</w:t>
      </w:r>
      <w:r>
        <w:rPr>
          <w:rFonts w:hint="eastAsia" w:asciiTheme="minorEastAsia" w:hAnsiTheme="minorEastAsia" w:eastAsiaTheme="minorEastAsia"/>
          <w:color w:val="auto"/>
          <w:szCs w:val="21"/>
        </w:rPr>
        <w:t>一旦出现侵权、索赔或诉讼，我单位承担全部责任。</w:t>
      </w:r>
    </w:p>
    <w:p w14:paraId="4145764E">
      <w:pPr>
        <w:pStyle w:val="55"/>
        <w:spacing w:line="360" w:lineRule="exact"/>
        <w:ind w:firstLine="420"/>
        <w:jc w:val="left"/>
        <w:rPr>
          <w:rFonts w:cs="宋体"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4</w:t>
      </w:r>
      <w:r>
        <w:rPr>
          <w:rFonts w:asciiTheme="minorEastAsia" w:hAnsiTheme="minorEastAsia" w:eastAsiaTheme="minorEastAsia"/>
          <w:color w:val="auto"/>
          <w:sz w:val="21"/>
          <w:szCs w:val="21"/>
        </w:rPr>
        <w:t>.</w:t>
      </w:r>
      <w:r>
        <w:rPr>
          <w:rFonts w:hint="eastAsia" w:cs="宋体" w:asciiTheme="minorEastAsia" w:hAnsiTheme="minorEastAsia" w:eastAsiaTheme="minorEastAsia"/>
          <w:color w:val="auto"/>
          <w:sz w:val="21"/>
          <w:szCs w:val="21"/>
        </w:rPr>
        <w:t>我单位承诺该询价响应文件在询价开始后的全过程中保持有效，不作任何更改和变动。并同意按询价通知书中的规定，本询价响应文件的有效期限为投标开始后</w:t>
      </w:r>
      <w:r>
        <w:rPr>
          <w:rFonts w:cs="宋体" w:asciiTheme="minorEastAsia" w:hAnsiTheme="minorEastAsia" w:eastAsiaTheme="minorEastAsia"/>
          <w:color w:val="auto"/>
          <w:sz w:val="21"/>
          <w:szCs w:val="21"/>
          <w:u w:val="single"/>
        </w:rPr>
        <w:t>6</w:t>
      </w:r>
      <w:r>
        <w:rPr>
          <w:rFonts w:hint="eastAsia" w:cs="宋体" w:asciiTheme="minorEastAsia" w:hAnsiTheme="minorEastAsia" w:eastAsiaTheme="minorEastAsia"/>
          <w:color w:val="auto"/>
          <w:sz w:val="21"/>
          <w:szCs w:val="21"/>
          <w:u w:val="single"/>
        </w:rPr>
        <w:t>0</w:t>
      </w:r>
      <w:r>
        <w:rPr>
          <w:rFonts w:hint="eastAsia" w:cs="宋体" w:asciiTheme="minorEastAsia" w:hAnsiTheme="minorEastAsia" w:eastAsiaTheme="minorEastAsia"/>
          <w:color w:val="auto"/>
          <w:sz w:val="21"/>
          <w:szCs w:val="21"/>
        </w:rPr>
        <w:t>天。</w:t>
      </w:r>
    </w:p>
    <w:p w14:paraId="5BEF49ED">
      <w:pPr>
        <w:pStyle w:val="55"/>
        <w:spacing w:line="360" w:lineRule="exact"/>
        <w:ind w:firstLine="420"/>
        <w:jc w:val="left"/>
        <w:rPr>
          <w:rFonts w:hint="eastAsia" w:cs="宋体"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5.</w:t>
      </w:r>
      <w:r>
        <w:rPr>
          <w:rFonts w:hint="eastAsia" w:cs="宋体" w:asciiTheme="minorEastAsia" w:hAnsiTheme="minorEastAsia" w:eastAsiaTheme="minorEastAsia"/>
          <w:color w:val="auto"/>
          <w:sz w:val="21"/>
          <w:szCs w:val="21"/>
        </w:rPr>
        <w:t>我单位愿意</w:t>
      </w:r>
      <w:r>
        <w:rPr>
          <w:rFonts w:hint="eastAsia" w:asciiTheme="minorEastAsia" w:hAnsiTheme="minorEastAsia" w:eastAsiaTheme="minorEastAsia"/>
          <w:color w:val="auto"/>
          <w:sz w:val="21"/>
          <w:szCs w:val="21"/>
        </w:rPr>
        <w:t>按询价通知书规定的各项要求，向采购人提供所需货物</w:t>
      </w:r>
      <w:r>
        <w:rPr>
          <w:rFonts w:hint="eastAsia" w:cs="宋体" w:asciiTheme="minorEastAsia" w:hAnsiTheme="minorEastAsia" w:eastAsiaTheme="minorEastAsia"/>
          <w:color w:val="auto"/>
          <w:sz w:val="21"/>
          <w:szCs w:val="21"/>
        </w:rPr>
        <w:t>与服务。询价报价包括但不限于询价通知书所确定的采购范围相应服务的提供、人员（包括工资和补贴）、办公场所及设施、保险、劳保、管理、各种税费、利润、税金、政策性文件规定及合同包含的所有风险、责任等各项应有费用，以及为完成该项服务项目所涉及到的一切相关费用，采购人不再支付其他任何费用。</w:t>
      </w:r>
    </w:p>
    <w:p w14:paraId="48239061">
      <w:pPr>
        <w:pStyle w:val="55"/>
        <w:spacing w:line="360" w:lineRule="exact"/>
        <w:ind w:firstLine="420"/>
        <w:jc w:val="left"/>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6.我单位认为贵单位有权决定成交供应商，还认为贵单位有权接受或拒绝所有的供应商。</w:t>
      </w:r>
    </w:p>
    <w:p w14:paraId="080224E0">
      <w:pPr>
        <w:pStyle w:val="55"/>
        <w:spacing w:line="360" w:lineRule="exact"/>
        <w:ind w:firstLine="420"/>
        <w:jc w:val="left"/>
        <w:rPr>
          <w:rFonts w:cs="宋体"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7</w:t>
      </w:r>
      <w:r>
        <w:rPr>
          <w:rFonts w:asciiTheme="minorEastAsia" w:hAnsiTheme="minorEastAsia" w:eastAsiaTheme="minorEastAsia"/>
          <w:color w:val="auto"/>
          <w:sz w:val="21"/>
          <w:szCs w:val="21"/>
        </w:rPr>
        <w:t>.</w:t>
      </w:r>
      <w:r>
        <w:rPr>
          <w:rFonts w:hint="eastAsia" w:cs="宋体" w:asciiTheme="minorEastAsia" w:hAnsiTheme="minorEastAsia" w:eastAsiaTheme="minorEastAsia"/>
          <w:color w:val="auto"/>
          <w:sz w:val="21"/>
          <w:szCs w:val="21"/>
        </w:rPr>
        <w:t>我单位愿意遵守询价通知书中所列的收费标准，若我单位成交，我单位愿意按询价通知书的规定支付成交服务费。</w:t>
      </w:r>
    </w:p>
    <w:p w14:paraId="07BA7E5D">
      <w:pPr>
        <w:pStyle w:val="55"/>
        <w:spacing w:line="360" w:lineRule="exact"/>
        <w:ind w:firstLine="420"/>
        <w:jc w:val="left"/>
        <w:rPr>
          <w:rFonts w:cs="宋体" w:asciiTheme="minorEastAsia" w:hAnsiTheme="minorEastAsia" w:eastAsiaTheme="minorEastAsia"/>
          <w:color w:val="auto"/>
          <w:sz w:val="21"/>
          <w:szCs w:val="21"/>
        </w:rPr>
      </w:pPr>
      <w:r>
        <w:rPr>
          <w:rFonts w:hint="eastAsia" w:cs="宋体" w:asciiTheme="minorEastAsia" w:hAnsiTheme="minorEastAsia" w:eastAsiaTheme="minorEastAsia"/>
          <w:color w:val="auto"/>
          <w:sz w:val="21"/>
          <w:szCs w:val="21"/>
        </w:rPr>
        <w:t>8.如果我单位的询价响应文件被接受，</w:t>
      </w:r>
      <w:r>
        <w:rPr>
          <w:rFonts w:hint="eastAsia" w:asciiTheme="minorEastAsia" w:hAnsiTheme="minorEastAsia" w:eastAsiaTheme="minorEastAsia"/>
          <w:color w:val="auto"/>
          <w:sz w:val="21"/>
          <w:szCs w:val="21"/>
        </w:rPr>
        <w:t>愿按《中华人民共和国民法典》履行自己的全部责任，</w:t>
      </w:r>
      <w:r>
        <w:rPr>
          <w:rFonts w:asciiTheme="minorEastAsia" w:hAnsiTheme="minorEastAsia" w:eastAsiaTheme="minorEastAsia"/>
          <w:color w:val="auto"/>
          <w:sz w:val="21"/>
          <w:szCs w:val="21"/>
        </w:rPr>
        <w:t>同时</w:t>
      </w:r>
      <w:r>
        <w:rPr>
          <w:rFonts w:hint="eastAsia" w:cs="宋体" w:asciiTheme="minorEastAsia" w:hAnsiTheme="minorEastAsia" w:eastAsiaTheme="minorEastAsia"/>
          <w:color w:val="auto"/>
          <w:sz w:val="21"/>
          <w:szCs w:val="21"/>
        </w:rPr>
        <w:t>严格履行询价通知书中规定的每一项要求，按期、按质、按量履行合同的义务。</w:t>
      </w:r>
    </w:p>
    <w:p w14:paraId="3B22383A">
      <w:pPr>
        <w:pStyle w:val="55"/>
        <w:spacing w:line="360" w:lineRule="exact"/>
        <w:ind w:firstLine="420"/>
        <w:rPr>
          <w:rFonts w:cs="宋体"/>
          <w:color w:val="auto"/>
          <w:sz w:val="21"/>
          <w:szCs w:val="21"/>
        </w:rPr>
      </w:pPr>
      <w:r>
        <w:rPr>
          <w:rFonts w:hint="eastAsia" w:cs="宋体"/>
          <w:color w:val="auto"/>
          <w:sz w:val="21"/>
          <w:szCs w:val="21"/>
        </w:rPr>
        <w:t>9.与本次询价有关的正式通讯地址为：</w:t>
      </w:r>
    </w:p>
    <w:p w14:paraId="64F75D33">
      <w:pPr>
        <w:spacing w:line="360" w:lineRule="exact"/>
        <w:ind w:firstLine="420" w:firstLineChars="200"/>
        <w:rPr>
          <w:rFonts w:asciiTheme="minorEastAsia" w:hAnsiTheme="minorEastAsia" w:eastAsiaTheme="minorEastAsia"/>
          <w:color w:val="auto"/>
        </w:rPr>
      </w:pPr>
    </w:p>
    <w:p w14:paraId="5EAB814C">
      <w:pPr>
        <w:pStyle w:val="11"/>
        <w:snapToGrid w:val="0"/>
        <w:spacing w:line="360" w:lineRule="auto"/>
        <w:ind w:firstLine="420"/>
        <w:rPr>
          <w:rFonts w:asciiTheme="minorEastAsia" w:hAnsiTheme="minorEastAsia"/>
          <w:color w:val="auto"/>
          <w:sz w:val="21"/>
          <w:szCs w:val="21"/>
          <w:u w:val="single"/>
        </w:rPr>
      </w:pPr>
      <w:r>
        <w:rPr>
          <w:rFonts w:hint="eastAsia" w:asciiTheme="minorEastAsia" w:hAnsiTheme="minorEastAsia"/>
          <w:color w:val="auto"/>
          <w:sz w:val="21"/>
          <w:szCs w:val="21"/>
        </w:rPr>
        <w:t>供应商（公章）：</w:t>
      </w:r>
    </w:p>
    <w:p w14:paraId="7D304DCC">
      <w:pPr>
        <w:pStyle w:val="11"/>
        <w:snapToGrid w:val="0"/>
        <w:spacing w:line="360" w:lineRule="auto"/>
        <w:ind w:firstLine="420"/>
        <w:rPr>
          <w:rFonts w:asciiTheme="minorEastAsia" w:hAnsiTheme="minorEastAsia"/>
          <w:color w:val="auto"/>
          <w:sz w:val="21"/>
          <w:szCs w:val="21"/>
        </w:rPr>
      </w:pPr>
      <w:r>
        <w:rPr>
          <w:rFonts w:hint="eastAsia" w:asciiTheme="minorEastAsia" w:hAnsiTheme="minorEastAsia"/>
          <w:color w:val="auto"/>
          <w:sz w:val="21"/>
          <w:szCs w:val="21"/>
        </w:rPr>
        <w:t>地址：</w:t>
      </w:r>
    </w:p>
    <w:p w14:paraId="4770CA99">
      <w:pPr>
        <w:pStyle w:val="11"/>
        <w:snapToGrid w:val="0"/>
        <w:spacing w:line="360" w:lineRule="auto"/>
        <w:ind w:firstLine="420"/>
        <w:rPr>
          <w:rFonts w:asciiTheme="minorEastAsia" w:hAnsiTheme="minorEastAsia"/>
          <w:color w:val="auto"/>
          <w:sz w:val="21"/>
          <w:szCs w:val="21"/>
          <w:u w:val="single"/>
        </w:rPr>
      </w:pPr>
      <w:r>
        <w:rPr>
          <w:rFonts w:hint="eastAsia" w:asciiTheme="minorEastAsia" w:hAnsiTheme="minorEastAsia"/>
          <w:color w:val="auto"/>
          <w:sz w:val="21"/>
          <w:szCs w:val="21"/>
        </w:rPr>
        <w:t>邮政编码：</w:t>
      </w:r>
    </w:p>
    <w:p w14:paraId="17015DB3">
      <w:pPr>
        <w:pStyle w:val="11"/>
        <w:snapToGrid w:val="0"/>
        <w:spacing w:line="360" w:lineRule="auto"/>
        <w:ind w:firstLine="420"/>
        <w:rPr>
          <w:rFonts w:asciiTheme="minorEastAsia" w:hAnsiTheme="minorEastAsia"/>
          <w:color w:val="auto"/>
          <w:sz w:val="21"/>
          <w:szCs w:val="21"/>
        </w:rPr>
      </w:pPr>
      <w:r>
        <w:rPr>
          <w:rFonts w:hint="eastAsia" w:asciiTheme="minorEastAsia" w:hAnsiTheme="minorEastAsia"/>
          <w:color w:val="auto"/>
          <w:sz w:val="21"/>
          <w:szCs w:val="21"/>
        </w:rPr>
        <w:t>联系人：</w:t>
      </w:r>
    </w:p>
    <w:p w14:paraId="19538CA0">
      <w:pPr>
        <w:pStyle w:val="11"/>
        <w:snapToGrid w:val="0"/>
        <w:spacing w:line="360" w:lineRule="auto"/>
        <w:ind w:firstLine="420"/>
        <w:rPr>
          <w:rFonts w:asciiTheme="minorEastAsia" w:hAnsiTheme="minorEastAsia"/>
          <w:color w:val="auto"/>
          <w:sz w:val="21"/>
          <w:szCs w:val="21"/>
        </w:rPr>
      </w:pPr>
      <w:r>
        <w:rPr>
          <w:rFonts w:hint="eastAsia" w:asciiTheme="minorEastAsia" w:hAnsiTheme="minorEastAsia"/>
          <w:color w:val="auto"/>
          <w:sz w:val="21"/>
          <w:szCs w:val="21"/>
        </w:rPr>
        <w:t xml:space="preserve">联系电话：    </w:t>
      </w:r>
    </w:p>
    <w:p w14:paraId="36D62993">
      <w:pPr>
        <w:pStyle w:val="11"/>
        <w:snapToGrid w:val="0"/>
        <w:spacing w:line="360" w:lineRule="auto"/>
        <w:ind w:firstLine="420"/>
        <w:rPr>
          <w:rFonts w:hint="eastAsia" w:cs="宋体"/>
          <w:color w:val="auto"/>
          <w:sz w:val="21"/>
          <w:szCs w:val="21"/>
        </w:rPr>
      </w:pPr>
      <w:r>
        <w:rPr>
          <w:rFonts w:hint="eastAsia" w:cs="宋体"/>
          <w:color w:val="auto"/>
          <w:sz w:val="21"/>
          <w:szCs w:val="21"/>
          <w:lang w:val="en-US" w:eastAsia="zh-CN"/>
        </w:rPr>
        <w:t>电子函件：</w:t>
      </w:r>
      <w:r>
        <w:rPr>
          <w:rFonts w:hint="eastAsia" w:cs="宋体"/>
          <w:color w:val="auto"/>
          <w:sz w:val="21"/>
          <w:szCs w:val="21"/>
        </w:rPr>
        <w:t xml:space="preserve"> </w:t>
      </w:r>
    </w:p>
    <w:p w14:paraId="4FA0338C">
      <w:pPr>
        <w:pStyle w:val="11"/>
        <w:snapToGrid w:val="0"/>
        <w:spacing w:line="360" w:lineRule="auto"/>
        <w:ind w:firstLine="420"/>
        <w:rPr>
          <w:rFonts w:asciiTheme="minorEastAsia" w:hAnsiTheme="minorEastAsia"/>
          <w:color w:val="auto"/>
          <w:sz w:val="21"/>
          <w:szCs w:val="21"/>
          <w:u w:val="single"/>
        </w:rPr>
      </w:pPr>
      <w:r>
        <w:rPr>
          <w:rFonts w:hint="eastAsia" w:asciiTheme="minorEastAsia" w:hAnsiTheme="minorEastAsia"/>
          <w:color w:val="auto"/>
          <w:sz w:val="21"/>
          <w:szCs w:val="21"/>
        </w:rPr>
        <w:t>开户名称：</w:t>
      </w:r>
    </w:p>
    <w:p w14:paraId="4EE01089">
      <w:pPr>
        <w:pStyle w:val="11"/>
        <w:snapToGrid w:val="0"/>
        <w:spacing w:line="360" w:lineRule="auto"/>
        <w:ind w:firstLine="420"/>
        <w:rPr>
          <w:rFonts w:asciiTheme="minorEastAsia" w:hAnsiTheme="minorEastAsia"/>
          <w:color w:val="auto"/>
          <w:sz w:val="21"/>
          <w:szCs w:val="21"/>
          <w:u w:val="single"/>
        </w:rPr>
      </w:pPr>
      <w:r>
        <w:rPr>
          <w:rFonts w:hint="eastAsia" w:asciiTheme="minorEastAsia" w:hAnsiTheme="minorEastAsia"/>
          <w:color w:val="auto"/>
          <w:sz w:val="21"/>
          <w:szCs w:val="21"/>
        </w:rPr>
        <w:t>开户银行：</w:t>
      </w:r>
    </w:p>
    <w:p w14:paraId="6C2C5EAC">
      <w:pPr>
        <w:pStyle w:val="11"/>
        <w:snapToGrid w:val="0"/>
        <w:spacing w:line="360" w:lineRule="auto"/>
        <w:ind w:firstLine="420"/>
        <w:rPr>
          <w:rFonts w:asciiTheme="minorEastAsia" w:hAnsiTheme="minorEastAsia"/>
          <w:color w:val="auto"/>
          <w:sz w:val="21"/>
          <w:szCs w:val="21"/>
          <w:u w:val="single"/>
        </w:rPr>
      </w:pPr>
      <w:r>
        <w:rPr>
          <w:rFonts w:hint="eastAsia" w:asciiTheme="minorEastAsia" w:hAnsiTheme="minorEastAsia"/>
          <w:color w:val="auto"/>
          <w:sz w:val="21"/>
          <w:szCs w:val="21"/>
        </w:rPr>
        <w:t>银行账号：</w:t>
      </w:r>
    </w:p>
    <w:p w14:paraId="4584A57B">
      <w:pPr>
        <w:pStyle w:val="11"/>
        <w:snapToGrid w:val="0"/>
        <w:spacing w:line="360" w:lineRule="auto"/>
        <w:ind w:firstLine="420"/>
        <w:rPr>
          <w:rFonts w:asciiTheme="minorEastAsia" w:hAnsiTheme="minorEastAsia"/>
          <w:color w:val="auto"/>
          <w:sz w:val="21"/>
          <w:szCs w:val="21"/>
        </w:rPr>
      </w:pPr>
      <w:r>
        <w:rPr>
          <w:rFonts w:hint="eastAsia" w:asciiTheme="minorEastAsia" w:hAnsiTheme="minorEastAsia"/>
          <w:color w:val="auto"/>
          <w:sz w:val="21"/>
          <w:szCs w:val="21"/>
        </w:rPr>
        <w:t>日期</w:t>
      </w:r>
      <w:r>
        <w:rPr>
          <w:rFonts w:asciiTheme="minorEastAsia" w:hAnsiTheme="minorEastAsia"/>
          <w:color w:val="auto"/>
          <w:sz w:val="21"/>
          <w:szCs w:val="21"/>
        </w:rPr>
        <w:t>：</w:t>
      </w:r>
      <w:r>
        <w:rPr>
          <w:rFonts w:hint="eastAsia" w:asciiTheme="minorEastAsia" w:hAnsiTheme="minorEastAsia"/>
          <w:color w:val="auto"/>
          <w:sz w:val="21"/>
          <w:szCs w:val="21"/>
        </w:rPr>
        <w:t xml:space="preserve">     </w:t>
      </w:r>
      <w:r>
        <w:rPr>
          <w:rFonts w:hint="eastAsia" w:asciiTheme="minorEastAsia" w:hAnsiTheme="minorEastAsia"/>
          <w:bCs/>
          <w:color w:val="auto"/>
          <w:sz w:val="21"/>
          <w:szCs w:val="21"/>
        </w:rPr>
        <w:t>年   月   日</w:t>
      </w:r>
    </w:p>
    <w:p w14:paraId="1F79347B">
      <w:pPr>
        <w:widowControl/>
        <w:snapToGrid w:val="0"/>
        <w:spacing w:line="360" w:lineRule="auto"/>
        <w:ind w:right="-308"/>
        <w:jc w:val="left"/>
        <w:rPr>
          <w:rFonts w:ascii="宋体" w:cs="宋体"/>
          <w:color w:val="auto"/>
          <w:kern w:val="0"/>
          <w:szCs w:val="21"/>
        </w:rPr>
      </w:pPr>
    </w:p>
    <w:p w14:paraId="37191EA5">
      <w:pPr>
        <w:outlineLvl w:val="1"/>
        <w:rPr>
          <w:rFonts w:cs="宋体"/>
          <w:b/>
          <w:color w:val="auto"/>
          <w:szCs w:val="21"/>
        </w:rPr>
      </w:pPr>
      <w:r>
        <w:rPr>
          <w:rFonts w:hint="eastAsia" w:cs="Arial"/>
          <w:color w:val="auto"/>
          <w:kern w:val="0"/>
          <w:szCs w:val="21"/>
        </w:rPr>
        <w:br w:type="page"/>
      </w:r>
      <w:r>
        <w:rPr>
          <w:rFonts w:hint="eastAsia" w:ascii="宋体" w:hAnsi="宋体" w:cs="宋体"/>
          <w:b/>
          <w:color w:val="auto"/>
          <w:kern w:val="0"/>
          <w:szCs w:val="21"/>
        </w:rPr>
        <w:t>附件：3.法定代表人资格证明书</w:t>
      </w:r>
    </w:p>
    <w:p w14:paraId="5A43D2E2">
      <w:pPr>
        <w:rPr>
          <w:color w:val="auto"/>
        </w:rPr>
      </w:pPr>
    </w:p>
    <w:p w14:paraId="3E934579">
      <w:pPr>
        <w:spacing w:line="360" w:lineRule="auto"/>
        <w:jc w:val="center"/>
        <w:rPr>
          <w:rFonts w:ascii="宋体" w:hAnsi="宋体"/>
          <w:b/>
          <w:color w:val="auto"/>
          <w:sz w:val="32"/>
          <w:szCs w:val="32"/>
        </w:rPr>
      </w:pPr>
      <w:r>
        <w:rPr>
          <w:rFonts w:hint="eastAsia" w:ascii="宋体" w:hAnsi="宋体"/>
          <w:b/>
          <w:color w:val="auto"/>
          <w:sz w:val="28"/>
          <w:szCs w:val="28"/>
        </w:rPr>
        <w:t>法定代表人资格证明书</w:t>
      </w:r>
    </w:p>
    <w:p w14:paraId="3DF069AD">
      <w:pPr>
        <w:spacing w:line="360" w:lineRule="auto"/>
        <w:rPr>
          <w:rFonts w:ascii="宋体" w:hAnsi="宋体"/>
          <w:color w:val="auto"/>
          <w:szCs w:val="21"/>
        </w:rPr>
      </w:pPr>
      <w:r>
        <w:rPr>
          <w:rFonts w:hint="eastAsia" w:ascii="宋体" w:hAnsi="宋体"/>
          <w:color w:val="auto"/>
          <w:szCs w:val="21"/>
        </w:rPr>
        <w:t>供应商名称</w:t>
      </w:r>
      <w:r>
        <w:rPr>
          <w:rFonts w:ascii="宋体" w:hAnsi="宋体"/>
          <w:color w:val="auto"/>
          <w:szCs w:val="21"/>
        </w:rPr>
        <w:t>:</w:t>
      </w:r>
    </w:p>
    <w:p w14:paraId="3F001E9C">
      <w:pPr>
        <w:spacing w:line="360" w:lineRule="auto"/>
        <w:rPr>
          <w:rFonts w:ascii="宋体" w:hAnsi="宋体"/>
          <w:color w:val="auto"/>
          <w:szCs w:val="21"/>
        </w:rPr>
      </w:pPr>
      <w:r>
        <w:rPr>
          <w:rFonts w:hint="eastAsia" w:ascii="宋体" w:hAnsi="宋体"/>
          <w:color w:val="auto"/>
          <w:szCs w:val="21"/>
        </w:rPr>
        <w:t>地址</w:t>
      </w:r>
      <w:r>
        <w:rPr>
          <w:rFonts w:ascii="宋体" w:hAnsi="宋体"/>
          <w:color w:val="auto"/>
          <w:szCs w:val="21"/>
        </w:rPr>
        <w:t>:</w:t>
      </w:r>
    </w:p>
    <w:p w14:paraId="0FE2C2CC">
      <w:pPr>
        <w:spacing w:line="360" w:lineRule="auto"/>
        <w:rPr>
          <w:rFonts w:ascii="宋体" w:hAnsi="宋体"/>
          <w:color w:val="auto"/>
          <w:szCs w:val="21"/>
        </w:rPr>
      </w:pPr>
      <w:r>
        <w:rPr>
          <w:rFonts w:hint="eastAsia" w:ascii="宋体" w:hAnsi="宋体"/>
          <w:color w:val="auto"/>
          <w:szCs w:val="21"/>
        </w:rPr>
        <w:t>姓名</w:t>
      </w:r>
      <w:r>
        <w:rPr>
          <w:rFonts w:ascii="宋体" w:hAnsi="宋体"/>
          <w:color w:val="auto"/>
          <w:szCs w:val="21"/>
        </w:rPr>
        <w:t>:            </w:t>
      </w:r>
      <w:r>
        <w:rPr>
          <w:rFonts w:hint="eastAsia" w:ascii="宋体" w:hAnsi="宋体"/>
          <w:color w:val="auto"/>
          <w:szCs w:val="21"/>
        </w:rPr>
        <w:t>性别</w:t>
      </w:r>
      <w:r>
        <w:rPr>
          <w:rFonts w:ascii="宋体" w:hAnsi="宋体"/>
          <w:color w:val="auto"/>
          <w:szCs w:val="21"/>
        </w:rPr>
        <w:t>:        </w:t>
      </w:r>
      <w:r>
        <w:rPr>
          <w:rFonts w:hint="eastAsia" w:ascii="宋体" w:hAnsi="宋体"/>
          <w:color w:val="auto"/>
          <w:szCs w:val="21"/>
        </w:rPr>
        <w:t>年龄</w:t>
      </w:r>
      <w:r>
        <w:rPr>
          <w:rFonts w:ascii="宋体" w:hAnsi="宋体"/>
          <w:color w:val="auto"/>
          <w:szCs w:val="21"/>
        </w:rPr>
        <w:t>:        </w:t>
      </w:r>
      <w:r>
        <w:rPr>
          <w:rFonts w:hint="eastAsia" w:ascii="宋体" w:hAnsi="宋体"/>
          <w:color w:val="auto"/>
          <w:szCs w:val="21"/>
        </w:rPr>
        <w:t>职务</w:t>
      </w:r>
      <w:r>
        <w:rPr>
          <w:rFonts w:ascii="宋体" w:hAnsi="宋体"/>
          <w:color w:val="auto"/>
          <w:szCs w:val="21"/>
        </w:rPr>
        <w:t>:</w:t>
      </w:r>
    </w:p>
    <w:p w14:paraId="7E3ACB2D">
      <w:pPr>
        <w:spacing w:line="360" w:lineRule="auto"/>
        <w:rPr>
          <w:rFonts w:ascii="宋体" w:hAnsi="宋体"/>
          <w:color w:val="auto"/>
          <w:szCs w:val="21"/>
        </w:rPr>
      </w:pPr>
      <w:r>
        <w:rPr>
          <w:rFonts w:hint="eastAsia" w:ascii="宋体" w:hAnsi="宋体"/>
          <w:color w:val="auto"/>
          <w:szCs w:val="21"/>
        </w:rPr>
        <w:t>系</w:t>
      </w:r>
      <w:r>
        <w:rPr>
          <w:rFonts w:ascii="宋体" w:hAnsi="宋体"/>
          <w:color w:val="auto"/>
          <w:szCs w:val="21"/>
          <w:u w:val="single"/>
        </w:rPr>
        <w:t xml:space="preserve">               </w:t>
      </w:r>
      <w:r>
        <w:rPr>
          <w:rFonts w:hint="eastAsia" w:ascii="宋体" w:hAnsi="宋体"/>
          <w:color w:val="auto"/>
          <w:szCs w:val="21"/>
        </w:rPr>
        <w:t>的法定代表人。为实施</w:t>
      </w:r>
      <w:r>
        <w:rPr>
          <w:rFonts w:ascii="宋体" w:hAnsi="宋体"/>
          <w:color w:val="auto"/>
          <w:szCs w:val="21"/>
        </w:rPr>
        <w:t xml:space="preserve"> </w:t>
      </w:r>
      <w:r>
        <w:rPr>
          <w:rFonts w:hint="eastAsia" w:ascii="宋体" w:hAnsi="宋体"/>
          <w:color w:val="auto"/>
          <w:szCs w:val="21"/>
          <w:u w:val="single"/>
        </w:rPr>
        <w:t xml:space="preserve">           （  </w:t>
      </w:r>
      <w:r>
        <w:rPr>
          <w:rFonts w:ascii="宋体" w:hAnsi="宋体"/>
          <w:color w:val="auto"/>
          <w:szCs w:val="21"/>
          <w:u w:val="single"/>
        </w:rPr>
        <w:t xml:space="preserve">    </w:t>
      </w:r>
      <w:r>
        <w:rPr>
          <w:rFonts w:hint="eastAsia" w:ascii="宋体" w:hAnsi="宋体"/>
          <w:color w:val="auto"/>
          <w:szCs w:val="21"/>
          <w:u w:val="single"/>
        </w:rPr>
        <w:t>号）</w:t>
      </w:r>
      <w:r>
        <w:rPr>
          <w:rFonts w:ascii="宋体" w:hAnsi="宋体"/>
          <w:color w:val="auto"/>
          <w:szCs w:val="21"/>
          <w:u w:val="single"/>
        </w:rPr>
        <w:t> </w:t>
      </w:r>
      <w:r>
        <w:rPr>
          <w:rFonts w:hint="eastAsia" w:ascii="宋体" w:hAnsi="宋体"/>
          <w:color w:val="auto"/>
          <w:szCs w:val="21"/>
        </w:rPr>
        <w:t>的工作，签署上述项目的响应文件、进行合同谈判、签署合同和处理与之有关的一切事务。</w:t>
      </w:r>
    </w:p>
    <w:p w14:paraId="361A7936">
      <w:pPr>
        <w:spacing w:line="360" w:lineRule="auto"/>
        <w:rPr>
          <w:rFonts w:ascii="宋体" w:hAnsi="宋体"/>
          <w:color w:val="auto"/>
          <w:szCs w:val="21"/>
        </w:rPr>
      </w:pPr>
      <w:r>
        <w:rPr>
          <w:rFonts w:hint="eastAsia" w:ascii="宋体" w:hAnsi="宋体"/>
          <w:color w:val="auto"/>
          <w:szCs w:val="21"/>
        </w:rPr>
        <w:t>特此证明。</w:t>
      </w:r>
    </w:p>
    <w:p w14:paraId="75BF8479">
      <w:pPr>
        <w:spacing w:line="360" w:lineRule="auto"/>
        <w:rPr>
          <w:rFonts w:ascii="宋体" w:hAnsi="宋体"/>
          <w:color w:val="auto"/>
          <w:szCs w:val="21"/>
        </w:rPr>
      </w:pPr>
    </w:p>
    <w:p w14:paraId="702756BD">
      <w:pPr>
        <w:spacing w:line="360" w:lineRule="auto"/>
        <w:rPr>
          <w:rFonts w:ascii="宋体" w:hAnsi="宋体"/>
          <w:color w:val="auto"/>
          <w:szCs w:val="21"/>
        </w:rPr>
      </w:pPr>
    </w:p>
    <w:p w14:paraId="1123C9BA">
      <w:pPr>
        <w:spacing w:line="360" w:lineRule="auto"/>
        <w:rPr>
          <w:rFonts w:ascii="宋体" w:hAnsi="宋体"/>
          <w:color w:val="auto"/>
          <w:szCs w:val="21"/>
        </w:rPr>
      </w:pPr>
      <w:r>
        <w:rPr>
          <w:rFonts w:ascii="宋体" w:hAnsi="宋体"/>
          <w:color w:val="auto"/>
          <w:szCs w:val="21"/>
        </w:rPr>
        <w:t>                 </w:t>
      </w:r>
      <w:r>
        <w:rPr>
          <w:rFonts w:hint="eastAsia" w:ascii="宋体" w:hAnsi="宋体"/>
          <w:color w:val="auto"/>
          <w:szCs w:val="21"/>
        </w:rPr>
        <w:t>供应商：（公章）</w:t>
      </w:r>
    </w:p>
    <w:p w14:paraId="13BB92AB">
      <w:pPr>
        <w:spacing w:line="360" w:lineRule="auto"/>
        <w:rPr>
          <w:rFonts w:ascii="宋体" w:hAnsi="宋体"/>
          <w:color w:val="auto"/>
          <w:szCs w:val="21"/>
        </w:rPr>
      </w:pPr>
      <w:r>
        <w:rPr>
          <w:rFonts w:ascii="宋体" w:hAnsi="宋体"/>
          <w:color w:val="auto"/>
          <w:szCs w:val="21"/>
        </w:rPr>
        <w:t xml:space="preserve">                     </w:t>
      </w:r>
      <w:r>
        <w:rPr>
          <w:rFonts w:hint="eastAsia" w:ascii="宋体" w:hAnsi="宋体"/>
          <w:color w:val="auto"/>
          <w:szCs w:val="21"/>
        </w:rPr>
        <w:t>法定代表人签字或盖章：</w:t>
      </w:r>
    </w:p>
    <w:p w14:paraId="0399EE9D">
      <w:pPr>
        <w:spacing w:line="360" w:lineRule="auto"/>
        <w:ind w:firstLine="3570" w:firstLineChars="1700"/>
        <w:rPr>
          <w:rFonts w:ascii="宋体" w:hAnsi="宋体"/>
          <w:color w:val="auto"/>
          <w:szCs w:val="21"/>
        </w:rPr>
      </w:pPr>
      <w:r>
        <w:rPr>
          <w:rFonts w:hint="eastAsia" w:ascii="宋体" w:hAnsi="宋体"/>
          <w:color w:val="auto"/>
          <w:szCs w:val="21"/>
        </w:rPr>
        <w:t>日期：</w:t>
      </w:r>
      <w:r>
        <w:rPr>
          <w:rFonts w:ascii="宋体" w:hAnsi="宋体"/>
          <w:color w:val="auto"/>
          <w:szCs w:val="21"/>
        </w:rPr>
        <w:t xml:space="preserve">    </w:t>
      </w:r>
      <w:r>
        <w:rPr>
          <w:rFonts w:hint="eastAsia" w:ascii="宋体" w:hAnsi="宋体"/>
          <w:color w:val="auto"/>
          <w:szCs w:val="21"/>
        </w:rPr>
        <w:t>年</w:t>
      </w:r>
      <w:r>
        <w:rPr>
          <w:rFonts w:ascii="宋体" w:hAnsi="宋体"/>
          <w:color w:val="auto"/>
          <w:szCs w:val="21"/>
        </w:rPr>
        <w:t xml:space="preserve">    </w:t>
      </w:r>
      <w:r>
        <w:rPr>
          <w:rFonts w:hint="eastAsia" w:ascii="宋体" w:hAnsi="宋体"/>
          <w:color w:val="auto"/>
          <w:szCs w:val="21"/>
        </w:rPr>
        <w:t>月</w:t>
      </w:r>
      <w:r>
        <w:rPr>
          <w:rFonts w:ascii="宋体" w:hAnsi="宋体"/>
          <w:color w:val="auto"/>
          <w:szCs w:val="21"/>
        </w:rPr>
        <w:t xml:space="preserve">    </w:t>
      </w:r>
      <w:r>
        <w:rPr>
          <w:rFonts w:hint="eastAsia" w:ascii="宋体" w:hAnsi="宋体"/>
          <w:color w:val="auto"/>
          <w:szCs w:val="21"/>
        </w:rPr>
        <w:t>日</w:t>
      </w:r>
    </w:p>
    <w:p w14:paraId="73849D2E">
      <w:pPr>
        <w:tabs>
          <w:tab w:val="left" w:pos="6045"/>
        </w:tabs>
        <w:snapToGrid w:val="0"/>
        <w:spacing w:line="360" w:lineRule="auto"/>
        <w:ind w:left="210" w:hanging="210" w:hangingChars="100"/>
        <w:rPr>
          <w:rFonts w:ascii="宋体" w:hAnsi="宋体"/>
          <w:color w:val="auto"/>
          <w:szCs w:val="21"/>
        </w:rPr>
      </w:pPr>
    </w:p>
    <w:p w14:paraId="12530277">
      <w:pPr>
        <w:snapToGrid w:val="0"/>
        <w:spacing w:line="360" w:lineRule="auto"/>
        <w:rPr>
          <w:rFonts w:ascii="宋体" w:hAnsi="宋体"/>
          <w:color w:val="auto"/>
          <w:szCs w:val="21"/>
        </w:rPr>
      </w:pPr>
      <w:r>
        <w:rPr>
          <w:rFonts w:hint="eastAsia" w:ascii="宋体" w:hAnsi="宋体" w:cs="宋体"/>
          <w:color w:val="auto"/>
          <w:szCs w:val="21"/>
        </w:rPr>
        <w:t> </w:t>
      </w:r>
    </w:p>
    <w:p w14:paraId="5DB84A8C">
      <w:pPr>
        <w:snapToGrid w:val="0"/>
        <w:spacing w:line="360" w:lineRule="auto"/>
        <w:rPr>
          <w:rFonts w:ascii="宋体" w:hAnsi="宋体"/>
          <w:color w:val="auto"/>
          <w:szCs w:val="21"/>
        </w:rPr>
      </w:pPr>
    </w:p>
    <w:p w14:paraId="3A95330D">
      <w:pPr>
        <w:snapToGrid w:val="0"/>
        <w:spacing w:line="360" w:lineRule="auto"/>
        <w:rPr>
          <w:rFonts w:ascii="宋体" w:hAnsi="宋体"/>
          <w:b/>
          <w:color w:val="auto"/>
          <w:szCs w:val="21"/>
        </w:rPr>
      </w:pPr>
    </w:p>
    <w:p w14:paraId="09B9E5B5">
      <w:pPr>
        <w:spacing w:line="360" w:lineRule="auto"/>
        <w:rPr>
          <w:rFonts w:ascii="宋体" w:hAnsi="宋体"/>
          <w:color w:val="auto"/>
          <w:szCs w:val="21"/>
        </w:rPr>
      </w:pPr>
      <w:r>
        <w:rPr>
          <w:rFonts w:hint="eastAsia" w:ascii="宋体" w:hAnsi="宋体"/>
          <w:color w:val="auto"/>
          <w:szCs w:val="21"/>
        </w:rPr>
        <w:t>法定代表人身份证</w:t>
      </w:r>
    </w:p>
    <w:p w14:paraId="515B6A78">
      <w:pPr>
        <w:spacing w:line="360" w:lineRule="auto"/>
        <w:rPr>
          <w:rFonts w:ascii="宋体" w:hAnsi="宋体"/>
          <w:color w:val="auto"/>
          <w:szCs w:val="21"/>
        </w:rPr>
      </w:pPr>
      <w:r>
        <w:rPr>
          <w:rFonts w:hint="eastAsia" w:ascii="宋体" w:hAnsi="宋体"/>
          <w:color w:val="auto"/>
          <w:szCs w:val="21"/>
        </w:rPr>
        <w:t>（双面复印件）粘贴处</w:t>
      </w:r>
    </w:p>
    <w:p w14:paraId="5556E544">
      <w:pPr>
        <w:snapToGrid w:val="0"/>
        <w:spacing w:line="360" w:lineRule="auto"/>
        <w:rPr>
          <w:rFonts w:ascii="宋体" w:hAnsi="宋体"/>
          <w:b/>
          <w:color w:val="auto"/>
          <w:sz w:val="24"/>
          <w:szCs w:val="28"/>
        </w:rPr>
      </w:pPr>
    </w:p>
    <w:p w14:paraId="47A7BBE0">
      <w:pPr>
        <w:snapToGrid w:val="0"/>
        <w:spacing w:line="360" w:lineRule="auto"/>
        <w:rPr>
          <w:rFonts w:ascii="宋体" w:hAnsi="宋体"/>
          <w:b/>
          <w:color w:val="auto"/>
          <w:sz w:val="24"/>
          <w:szCs w:val="28"/>
        </w:rPr>
      </w:pPr>
    </w:p>
    <w:p w14:paraId="0A5E4E73">
      <w:pPr>
        <w:rPr>
          <w:color w:val="auto"/>
        </w:rPr>
      </w:pPr>
    </w:p>
    <w:p w14:paraId="4FE5EB64">
      <w:pPr>
        <w:rPr>
          <w:color w:val="auto"/>
        </w:rPr>
      </w:pPr>
    </w:p>
    <w:p w14:paraId="165DD731">
      <w:pPr>
        <w:rPr>
          <w:color w:val="auto"/>
        </w:rPr>
      </w:pPr>
    </w:p>
    <w:p w14:paraId="1624E52E">
      <w:pPr>
        <w:rPr>
          <w:color w:val="auto"/>
        </w:rPr>
      </w:pPr>
    </w:p>
    <w:p w14:paraId="3BC85823">
      <w:pPr>
        <w:rPr>
          <w:color w:val="auto"/>
        </w:rPr>
      </w:pPr>
    </w:p>
    <w:p w14:paraId="0C34AF1C">
      <w:pPr>
        <w:rPr>
          <w:color w:val="auto"/>
        </w:rPr>
      </w:pPr>
    </w:p>
    <w:p w14:paraId="6F328EAE">
      <w:pPr>
        <w:rPr>
          <w:color w:val="auto"/>
        </w:rPr>
      </w:pPr>
    </w:p>
    <w:p w14:paraId="226609F4">
      <w:pPr>
        <w:rPr>
          <w:color w:val="auto"/>
        </w:rPr>
      </w:pPr>
    </w:p>
    <w:p w14:paraId="244353DE">
      <w:pPr>
        <w:rPr>
          <w:color w:val="auto"/>
        </w:rPr>
      </w:pPr>
    </w:p>
    <w:p w14:paraId="2F50DD90">
      <w:pPr>
        <w:outlineLvl w:val="1"/>
        <w:rPr>
          <w:rFonts w:ascii="宋体" w:hAnsi="宋体" w:cs="宋体"/>
          <w:b/>
          <w:color w:val="auto"/>
          <w:kern w:val="0"/>
          <w:szCs w:val="21"/>
        </w:rPr>
      </w:pPr>
      <w:r>
        <w:rPr>
          <w:rFonts w:ascii="宋体" w:hAnsi="宋体" w:cs="宋体"/>
          <w:b/>
          <w:color w:val="auto"/>
          <w:kern w:val="0"/>
          <w:szCs w:val="21"/>
        </w:rPr>
        <w:br w:type="page"/>
      </w:r>
    </w:p>
    <w:p w14:paraId="78E2780F">
      <w:pPr>
        <w:pStyle w:val="5"/>
        <w:snapToGrid w:val="0"/>
        <w:spacing w:line="360" w:lineRule="auto"/>
        <w:ind w:firstLine="0"/>
        <w:rPr>
          <w:rFonts w:hint="eastAsia" w:ascii="宋体" w:hAnsi="宋体" w:eastAsia="宋体" w:cs="宋体"/>
          <w:b/>
          <w:bCs w:val="0"/>
          <w:color w:val="auto"/>
          <w:kern w:val="0"/>
          <w:sz w:val="24"/>
          <w:szCs w:val="21"/>
          <w:lang w:val="en-US" w:eastAsia="zh-CN" w:bidi="ar-SA"/>
        </w:rPr>
      </w:pPr>
      <w:r>
        <w:rPr>
          <w:rFonts w:hint="eastAsia" w:ascii="宋体" w:hAnsi="宋体" w:eastAsia="宋体" w:cs="宋体"/>
          <w:b/>
          <w:bCs w:val="0"/>
          <w:color w:val="auto"/>
          <w:kern w:val="0"/>
          <w:sz w:val="24"/>
          <w:szCs w:val="21"/>
          <w:lang w:val="en-US" w:eastAsia="zh-CN" w:bidi="ar-SA"/>
        </w:rPr>
        <w:t>附件4：授权委托书</w:t>
      </w:r>
    </w:p>
    <w:p w14:paraId="6A2551E1">
      <w:pPr>
        <w:pStyle w:val="55"/>
        <w:snapToGrid w:val="0"/>
        <w:spacing w:line="360" w:lineRule="auto"/>
        <w:ind w:firstLine="562"/>
        <w:jc w:val="center"/>
        <w:rPr>
          <w:rFonts w:cs="宋体"/>
          <w:b/>
          <w:color w:val="auto"/>
          <w:sz w:val="28"/>
          <w:szCs w:val="28"/>
        </w:rPr>
      </w:pPr>
      <w:r>
        <w:rPr>
          <w:rFonts w:hint="eastAsia" w:cs="宋体"/>
          <w:b/>
          <w:color w:val="auto"/>
          <w:sz w:val="28"/>
          <w:szCs w:val="28"/>
        </w:rPr>
        <w:t>授权委托书</w:t>
      </w:r>
    </w:p>
    <w:p w14:paraId="4861B443">
      <w:pPr>
        <w:adjustRightInd w:val="0"/>
        <w:snapToGrid w:val="0"/>
        <w:spacing w:line="360" w:lineRule="auto"/>
        <w:ind w:firstLine="516" w:firstLineChars="215"/>
        <w:rPr>
          <w:rFonts w:ascii="宋体" w:hAnsi="宋体" w:cs="宋体"/>
          <w:color w:val="auto"/>
          <w:sz w:val="24"/>
          <w:szCs w:val="24"/>
        </w:rPr>
      </w:pPr>
    </w:p>
    <w:p w14:paraId="715833AD">
      <w:pPr>
        <w:adjustRightInd w:val="0"/>
        <w:snapToGrid w:val="0"/>
        <w:spacing w:line="360" w:lineRule="auto"/>
        <w:ind w:firstLine="451" w:firstLineChars="215"/>
        <w:rPr>
          <w:rFonts w:ascii="宋体" w:hAnsi="宋体" w:cs="宋体"/>
          <w:color w:val="auto"/>
          <w:szCs w:val="21"/>
        </w:rPr>
      </w:pPr>
      <w:r>
        <w:rPr>
          <w:rFonts w:hint="eastAsia" w:ascii="宋体" w:hAnsi="宋体" w:cs="宋体"/>
          <w:color w:val="auto"/>
          <w:szCs w:val="21"/>
        </w:rPr>
        <w:t>本授权委托书声明：我 ___________(姓名)系_________________（供应商名称）的法定代表人，现授权委托__________________（被授权人的姓名、职务）为本次询价中我单位的合法代理人，全权负责参加本次项目的询价、签订合约以及与之相关的各项工作。本供应商对被授权人的签名负全部责任。</w:t>
      </w:r>
    </w:p>
    <w:p w14:paraId="7B09DC60">
      <w:pPr>
        <w:adjustRightInd w:val="0"/>
        <w:snapToGrid w:val="0"/>
        <w:spacing w:line="360" w:lineRule="auto"/>
        <w:ind w:firstLine="397"/>
        <w:rPr>
          <w:rFonts w:ascii="宋体" w:hAnsi="宋体" w:cs="宋体"/>
          <w:color w:val="auto"/>
          <w:szCs w:val="21"/>
        </w:rPr>
      </w:pPr>
      <w:r>
        <w:rPr>
          <w:rFonts w:hint="eastAsia" w:ascii="宋体" w:hAnsi="宋体" w:cs="宋体"/>
          <w:color w:val="auto"/>
          <w:szCs w:val="21"/>
        </w:rPr>
        <w:t>本授权书于__________年_______月________日签字生效，特此声明。</w:t>
      </w:r>
    </w:p>
    <w:p w14:paraId="410E59B5">
      <w:pPr>
        <w:adjustRightInd w:val="0"/>
        <w:snapToGrid w:val="0"/>
        <w:spacing w:line="360" w:lineRule="auto"/>
        <w:rPr>
          <w:rFonts w:ascii="宋体" w:hAnsi="宋体" w:cs="宋体"/>
          <w:color w:val="auto"/>
          <w:sz w:val="24"/>
          <w:szCs w:val="24"/>
        </w:rPr>
      </w:pPr>
    </w:p>
    <w:p w14:paraId="5C587B53">
      <w:pPr>
        <w:adjustRightInd w:val="0"/>
        <w:snapToGrid w:val="0"/>
        <w:spacing w:line="400" w:lineRule="exact"/>
        <w:rPr>
          <w:rFonts w:ascii="宋体" w:hAnsi="宋体" w:cs="宋体"/>
          <w:color w:val="auto"/>
          <w:szCs w:val="21"/>
        </w:rPr>
      </w:pPr>
      <w:r>
        <w:rPr>
          <w:rFonts w:hint="eastAsia" w:ascii="宋体" w:hAnsi="宋体" w:cs="宋体"/>
          <w:color w:val="auto"/>
          <w:szCs w:val="21"/>
        </w:rPr>
        <w:t>法定代表人签字或盖章：                       日期：</w:t>
      </w:r>
    </w:p>
    <w:p w14:paraId="5677EA52">
      <w:pPr>
        <w:spacing w:line="400" w:lineRule="exact"/>
        <w:rPr>
          <w:rFonts w:ascii="宋体" w:hAnsi="宋体" w:cs="宋体"/>
          <w:color w:val="auto"/>
          <w:szCs w:val="21"/>
        </w:rPr>
      </w:pPr>
      <w:r>
        <w:rPr>
          <w:rFonts w:hint="eastAsia" w:ascii="宋体" w:hAnsi="宋体" w:cs="宋体"/>
          <w:color w:val="auto"/>
          <w:szCs w:val="21"/>
        </w:rPr>
        <w:t>职务：                                       联系电话：</w:t>
      </w:r>
    </w:p>
    <w:p w14:paraId="66FDD192">
      <w:pPr>
        <w:spacing w:line="400" w:lineRule="exact"/>
        <w:rPr>
          <w:rFonts w:ascii="宋体" w:hAnsi="宋体" w:cs="宋体"/>
          <w:color w:val="auto"/>
          <w:szCs w:val="21"/>
        </w:rPr>
      </w:pPr>
      <w:r>
        <w:rPr>
          <w:rFonts w:hint="eastAsia" w:ascii="宋体" w:hAnsi="宋体" w:cs="宋体"/>
          <w:color w:val="auto"/>
          <w:szCs w:val="21"/>
        </w:rPr>
        <w:t>单位名称：                                   地址：</w:t>
      </w:r>
    </w:p>
    <w:p w14:paraId="10099C2E">
      <w:pPr>
        <w:spacing w:line="400" w:lineRule="exact"/>
        <w:rPr>
          <w:rFonts w:ascii="宋体" w:hAnsi="宋体" w:cs="宋体"/>
          <w:color w:val="auto"/>
          <w:szCs w:val="21"/>
        </w:rPr>
      </w:pPr>
      <w:r>
        <w:rPr>
          <w:rFonts w:hint="eastAsia" w:ascii="宋体" w:hAnsi="宋体" w:cs="宋体"/>
          <w:color w:val="auto"/>
          <w:szCs w:val="21"/>
        </w:rPr>
        <w:t>身份证号码：</w:t>
      </w:r>
    </w:p>
    <w:p w14:paraId="53DBD31B">
      <w:pPr>
        <w:spacing w:line="400" w:lineRule="exact"/>
        <w:rPr>
          <w:rFonts w:ascii="宋体" w:hAnsi="宋体" w:cs="宋体"/>
          <w:color w:val="auto"/>
          <w:szCs w:val="21"/>
        </w:rPr>
      </w:pPr>
    </w:p>
    <w:p w14:paraId="4DEDD63C">
      <w:pPr>
        <w:spacing w:line="400" w:lineRule="exact"/>
        <w:rPr>
          <w:rFonts w:ascii="宋体" w:hAnsi="宋体" w:cs="宋体"/>
          <w:color w:val="auto"/>
          <w:szCs w:val="21"/>
        </w:rPr>
      </w:pPr>
      <w:r>
        <w:rPr>
          <w:rFonts w:hint="eastAsia" w:ascii="宋体" w:hAnsi="宋体" w:cs="宋体"/>
          <w:color w:val="auto"/>
          <w:szCs w:val="21"/>
        </w:rPr>
        <w:t>委托代理人（被授权人）签字或盖章：           日期：</w:t>
      </w:r>
    </w:p>
    <w:p w14:paraId="7C8EF680">
      <w:pPr>
        <w:spacing w:line="400" w:lineRule="exact"/>
        <w:rPr>
          <w:rFonts w:ascii="宋体" w:hAnsi="宋体" w:cs="宋体"/>
          <w:color w:val="auto"/>
          <w:szCs w:val="21"/>
        </w:rPr>
      </w:pPr>
      <w:r>
        <w:rPr>
          <w:rFonts w:hint="eastAsia" w:ascii="宋体" w:hAnsi="宋体" w:cs="宋体"/>
          <w:color w:val="auto"/>
          <w:szCs w:val="21"/>
        </w:rPr>
        <w:t>职务：                                       联系电话：</w:t>
      </w:r>
    </w:p>
    <w:p w14:paraId="57359695">
      <w:pPr>
        <w:spacing w:line="400" w:lineRule="exact"/>
        <w:rPr>
          <w:rFonts w:ascii="宋体" w:hAnsi="宋体" w:cs="宋体"/>
          <w:color w:val="auto"/>
          <w:szCs w:val="21"/>
        </w:rPr>
      </w:pPr>
      <w:r>
        <w:rPr>
          <w:rFonts w:hint="eastAsia" w:ascii="宋体" w:hAnsi="宋体" w:cs="宋体"/>
          <w:color w:val="auto"/>
          <w:szCs w:val="21"/>
        </w:rPr>
        <w:t>单位名称：                                   地址：</w:t>
      </w:r>
    </w:p>
    <w:p w14:paraId="4A97F30B">
      <w:pPr>
        <w:spacing w:line="400" w:lineRule="exact"/>
        <w:rPr>
          <w:rFonts w:ascii="宋体" w:hAnsi="宋体" w:cs="宋体"/>
          <w:color w:val="auto"/>
          <w:szCs w:val="21"/>
        </w:rPr>
      </w:pPr>
      <w:r>
        <w:rPr>
          <w:rFonts w:hint="eastAsia" w:ascii="宋体" w:hAnsi="宋体" w:cs="宋体"/>
          <w:color w:val="auto"/>
          <w:szCs w:val="21"/>
        </w:rPr>
        <w:t>身份证号码：</w:t>
      </w:r>
    </w:p>
    <w:p w14:paraId="5A402FBF">
      <w:pPr>
        <w:spacing w:line="400" w:lineRule="exact"/>
        <w:rPr>
          <w:rFonts w:ascii="宋体" w:hAnsi="宋体" w:cs="宋体"/>
          <w:color w:val="auto"/>
          <w:szCs w:val="21"/>
        </w:rPr>
      </w:pPr>
    </w:p>
    <w:p w14:paraId="25B94648">
      <w:pPr>
        <w:spacing w:line="400" w:lineRule="exact"/>
        <w:rPr>
          <w:rFonts w:ascii="宋体" w:hAnsi="宋体" w:cs="宋体"/>
          <w:color w:val="auto"/>
          <w:szCs w:val="21"/>
        </w:rPr>
      </w:pPr>
      <w:r>
        <w:rPr>
          <w:rFonts w:hint="eastAsia" w:ascii="宋体" w:hAnsi="宋体" w:cs="宋体"/>
          <w:color w:val="auto"/>
          <w:szCs w:val="21"/>
        </w:rPr>
        <w:t xml:space="preserve">供应商公章： </w:t>
      </w:r>
    </w:p>
    <w:p w14:paraId="5E86C136">
      <w:pPr>
        <w:spacing w:line="400" w:lineRule="exact"/>
        <w:rPr>
          <w:rFonts w:ascii="宋体" w:hAnsi="宋体" w:cs="宋体"/>
          <w:color w:val="auto"/>
          <w:szCs w:val="21"/>
        </w:rPr>
      </w:pPr>
      <w:r>
        <w:rPr>
          <w:rFonts w:hint="eastAsia" w:ascii="宋体" w:hAnsi="宋体" w:cs="宋体"/>
          <w:color w:val="auto"/>
          <w:szCs w:val="21"/>
        </w:rPr>
        <w:t>地址：                                       电话：</w:t>
      </w:r>
    </w:p>
    <w:p w14:paraId="7B0631EF">
      <w:pPr>
        <w:spacing w:line="400" w:lineRule="exact"/>
        <w:rPr>
          <w:rFonts w:ascii="宋体" w:hAnsi="宋体" w:cs="宋体"/>
          <w:color w:val="auto"/>
          <w:szCs w:val="21"/>
        </w:rPr>
      </w:pPr>
      <w:r>
        <w:rPr>
          <w:rFonts w:hint="eastAsia" w:ascii="宋体" w:hAnsi="宋体" w:cs="宋体"/>
          <w:color w:val="auto"/>
          <w:szCs w:val="21"/>
        </w:rPr>
        <w:t>传真：                                       邮编：</w:t>
      </w:r>
    </w:p>
    <w:p w14:paraId="28536C4C">
      <w:pPr>
        <w:spacing w:line="400" w:lineRule="exact"/>
        <w:rPr>
          <w:rFonts w:ascii="宋体" w:hAnsi="宋体" w:cs="宋体"/>
          <w:color w:val="auto"/>
          <w:szCs w:val="21"/>
        </w:rPr>
      </w:pPr>
      <w:r>
        <w:rPr>
          <w:rFonts w:hint="eastAsia" w:ascii="宋体" w:hAnsi="宋体" w:cs="宋体"/>
          <w:color w:val="auto"/>
          <w:szCs w:val="21"/>
        </w:rPr>
        <w:t>开户行：</w:t>
      </w:r>
    </w:p>
    <w:p w14:paraId="18C759D2">
      <w:pPr>
        <w:spacing w:line="400" w:lineRule="exact"/>
        <w:rPr>
          <w:rFonts w:ascii="宋体" w:hAnsi="宋体" w:cs="宋体"/>
          <w:color w:val="auto"/>
          <w:szCs w:val="21"/>
        </w:rPr>
      </w:pPr>
      <w:r>
        <w:rPr>
          <w:rFonts w:hint="eastAsia" w:ascii="宋体" w:hAnsi="宋体" w:cs="宋体"/>
          <w:color w:val="auto"/>
          <w:szCs w:val="21"/>
        </w:rPr>
        <w:t>帐号：</w:t>
      </w:r>
    </w:p>
    <w:p w14:paraId="73A21D62">
      <w:pPr>
        <w:spacing w:line="400" w:lineRule="exact"/>
        <w:rPr>
          <w:rFonts w:ascii="宋体" w:hAnsi="宋体" w:cs="宋体"/>
          <w:color w:val="auto"/>
          <w:szCs w:val="21"/>
        </w:rPr>
      </w:pPr>
    </w:p>
    <w:p w14:paraId="4F027C9B">
      <w:pPr>
        <w:spacing w:line="400" w:lineRule="exact"/>
        <w:rPr>
          <w:rFonts w:ascii="宋体" w:hAnsi="宋体" w:cs="宋体"/>
          <w:color w:val="auto"/>
          <w:szCs w:val="21"/>
        </w:rPr>
      </w:pPr>
      <w:r>
        <w:rPr>
          <w:rFonts w:hint="eastAsia" w:ascii="宋体" w:hAnsi="宋体" w:cs="宋体"/>
          <w:color w:val="auto"/>
          <w:szCs w:val="21"/>
        </w:rPr>
        <w:t>代理人身份证</w:t>
      </w:r>
    </w:p>
    <w:p w14:paraId="54D01A65">
      <w:pPr>
        <w:spacing w:line="360" w:lineRule="auto"/>
        <w:rPr>
          <w:rFonts w:ascii="宋体" w:hAnsi="宋体" w:cs="宋体"/>
          <w:color w:val="auto"/>
          <w:sz w:val="24"/>
          <w:szCs w:val="24"/>
        </w:rPr>
      </w:pPr>
      <w:r>
        <w:rPr>
          <w:rFonts w:hint="eastAsia" w:ascii="宋体" w:hAnsi="宋体" w:cs="宋体"/>
          <w:color w:val="auto"/>
          <w:szCs w:val="21"/>
        </w:rPr>
        <w:t>（双面复印件）粘贴处</w:t>
      </w:r>
    </w:p>
    <w:p w14:paraId="5A666D79">
      <w:pPr>
        <w:spacing w:line="360" w:lineRule="auto"/>
        <w:rPr>
          <w:rFonts w:ascii="宋体" w:hAnsi="宋体" w:cs="宋体"/>
          <w:color w:val="auto"/>
          <w:sz w:val="24"/>
          <w:szCs w:val="24"/>
        </w:rPr>
      </w:pPr>
    </w:p>
    <w:p w14:paraId="0A9B4327">
      <w:pPr>
        <w:spacing w:line="360" w:lineRule="auto"/>
        <w:rPr>
          <w:rFonts w:ascii="宋体" w:hAnsi="宋体" w:cs="宋体"/>
          <w:color w:val="auto"/>
          <w:szCs w:val="21"/>
        </w:rPr>
      </w:pPr>
    </w:p>
    <w:p w14:paraId="5059E17F">
      <w:pPr>
        <w:rPr>
          <w:rFonts w:hint="eastAsia" w:ascii="宋体" w:hAnsi="宋体" w:cs="宋体"/>
          <w:b/>
          <w:color w:val="auto"/>
          <w:kern w:val="0"/>
          <w:szCs w:val="21"/>
        </w:rPr>
      </w:pPr>
    </w:p>
    <w:p w14:paraId="33F46F1C">
      <w:pPr>
        <w:rPr>
          <w:rFonts w:hint="eastAsia" w:ascii="宋体" w:hAnsi="宋体" w:cs="宋体"/>
          <w:b/>
          <w:color w:val="auto"/>
          <w:kern w:val="0"/>
          <w:szCs w:val="21"/>
        </w:rPr>
      </w:pPr>
      <w:r>
        <w:rPr>
          <w:rFonts w:hint="eastAsia" w:ascii="宋体" w:hAnsi="宋体" w:cs="宋体"/>
          <w:b/>
          <w:color w:val="auto"/>
          <w:kern w:val="0"/>
          <w:szCs w:val="21"/>
        </w:rPr>
        <w:br w:type="page"/>
      </w:r>
    </w:p>
    <w:p w14:paraId="675C4A99">
      <w:pPr>
        <w:rPr>
          <w:rFonts w:hint="eastAsia" w:ascii="宋体" w:hAnsi="宋体" w:cs="宋体"/>
          <w:b/>
          <w:color w:val="auto"/>
          <w:kern w:val="0"/>
          <w:szCs w:val="21"/>
        </w:rPr>
      </w:pPr>
    </w:p>
    <w:p w14:paraId="5B33D0B9">
      <w:pPr>
        <w:outlineLvl w:val="1"/>
        <w:rPr>
          <w:rFonts w:ascii="宋体" w:hAnsi="宋体" w:cs="宋体"/>
          <w:b/>
          <w:color w:val="auto"/>
          <w:kern w:val="0"/>
          <w:szCs w:val="21"/>
        </w:rPr>
      </w:pPr>
      <w:r>
        <w:rPr>
          <w:rFonts w:hint="eastAsia" w:ascii="宋体" w:hAnsi="宋体" w:cs="宋体"/>
          <w:b/>
          <w:color w:val="auto"/>
          <w:kern w:val="0"/>
          <w:szCs w:val="21"/>
        </w:rPr>
        <w:t>附件：5.报价一览表</w:t>
      </w:r>
    </w:p>
    <w:p w14:paraId="3EB8777F">
      <w:pPr>
        <w:ind w:firstLine="309"/>
        <w:jc w:val="center"/>
        <w:rPr>
          <w:rFonts w:ascii="宋体" w:hAnsi="宋体"/>
          <w:color w:val="auto"/>
          <w:sz w:val="28"/>
          <w:szCs w:val="28"/>
        </w:rPr>
      </w:pPr>
      <w:r>
        <w:rPr>
          <w:rFonts w:hint="eastAsia" w:ascii="宋体" w:hAnsi="宋体"/>
          <w:b/>
          <w:color w:val="auto"/>
          <w:sz w:val="28"/>
          <w:szCs w:val="28"/>
        </w:rPr>
        <w:t>报价一览表</w:t>
      </w:r>
    </w:p>
    <w:p w14:paraId="33ADA87C">
      <w:pPr>
        <w:pStyle w:val="11"/>
        <w:snapToGrid w:val="0"/>
        <w:spacing w:line="360" w:lineRule="auto"/>
        <w:ind w:firstLine="420"/>
        <w:rPr>
          <w:rFonts w:asciiTheme="minorEastAsia" w:hAnsiTheme="minorEastAsia"/>
          <w:color w:val="auto"/>
          <w:sz w:val="21"/>
          <w:szCs w:val="21"/>
          <w:u w:val="single"/>
        </w:rPr>
      </w:pPr>
      <w:r>
        <w:rPr>
          <w:rFonts w:hint="eastAsia" w:asciiTheme="minorEastAsia" w:hAnsiTheme="minorEastAsia"/>
          <w:color w:val="auto"/>
          <w:sz w:val="21"/>
          <w:szCs w:val="21"/>
        </w:rPr>
        <w:t>供应商（公章）：</w:t>
      </w:r>
    </w:p>
    <w:tbl>
      <w:tblPr>
        <w:tblStyle w:val="20"/>
        <w:tblW w:w="7980" w:type="dxa"/>
        <w:tblInd w:w="2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5"/>
        <w:gridCol w:w="5955"/>
      </w:tblGrid>
      <w:tr w14:paraId="6B9F2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25" w:type="dxa"/>
            <w:tcBorders>
              <w:top w:val="single" w:color="auto" w:sz="4" w:space="0"/>
              <w:left w:val="single" w:color="auto" w:sz="4" w:space="0"/>
              <w:bottom w:val="single" w:color="auto" w:sz="4" w:space="0"/>
              <w:right w:val="single" w:color="auto" w:sz="4" w:space="0"/>
            </w:tcBorders>
            <w:vAlign w:val="center"/>
          </w:tcPr>
          <w:p w14:paraId="6EA156EE">
            <w:pPr>
              <w:jc w:val="center"/>
              <w:rPr>
                <w:rFonts w:ascii="宋体" w:hAnsi="宋体"/>
                <w:color w:val="auto"/>
                <w:szCs w:val="21"/>
              </w:rPr>
            </w:pPr>
            <w:r>
              <w:rPr>
                <w:rFonts w:hint="eastAsia" w:ascii="宋体" w:hAnsi="宋体"/>
                <w:color w:val="auto"/>
                <w:szCs w:val="21"/>
              </w:rPr>
              <w:t>项目名称</w:t>
            </w:r>
          </w:p>
        </w:tc>
        <w:tc>
          <w:tcPr>
            <w:tcW w:w="5955" w:type="dxa"/>
            <w:tcBorders>
              <w:top w:val="single" w:color="auto" w:sz="4" w:space="0"/>
              <w:left w:val="single" w:color="auto" w:sz="4" w:space="0"/>
              <w:bottom w:val="single" w:color="auto" w:sz="4" w:space="0"/>
              <w:right w:val="single" w:color="auto" w:sz="4" w:space="0"/>
            </w:tcBorders>
            <w:vAlign w:val="center"/>
          </w:tcPr>
          <w:p w14:paraId="33DA23F5">
            <w:pPr>
              <w:jc w:val="center"/>
              <w:rPr>
                <w:rFonts w:ascii="宋体" w:hAnsi="宋体"/>
                <w:color w:val="auto"/>
                <w:szCs w:val="21"/>
              </w:rPr>
            </w:pPr>
          </w:p>
        </w:tc>
      </w:tr>
      <w:tr w14:paraId="426C8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25" w:type="dxa"/>
            <w:tcBorders>
              <w:top w:val="single" w:color="auto" w:sz="4" w:space="0"/>
              <w:left w:val="single" w:color="auto" w:sz="4" w:space="0"/>
              <w:bottom w:val="single" w:color="auto" w:sz="4" w:space="0"/>
              <w:right w:val="single" w:color="auto" w:sz="4" w:space="0"/>
            </w:tcBorders>
            <w:vAlign w:val="center"/>
          </w:tcPr>
          <w:p w14:paraId="11C2A6C9">
            <w:pPr>
              <w:jc w:val="center"/>
              <w:rPr>
                <w:rFonts w:hint="eastAsia" w:ascii="宋体" w:hAnsi="宋体" w:eastAsia="宋体"/>
                <w:color w:val="auto"/>
                <w:szCs w:val="21"/>
                <w:lang w:val="en-US" w:eastAsia="zh-CN"/>
              </w:rPr>
            </w:pPr>
            <w:r>
              <w:rPr>
                <w:rFonts w:hint="eastAsia" w:ascii="宋体" w:hAnsi="宋体"/>
                <w:color w:val="auto"/>
                <w:szCs w:val="21"/>
                <w:lang w:val="en-US" w:eastAsia="zh-CN"/>
              </w:rPr>
              <w:t>项目编号</w:t>
            </w:r>
          </w:p>
        </w:tc>
        <w:tc>
          <w:tcPr>
            <w:tcW w:w="5955" w:type="dxa"/>
            <w:tcBorders>
              <w:top w:val="single" w:color="auto" w:sz="4" w:space="0"/>
              <w:left w:val="single" w:color="auto" w:sz="4" w:space="0"/>
              <w:bottom w:val="single" w:color="auto" w:sz="4" w:space="0"/>
              <w:right w:val="single" w:color="auto" w:sz="4" w:space="0"/>
            </w:tcBorders>
            <w:vAlign w:val="center"/>
          </w:tcPr>
          <w:p w14:paraId="5FCFB048">
            <w:pPr>
              <w:jc w:val="center"/>
              <w:rPr>
                <w:rFonts w:hint="eastAsia" w:ascii="宋体" w:hAnsi="宋体"/>
                <w:color w:val="auto"/>
                <w:szCs w:val="21"/>
              </w:rPr>
            </w:pPr>
          </w:p>
        </w:tc>
      </w:tr>
      <w:tr w14:paraId="4BC8F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25" w:type="dxa"/>
            <w:tcBorders>
              <w:top w:val="single" w:color="auto" w:sz="4" w:space="0"/>
              <w:left w:val="single" w:color="auto" w:sz="4" w:space="0"/>
              <w:bottom w:val="single" w:color="auto" w:sz="4" w:space="0"/>
              <w:right w:val="single" w:color="auto" w:sz="4" w:space="0"/>
            </w:tcBorders>
            <w:vAlign w:val="center"/>
          </w:tcPr>
          <w:p w14:paraId="40AE049E">
            <w:pPr>
              <w:jc w:val="center"/>
              <w:rPr>
                <w:rFonts w:hint="eastAsia" w:ascii="宋体" w:hAnsi="宋体" w:eastAsia="宋体"/>
                <w:color w:val="auto"/>
                <w:szCs w:val="21"/>
                <w:lang w:eastAsia="zh-CN"/>
              </w:rPr>
            </w:pPr>
            <w:r>
              <w:rPr>
                <w:rFonts w:hint="eastAsia" w:ascii="宋体" w:hAnsi="宋体"/>
                <w:color w:val="auto"/>
                <w:szCs w:val="21"/>
                <w:lang w:val="en-US" w:eastAsia="zh-CN"/>
              </w:rPr>
              <w:t>投标总价</w:t>
            </w:r>
          </w:p>
        </w:tc>
        <w:tc>
          <w:tcPr>
            <w:tcW w:w="5955" w:type="dxa"/>
            <w:tcBorders>
              <w:top w:val="single" w:color="auto" w:sz="4" w:space="0"/>
              <w:left w:val="single" w:color="auto" w:sz="4" w:space="0"/>
              <w:bottom w:val="single" w:color="auto" w:sz="4" w:space="0"/>
              <w:right w:val="single" w:color="auto" w:sz="4" w:space="0"/>
            </w:tcBorders>
            <w:vAlign w:val="center"/>
          </w:tcPr>
          <w:p w14:paraId="155E7476">
            <w:pPr>
              <w:jc w:val="center"/>
              <w:rPr>
                <w:rFonts w:hint="default" w:ascii="宋体" w:hAnsi="宋体" w:eastAsia="宋体"/>
                <w:color w:val="auto"/>
                <w:szCs w:val="21"/>
                <w:lang w:val="en-US" w:eastAsia="zh-CN"/>
              </w:rPr>
            </w:pPr>
          </w:p>
        </w:tc>
      </w:tr>
      <w:tr w14:paraId="5AF67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25" w:type="dxa"/>
            <w:tcBorders>
              <w:top w:val="single" w:color="auto" w:sz="4" w:space="0"/>
              <w:left w:val="single" w:color="auto" w:sz="4" w:space="0"/>
              <w:bottom w:val="single" w:color="auto" w:sz="4" w:space="0"/>
              <w:right w:val="single" w:color="auto" w:sz="4" w:space="0"/>
            </w:tcBorders>
            <w:vAlign w:val="center"/>
          </w:tcPr>
          <w:p w14:paraId="6AFF5B0B">
            <w:pPr>
              <w:jc w:val="center"/>
              <w:rPr>
                <w:rFonts w:ascii="宋体" w:hAnsi="宋体"/>
                <w:color w:val="auto"/>
                <w:szCs w:val="21"/>
              </w:rPr>
            </w:pPr>
            <w:r>
              <w:rPr>
                <w:rFonts w:hint="eastAsia" w:ascii="宋体" w:hAnsi="宋体"/>
                <w:color w:val="auto"/>
                <w:szCs w:val="21"/>
              </w:rPr>
              <w:t>服务期限</w:t>
            </w:r>
          </w:p>
        </w:tc>
        <w:tc>
          <w:tcPr>
            <w:tcW w:w="5955" w:type="dxa"/>
            <w:tcBorders>
              <w:top w:val="single" w:color="auto" w:sz="4" w:space="0"/>
              <w:left w:val="single" w:color="auto" w:sz="4" w:space="0"/>
              <w:bottom w:val="single" w:color="auto" w:sz="4" w:space="0"/>
              <w:right w:val="single" w:color="auto" w:sz="4" w:space="0"/>
            </w:tcBorders>
            <w:vAlign w:val="center"/>
          </w:tcPr>
          <w:p w14:paraId="11A70B90">
            <w:pPr>
              <w:jc w:val="center"/>
              <w:rPr>
                <w:rFonts w:ascii="宋体" w:hAnsi="宋体"/>
                <w:color w:val="auto"/>
                <w:szCs w:val="21"/>
              </w:rPr>
            </w:pPr>
          </w:p>
        </w:tc>
      </w:tr>
    </w:tbl>
    <w:p w14:paraId="6E459050">
      <w:pPr>
        <w:rPr>
          <w:rFonts w:ascii="宋体" w:hAnsi="宋体"/>
          <w:color w:val="auto"/>
          <w:szCs w:val="21"/>
        </w:rPr>
      </w:pPr>
    </w:p>
    <w:p w14:paraId="78EF895B">
      <w:pPr>
        <w:pStyle w:val="82"/>
        <w:spacing w:line="360" w:lineRule="exact"/>
        <w:ind w:firstLine="4620"/>
        <w:jc w:val="right"/>
        <w:rPr>
          <w:rFonts w:hAnsi="宋体"/>
          <w:color w:val="auto"/>
          <w:sz w:val="21"/>
          <w:szCs w:val="21"/>
        </w:rPr>
      </w:pPr>
      <w:r>
        <w:rPr>
          <w:rFonts w:hint="eastAsia" w:hAnsi="宋体" w:eastAsia="宋体"/>
          <w:color w:val="auto"/>
          <w:sz w:val="21"/>
          <w:szCs w:val="21"/>
        </w:rPr>
        <w:t>年     月     日</w:t>
      </w:r>
      <w:r>
        <w:rPr>
          <w:rFonts w:hint="eastAsia" w:hAnsi="宋体"/>
          <w:color w:val="auto"/>
          <w:sz w:val="21"/>
          <w:szCs w:val="21"/>
        </w:rPr>
        <w:t xml:space="preserve"> </w:t>
      </w:r>
    </w:p>
    <w:p w14:paraId="200EBB03">
      <w:pPr>
        <w:spacing w:line="360" w:lineRule="auto"/>
        <w:jc w:val="center"/>
        <w:rPr>
          <w:rFonts w:ascii="宋体" w:hAnsi="宋体"/>
          <w:b/>
          <w:color w:val="auto"/>
          <w:szCs w:val="21"/>
        </w:rPr>
        <w:sectPr>
          <w:headerReference r:id="rId5" w:type="first"/>
          <w:headerReference r:id="rId3" w:type="default"/>
          <w:footerReference r:id="rId6" w:type="default"/>
          <w:headerReference r:id="rId4" w:type="even"/>
          <w:footerReference r:id="rId7" w:type="even"/>
          <w:pgSz w:w="11907" w:h="16839"/>
          <w:pgMar w:top="1440" w:right="1800" w:bottom="1440" w:left="1800" w:header="851" w:footer="992" w:gutter="0"/>
          <w:cols w:space="720" w:num="1"/>
          <w:docGrid w:type="lines" w:linePitch="312" w:charSpace="0"/>
        </w:sectPr>
      </w:pPr>
    </w:p>
    <w:p w14:paraId="2B790303">
      <w:pPr>
        <w:outlineLvl w:val="1"/>
        <w:rPr>
          <w:rFonts w:ascii="宋体" w:hAnsi="宋体" w:cs="宋体"/>
          <w:b/>
          <w:color w:val="auto"/>
          <w:kern w:val="0"/>
          <w:szCs w:val="21"/>
        </w:rPr>
      </w:pPr>
      <w:r>
        <w:rPr>
          <w:rFonts w:hint="eastAsia" w:ascii="宋体" w:hAnsi="宋体" w:cs="宋体"/>
          <w:b/>
          <w:color w:val="auto"/>
          <w:kern w:val="0"/>
          <w:szCs w:val="21"/>
        </w:rPr>
        <w:t>附件：</w:t>
      </w:r>
      <w:r>
        <w:rPr>
          <w:rFonts w:hint="eastAsia" w:ascii="宋体" w:hAnsi="宋体" w:cs="宋体"/>
          <w:b/>
          <w:color w:val="auto"/>
          <w:kern w:val="0"/>
          <w:szCs w:val="21"/>
          <w:lang w:val="en-US" w:eastAsia="zh-CN"/>
        </w:rPr>
        <w:t>6</w:t>
      </w:r>
      <w:r>
        <w:rPr>
          <w:rFonts w:hint="eastAsia" w:ascii="宋体" w:hAnsi="宋体" w:cs="宋体"/>
          <w:b/>
          <w:color w:val="auto"/>
          <w:kern w:val="0"/>
          <w:szCs w:val="21"/>
        </w:rPr>
        <w:t>.质保</w:t>
      </w:r>
      <w:r>
        <w:rPr>
          <w:rFonts w:ascii="宋体" w:hAnsi="宋体" w:cs="宋体"/>
          <w:b/>
          <w:color w:val="auto"/>
          <w:kern w:val="0"/>
          <w:szCs w:val="21"/>
        </w:rPr>
        <w:t>及售后</w:t>
      </w:r>
      <w:r>
        <w:rPr>
          <w:rFonts w:hint="eastAsia" w:ascii="宋体" w:hAnsi="宋体" w:cs="宋体"/>
          <w:b/>
          <w:color w:val="auto"/>
          <w:kern w:val="0"/>
          <w:szCs w:val="21"/>
        </w:rPr>
        <w:t>服务承诺书</w:t>
      </w:r>
    </w:p>
    <w:p w14:paraId="16382721">
      <w:pPr>
        <w:jc w:val="center"/>
        <w:rPr>
          <w:b/>
          <w:color w:val="auto"/>
          <w:sz w:val="28"/>
          <w:szCs w:val="28"/>
        </w:rPr>
      </w:pPr>
    </w:p>
    <w:p w14:paraId="2F1D7935">
      <w:pPr>
        <w:jc w:val="center"/>
        <w:rPr>
          <w:b/>
          <w:color w:val="auto"/>
          <w:sz w:val="28"/>
          <w:szCs w:val="28"/>
        </w:rPr>
      </w:pPr>
      <w:r>
        <w:rPr>
          <w:b/>
          <w:color w:val="auto"/>
          <w:sz w:val="28"/>
          <w:szCs w:val="28"/>
        </w:rPr>
        <w:t>售后</w:t>
      </w:r>
      <w:r>
        <w:rPr>
          <w:rFonts w:hint="eastAsia"/>
          <w:b/>
          <w:color w:val="auto"/>
          <w:sz w:val="28"/>
          <w:szCs w:val="28"/>
        </w:rPr>
        <w:t>服务承诺书</w:t>
      </w:r>
    </w:p>
    <w:p w14:paraId="433604FD">
      <w:pPr>
        <w:spacing w:line="360" w:lineRule="auto"/>
        <w:rPr>
          <w:rFonts w:ascii="宋体" w:hAnsi="宋体" w:cs="宋体"/>
          <w:color w:val="auto"/>
          <w:sz w:val="24"/>
          <w:szCs w:val="24"/>
        </w:rPr>
      </w:pPr>
    </w:p>
    <w:p w14:paraId="6CF7274B">
      <w:pPr>
        <w:spacing w:line="360" w:lineRule="auto"/>
        <w:rPr>
          <w:rFonts w:ascii="宋体" w:hAnsi="宋体" w:cs="宋体"/>
          <w:color w:val="auto"/>
          <w:sz w:val="24"/>
          <w:szCs w:val="24"/>
        </w:rPr>
      </w:pPr>
      <w:r>
        <w:rPr>
          <w:rFonts w:hint="eastAsia" w:ascii="宋体" w:hAnsi="宋体" w:cs="宋体"/>
          <w:color w:val="auto"/>
          <w:sz w:val="24"/>
          <w:szCs w:val="24"/>
        </w:rPr>
        <w:t>服务承诺如下：</w:t>
      </w:r>
    </w:p>
    <w:p w14:paraId="0C438233">
      <w:pPr>
        <w:spacing w:line="360" w:lineRule="auto"/>
        <w:rPr>
          <w:rFonts w:ascii="宋体" w:hAnsi="宋体" w:cs="宋体"/>
          <w:color w:val="auto"/>
          <w:sz w:val="24"/>
          <w:szCs w:val="24"/>
        </w:rPr>
      </w:pPr>
    </w:p>
    <w:p w14:paraId="70FF46CA">
      <w:pPr>
        <w:spacing w:line="360" w:lineRule="auto"/>
        <w:rPr>
          <w:rFonts w:ascii="宋体" w:hAnsi="宋体" w:cs="宋体"/>
          <w:color w:val="auto"/>
          <w:sz w:val="24"/>
          <w:szCs w:val="24"/>
        </w:rPr>
      </w:pPr>
    </w:p>
    <w:p w14:paraId="0BDCC28D">
      <w:pPr>
        <w:spacing w:line="360" w:lineRule="auto"/>
        <w:rPr>
          <w:rFonts w:ascii="宋体" w:hAnsi="宋体" w:cs="宋体"/>
          <w:color w:val="auto"/>
          <w:sz w:val="24"/>
          <w:szCs w:val="24"/>
        </w:rPr>
      </w:pPr>
    </w:p>
    <w:p w14:paraId="4C4721F0">
      <w:pPr>
        <w:spacing w:line="360" w:lineRule="auto"/>
        <w:rPr>
          <w:rFonts w:ascii="宋体" w:hAnsi="宋体" w:cs="宋体"/>
          <w:color w:val="auto"/>
          <w:sz w:val="24"/>
          <w:szCs w:val="24"/>
        </w:rPr>
      </w:pPr>
    </w:p>
    <w:p w14:paraId="61EC0B05">
      <w:pPr>
        <w:spacing w:line="360" w:lineRule="exact"/>
        <w:rPr>
          <w:rFonts w:ascii="宋体" w:hAnsi="宋体" w:cs="宋体"/>
          <w:color w:val="auto"/>
          <w:szCs w:val="21"/>
        </w:rPr>
      </w:pPr>
      <w:r>
        <w:rPr>
          <w:rFonts w:hint="eastAsia" w:ascii="宋体" w:hAnsi="宋体" w:cs="宋体"/>
          <w:color w:val="auto"/>
          <w:szCs w:val="21"/>
        </w:rPr>
        <w:t>供应商</w:t>
      </w:r>
      <w:r>
        <w:rPr>
          <w:rFonts w:hint="eastAsia" w:ascii="宋体" w:hAnsi="宋体"/>
          <w:color w:val="auto"/>
          <w:szCs w:val="21"/>
        </w:rPr>
        <w:t>名称（公章）：</w:t>
      </w:r>
    </w:p>
    <w:p w14:paraId="24BB3112">
      <w:pPr>
        <w:spacing w:line="360" w:lineRule="exact"/>
        <w:rPr>
          <w:rFonts w:ascii="宋体" w:hAnsi="宋体" w:cs="宋体"/>
          <w:color w:val="auto"/>
          <w:szCs w:val="21"/>
        </w:rPr>
      </w:pPr>
      <w:r>
        <w:rPr>
          <w:rFonts w:hint="eastAsia" w:ascii="宋体" w:hAnsi="宋体" w:cs="宋体"/>
          <w:color w:val="auto"/>
          <w:szCs w:val="21"/>
        </w:rPr>
        <w:t>日期：      年  月   日</w:t>
      </w:r>
    </w:p>
    <w:p w14:paraId="47A57BD8">
      <w:pPr>
        <w:rPr>
          <w:rFonts w:ascii="宋体" w:hAnsi="宋体" w:cs="宋体"/>
          <w:color w:val="auto"/>
          <w:sz w:val="24"/>
          <w:szCs w:val="24"/>
        </w:rPr>
      </w:pPr>
    </w:p>
    <w:p w14:paraId="1605A668">
      <w:pPr>
        <w:rPr>
          <w:rFonts w:ascii="宋体" w:hAnsi="宋体" w:cs="宋体"/>
          <w:color w:val="auto"/>
          <w:sz w:val="24"/>
          <w:szCs w:val="24"/>
        </w:rPr>
      </w:pPr>
    </w:p>
    <w:p w14:paraId="18AF44BB">
      <w:pPr>
        <w:rPr>
          <w:rFonts w:ascii="宋体" w:hAnsi="宋体" w:cs="宋体"/>
          <w:color w:val="auto"/>
          <w:sz w:val="24"/>
          <w:szCs w:val="24"/>
        </w:rPr>
      </w:pPr>
    </w:p>
    <w:p w14:paraId="693C5435">
      <w:pPr>
        <w:outlineLvl w:val="1"/>
        <w:rPr>
          <w:rFonts w:ascii="宋体" w:hAnsi="宋体" w:cs="宋体"/>
          <w:b/>
          <w:color w:val="auto"/>
          <w:kern w:val="0"/>
          <w:szCs w:val="21"/>
        </w:rPr>
      </w:pPr>
      <w:r>
        <w:rPr>
          <w:rFonts w:hint="eastAsia" w:ascii="宋体" w:hAnsi="宋体" w:cs="宋体"/>
          <w:b/>
          <w:color w:val="auto"/>
          <w:kern w:val="0"/>
          <w:szCs w:val="21"/>
        </w:rPr>
        <w:t>附件：</w:t>
      </w:r>
      <w:r>
        <w:rPr>
          <w:rFonts w:hint="eastAsia" w:ascii="宋体" w:hAnsi="宋体" w:cs="宋体"/>
          <w:b/>
          <w:color w:val="auto"/>
          <w:kern w:val="0"/>
          <w:szCs w:val="21"/>
          <w:lang w:val="en-US" w:eastAsia="zh-CN"/>
        </w:rPr>
        <w:t>7</w:t>
      </w:r>
      <w:r>
        <w:rPr>
          <w:rFonts w:hint="eastAsia" w:ascii="宋体" w:hAnsi="宋体" w:cs="宋体"/>
          <w:b/>
          <w:color w:val="auto"/>
          <w:kern w:val="0"/>
          <w:szCs w:val="21"/>
        </w:rPr>
        <w:t>.偏离表</w:t>
      </w:r>
    </w:p>
    <w:p w14:paraId="7326F4B1">
      <w:pPr>
        <w:jc w:val="center"/>
        <w:rPr>
          <w:rFonts w:ascii="宋体" w:hAnsi="宋体" w:cs="宋体"/>
          <w:b/>
          <w:color w:val="auto"/>
          <w:sz w:val="28"/>
          <w:szCs w:val="28"/>
        </w:rPr>
      </w:pPr>
      <w:r>
        <w:rPr>
          <w:rFonts w:hint="eastAsia" w:ascii="宋体" w:hAnsi="宋体" w:cs="宋体"/>
          <w:b/>
          <w:color w:val="auto"/>
          <w:sz w:val="28"/>
          <w:szCs w:val="28"/>
        </w:rPr>
        <w:t>偏 离 表</w:t>
      </w:r>
    </w:p>
    <w:p w14:paraId="1F1750F8">
      <w:pPr>
        <w:ind w:firstLine="420" w:firstLineChars="200"/>
        <w:rPr>
          <w:rFonts w:ascii="宋体" w:hAnsi="宋体" w:cs="宋体"/>
          <w:color w:val="auto"/>
          <w:szCs w:val="21"/>
        </w:rPr>
      </w:pPr>
      <w:r>
        <w:rPr>
          <w:rFonts w:hint="eastAsia" w:ascii="宋体" w:hAnsi="宋体" w:cs="宋体"/>
          <w:color w:val="auto"/>
          <w:szCs w:val="21"/>
        </w:rPr>
        <w:t>供应商应对询价通知书中规定的商务及技术部分给予充分的考虑。为了评审的需要，供应商应将这些条款的异议逐条提出或根据以下要求的格式提出偏离。</w:t>
      </w:r>
    </w:p>
    <w:p w14:paraId="6DE995C7">
      <w:pPr>
        <w:ind w:firstLine="420" w:firstLineChars="200"/>
        <w:rPr>
          <w:rFonts w:ascii="宋体" w:hAnsi="宋体" w:cs="宋体"/>
          <w:color w:val="auto"/>
          <w:szCs w:val="21"/>
        </w:rPr>
      </w:pPr>
      <w:r>
        <w:rPr>
          <w:rFonts w:hint="eastAsia" w:ascii="宋体" w:hAnsi="宋体" w:cs="宋体"/>
          <w:color w:val="auto"/>
          <w:szCs w:val="21"/>
        </w:rPr>
        <w:t xml:space="preserve">如无偏离，请在本表格中写“无”，并附在响应文件中。          </w:t>
      </w:r>
    </w:p>
    <w:p w14:paraId="6275A38E">
      <w:pPr>
        <w:ind w:firstLine="420" w:firstLineChars="200"/>
        <w:rPr>
          <w:rFonts w:ascii="宋体" w:hAnsi="宋体" w:cs="宋体"/>
          <w:color w:val="auto"/>
          <w:szCs w:val="21"/>
        </w:rPr>
      </w:pPr>
      <w:r>
        <w:rPr>
          <w:rFonts w:hint="eastAsia" w:ascii="宋体" w:hAnsi="宋体" w:cs="宋体"/>
          <w:color w:val="auto"/>
          <w:szCs w:val="21"/>
        </w:rPr>
        <w:t>项目编号：</w:t>
      </w:r>
    </w:p>
    <w:tbl>
      <w:tblPr>
        <w:tblStyle w:val="20"/>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14:paraId="4E332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14:paraId="46A01275">
            <w:pPr>
              <w:rPr>
                <w:rFonts w:ascii="宋体" w:hAnsi="宋体" w:cs="宋体"/>
                <w:color w:val="auto"/>
                <w:szCs w:val="21"/>
              </w:rPr>
            </w:pPr>
            <w:r>
              <w:rPr>
                <w:rFonts w:hint="eastAsia" w:ascii="宋体" w:hAnsi="宋体" w:cs="宋体"/>
                <w:color w:val="auto"/>
                <w:szCs w:val="21"/>
              </w:rPr>
              <w:t>章节号</w:t>
            </w:r>
          </w:p>
        </w:tc>
        <w:tc>
          <w:tcPr>
            <w:tcW w:w="2132" w:type="dxa"/>
            <w:vAlign w:val="center"/>
          </w:tcPr>
          <w:p w14:paraId="1539B41C">
            <w:pPr>
              <w:rPr>
                <w:rFonts w:ascii="宋体" w:hAnsi="宋体" w:cs="宋体"/>
                <w:color w:val="auto"/>
                <w:szCs w:val="21"/>
              </w:rPr>
            </w:pPr>
            <w:r>
              <w:rPr>
                <w:rFonts w:hint="eastAsia" w:ascii="宋体" w:hAnsi="宋体" w:cs="宋体"/>
                <w:color w:val="auto"/>
                <w:szCs w:val="21"/>
              </w:rPr>
              <w:t>供应商的偏离</w:t>
            </w:r>
          </w:p>
        </w:tc>
        <w:tc>
          <w:tcPr>
            <w:tcW w:w="3044" w:type="dxa"/>
            <w:vAlign w:val="center"/>
          </w:tcPr>
          <w:p w14:paraId="0B7F4B02">
            <w:pPr>
              <w:rPr>
                <w:rFonts w:ascii="宋体" w:hAnsi="宋体" w:cs="宋体"/>
                <w:color w:val="auto"/>
                <w:szCs w:val="21"/>
              </w:rPr>
            </w:pPr>
            <w:r>
              <w:rPr>
                <w:rFonts w:hint="eastAsia" w:ascii="宋体" w:hAnsi="宋体" w:cs="宋体"/>
                <w:color w:val="auto"/>
                <w:szCs w:val="21"/>
              </w:rPr>
              <w:t>供应商偏离的理由</w:t>
            </w:r>
          </w:p>
        </w:tc>
        <w:tc>
          <w:tcPr>
            <w:tcW w:w="1440" w:type="dxa"/>
            <w:vAlign w:val="center"/>
          </w:tcPr>
          <w:p w14:paraId="4EA3CBBA">
            <w:pPr>
              <w:rPr>
                <w:rFonts w:ascii="宋体" w:hAnsi="宋体" w:cs="宋体"/>
                <w:color w:val="auto"/>
                <w:szCs w:val="21"/>
              </w:rPr>
            </w:pPr>
            <w:r>
              <w:rPr>
                <w:rFonts w:hint="eastAsia" w:ascii="宋体" w:hAnsi="宋体" w:cs="宋体"/>
                <w:color w:val="auto"/>
                <w:szCs w:val="21"/>
              </w:rPr>
              <w:t>备注</w:t>
            </w:r>
          </w:p>
        </w:tc>
      </w:tr>
      <w:tr w14:paraId="48E808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5B15DE7C">
            <w:pPr>
              <w:rPr>
                <w:rFonts w:ascii="宋体" w:hAnsi="宋体" w:cs="宋体"/>
                <w:color w:val="auto"/>
                <w:szCs w:val="21"/>
              </w:rPr>
            </w:pPr>
          </w:p>
        </w:tc>
        <w:tc>
          <w:tcPr>
            <w:tcW w:w="2132" w:type="dxa"/>
          </w:tcPr>
          <w:p w14:paraId="5AF1894E">
            <w:pPr>
              <w:rPr>
                <w:rFonts w:ascii="宋体" w:hAnsi="宋体" w:cs="宋体"/>
                <w:color w:val="auto"/>
                <w:szCs w:val="21"/>
              </w:rPr>
            </w:pPr>
          </w:p>
        </w:tc>
        <w:tc>
          <w:tcPr>
            <w:tcW w:w="3044" w:type="dxa"/>
          </w:tcPr>
          <w:p w14:paraId="190036E8">
            <w:pPr>
              <w:rPr>
                <w:rFonts w:ascii="宋体" w:hAnsi="宋体" w:cs="宋体"/>
                <w:color w:val="auto"/>
                <w:szCs w:val="21"/>
              </w:rPr>
            </w:pPr>
          </w:p>
        </w:tc>
        <w:tc>
          <w:tcPr>
            <w:tcW w:w="1440" w:type="dxa"/>
          </w:tcPr>
          <w:p w14:paraId="3BF5FD1A">
            <w:pPr>
              <w:rPr>
                <w:rFonts w:ascii="宋体" w:hAnsi="宋体" w:cs="宋体"/>
                <w:color w:val="auto"/>
                <w:szCs w:val="21"/>
              </w:rPr>
            </w:pPr>
          </w:p>
        </w:tc>
      </w:tr>
      <w:tr w14:paraId="66158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5621D199">
            <w:pPr>
              <w:rPr>
                <w:rFonts w:ascii="宋体" w:hAnsi="宋体" w:cs="宋体"/>
                <w:color w:val="auto"/>
                <w:szCs w:val="21"/>
              </w:rPr>
            </w:pPr>
          </w:p>
        </w:tc>
        <w:tc>
          <w:tcPr>
            <w:tcW w:w="2132" w:type="dxa"/>
          </w:tcPr>
          <w:p w14:paraId="7345D30D">
            <w:pPr>
              <w:rPr>
                <w:rFonts w:ascii="宋体" w:hAnsi="宋体" w:cs="宋体"/>
                <w:color w:val="auto"/>
                <w:szCs w:val="21"/>
              </w:rPr>
            </w:pPr>
          </w:p>
        </w:tc>
        <w:tc>
          <w:tcPr>
            <w:tcW w:w="3044" w:type="dxa"/>
          </w:tcPr>
          <w:p w14:paraId="7E455AA2">
            <w:pPr>
              <w:rPr>
                <w:rFonts w:ascii="宋体" w:hAnsi="宋体" w:cs="宋体"/>
                <w:color w:val="auto"/>
                <w:szCs w:val="21"/>
              </w:rPr>
            </w:pPr>
          </w:p>
        </w:tc>
        <w:tc>
          <w:tcPr>
            <w:tcW w:w="1440" w:type="dxa"/>
          </w:tcPr>
          <w:p w14:paraId="5345AE70">
            <w:pPr>
              <w:rPr>
                <w:rFonts w:ascii="宋体" w:hAnsi="宋体" w:cs="宋体"/>
                <w:color w:val="auto"/>
                <w:szCs w:val="21"/>
              </w:rPr>
            </w:pPr>
          </w:p>
        </w:tc>
      </w:tr>
      <w:tr w14:paraId="07E30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14:paraId="149D44B7">
            <w:pPr>
              <w:rPr>
                <w:rFonts w:ascii="宋体" w:hAnsi="宋体" w:cs="宋体"/>
                <w:color w:val="auto"/>
                <w:szCs w:val="21"/>
              </w:rPr>
            </w:pPr>
          </w:p>
        </w:tc>
        <w:tc>
          <w:tcPr>
            <w:tcW w:w="2132" w:type="dxa"/>
          </w:tcPr>
          <w:p w14:paraId="5A935E4F">
            <w:pPr>
              <w:rPr>
                <w:rFonts w:ascii="宋体" w:hAnsi="宋体" w:cs="宋体"/>
                <w:color w:val="auto"/>
                <w:szCs w:val="21"/>
              </w:rPr>
            </w:pPr>
          </w:p>
        </w:tc>
        <w:tc>
          <w:tcPr>
            <w:tcW w:w="3044" w:type="dxa"/>
          </w:tcPr>
          <w:p w14:paraId="2698A5AC">
            <w:pPr>
              <w:rPr>
                <w:rFonts w:ascii="宋体" w:hAnsi="宋体" w:cs="宋体"/>
                <w:color w:val="auto"/>
                <w:szCs w:val="21"/>
              </w:rPr>
            </w:pPr>
          </w:p>
        </w:tc>
        <w:tc>
          <w:tcPr>
            <w:tcW w:w="1440" w:type="dxa"/>
          </w:tcPr>
          <w:p w14:paraId="64AB6D65">
            <w:pPr>
              <w:rPr>
                <w:rFonts w:ascii="宋体" w:hAnsi="宋体" w:cs="宋体"/>
                <w:color w:val="auto"/>
                <w:szCs w:val="21"/>
              </w:rPr>
            </w:pPr>
          </w:p>
        </w:tc>
      </w:tr>
    </w:tbl>
    <w:p w14:paraId="4C6B33AC">
      <w:pPr>
        <w:spacing w:line="360" w:lineRule="exact"/>
        <w:rPr>
          <w:rFonts w:ascii="宋体" w:hAnsi="宋体" w:cs="宋体"/>
          <w:color w:val="auto"/>
          <w:szCs w:val="21"/>
        </w:rPr>
      </w:pPr>
      <w:r>
        <w:rPr>
          <w:rFonts w:hint="eastAsia" w:ascii="宋体" w:hAnsi="宋体" w:cs="宋体"/>
          <w:color w:val="auto"/>
          <w:szCs w:val="21"/>
        </w:rPr>
        <w:t>供应商</w:t>
      </w:r>
      <w:r>
        <w:rPr>
          <w:rFonts w:hint="eastAsia" w:ascii="宋体" w:hAnsi="宋体"/>
          <w:color w:val="auto"/>
          <w:szCs w:val="21"/>
        </w:rPr>
        <w:t>名称（公章）：</w:t>
      </w:r>
    </w:p>
    <w:p w14:paraId="144443B6">
      <w:pPr>
        <w:spacing w:line="360" w:lineRule="exact"/>
        <w:rPr>
          <w:rFonts w:ascii="宋体" w:hAnsi="宋体" w:cs="宋体"/>
          <w:color w:val="auto"/>
          <w:szCs w:val="21"/>
        </w:rPr>
      </w:pPr>
      <w:r>
        <w:rPr>
          <w:rFonts w:hint="eastAsia" w:ascii="宋体" w:hAnsi="宋体" w:cs="宋体"/>
          <w:color w:val="auto"/>
          <w:szCs w:val="21"/>
        </w:rPr>
        <w:t>日期：      年  月   日</w:t>
      </w:r>
    </w:p>
    <w:p w14:paraId="67977D44">
      <w:pPr>
        <w:rPr>
          <w:rFonts w:ascii="宋体" w:hAnsi="宋体" w:cs="宋体"/>
          <w:color w:val="auto"/>
          <w:sz w:val="24"/>
          <w:szCs w:val="24"/>
        </w:rPr>
      </w:pPr>
    </w:p>
    <w:p w14:paraId="38704FFA">
      <w:pPr>
        <w:rPr>
          <w:rFonts w:ascii="宋体" w:hAnsi="宋体" w:cs="宋体"/>
          <w:color w:val="auto"/>
          <w:sz w:val="24"/>
          <w:szCs w:val="24"/>
        </w:rPr>
      </w:pPr>
    </w:p>
    <w:p w14:paraId="543CA477">
      <w:pPr>
        <w:widowControl/>
        <w:snapToGrid w:val="0"/>
        <w:spacing w:line="360" w:lineRule="auto"/>
        <w:ind w:right="-308"/>
        <w:jc w:val="center"/>
        <w:rPr>
          <w:rFonts w:ascii="黑体" w:hAnsi="宋体" w:eastAsia="黑体" w:cs="宋体"/>
          <w:b/>
          <w:bCs/>
          <w:color w:val="auto"/>
          <w:sz w:val="28"/>
          <w:szCs w:val="28"/>
        </w:rPr>
      </w:pPr>
      <w:r>
        <w:rPr>
          <w:rFonts w:hint="eastAsia" w:ascii="黑体" w:hAnsi="宋体" w:eastAsia="黑体" w:cs="宋体"/>
          <w:b/>
          <w:bCs/>
          <w:color w:val="auto"/>
          <w:sz w:val="28"/>
          <w:szCs w:val="28"/>
        </w:rPr>
        <w:t>本询价通知书的最终解释权归常州市城投建设工程招标有限公司所有</w:t>
      </w:r>
    </w:p>
    <w:p w14:paraId="0CE0677E">
      <w:pPr>
        <w:widowControl/>
        <w:snapToGrid w:val="0"/>
        <w:spacing w:line="360" w:lineRule="auto"/>
        <w:ind w:right="-308"/>
        <w:jc w:val="center"/>
        <w:rPr>
          <w:rFonts w:ascii="黑体" w:hAnsi="宋体" w:eastAsia="黑体" w:cs="宋体"/>
          <w:b/>
          <w:bCs/>
          <w:color w:val="auto"/>
          <w:sz w:val="28"/>
          <w:szCs w:val="28"/>
        </w:rPr>
      </w:pPr>
      <w:r>
        <w:rPr>
          <w:rFonts w:hint="eastAsia" w:ascii="黑体" w:hAnsi="宋体" w:eastAsia="黑体" w:cs="宋体"/>
          <w:b/>
          <w:bCs/>
          <w:color w:val="auto"/>
          <w:sz w:val="28"/>
          <w:szCs w:val="28"/>
        </w:rPr>
        <w:t>（全文完）</w:t>
      </w:r>
    </w:p>
    <w:sectPr>
      <w:pgSz w:w="11907" w:h="16839"/>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Century">
    <w:altName w:val="Times New Roman"/>
    <w:panose1 w:val="02040604050505020304"/>
    <w:charset w:val="00"/>
    <w:family w:val="roman"/>
    <w:pitch w:val="default"/>
    <w:sig w:usb0="00000000" w:usb1="00000000" w:usb2="00000000" w:usb3="00000000" w:csb0="000000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8471B">
    <w:pPr>
      <w:pStyle w:val="15"/>
      <w:ind w:right="360" w:firstLine="360"/>
      <w:jc w:val="center"/>
      <w:rPr>
        <w:rFonts w:ascii="仿宋_GB2312" w:hAnsi="宋体" w:eastAsia="仿宋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17</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27</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E0D524">
    <w:pPr>
      <w:pStyle w:val="15"/>
      <w:framePr w:wrap="around" w:vAnchor="text" w:hAnchor="margin" w:xAlign="outside" w:y="1"/>
      <w:rPr>
        <w:rStyle w:val="59"/>
      </w:rPr>
    </w:pPr>
    <w:r>
      <w:fldChar w:fldCharType="begin"/>
    </w:r>
    <w:r>
      <w:rPr>
        <w:rStyle w:val="59"/>
      </w:rPr>
      <w:instrText xml:space="preserve">PAGE  </w:instrText>
    </w:r>
    <w:r>
      <w:fldChar w:fldCharType="end"/>
    </w:r>
  </w:p>
  <w:p w14:paraId="51BB7BEE">
    <w:pPr>
      <w:pStyle w:val="15"/>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AD037">
    <w:pPr>
      <w:pStyle w:val="16"/>
      <w:jc w:val="right"/>
    </w:pPr>
    <w:r>
      <w:drawing>
        <wp:anchor distT="0" distB="0" distL="114300" distR="114300" simplePos="0" relativeHeight="251659264" behindDoc="1" locked="0" layoutInCell="0" allowOverlap="1">
          <wp:simplePos x="0" y="0"/>
          <wp:positionH relativeFrom="margin">
            <wp:align>center</wp:align>
          </wp:positionH>
          <wp:positionV relativeFrom="margin">
            <wp:align>center</wp:align>
          </wp:positionV>
          <wp:extent cx="5401310" cy="5401310"/>
          <wp:effectExtent l="0" t="0" r="8890" b="8890"/>
          <wp:wrapNone/>
          <wp:docPr id="11" name="WordPictureWatermark6388136"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PictureWatermark6388136"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w="9525">
                    <a:noFill/>
                  </a:ln>
                </pic:spPr>
              </pic:pic>
            </a:graphicData>
          </a:graphic>
        </wp:anchor>
      </w:drawing>
    </w:r>
    <w:r>
      <w:rPr>
        <w:rFonts w:hint="eastAsia"/>
      </w:rPr>
      <w:t>常州市</w:t>
    </w:r>
    <w:r>
      <w:t>城投建设工程招标有限公司</w:t>
    </w:r>
    <w:r>
      <w:rPr>
        <w:rFonts w:hint="eastAsia"/>
      </w:rPr>
      <w:t>询价通知书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BE602">
    <w:pPr>
      <w:pStyle w:val="1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5401310" cy="5401310"/>
          <wp:effectExtent l="0" t="0" r="8890" b="8890"/>
          <wp:wrapNone/>
          <wp:docPr id="10" name="WordPictureWatermark6388135"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PictureWatermark6388135"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w="9525">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BFF6F8">
    <w:pPr>
      <w:pStyle w:val="1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5401310" cy="5401310"/>
          <wp:effectExtent l="0" t="0" r="8890" b="8890"/>
          <wp:wrapNone/>
          <wp:docPr id="9" name="WordPictureWatermark6388134" descr="标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PictureWatermark6388134" descr="标志"/>
                  <pic:cNvPicPr>
                    <a:picLocks noChangeAspect="1"/>
                  </pic:cNvPicPr>
                </pic:nvPicPr>
                <pic:blipFill>
                  <a:blip r:embed="rId1">
                    <a:lum bright="70001" contrast="-70000"/>
                  </a:blip>
                  <a:stretch>
                    <a:fillRect/>
                  </a:stretch>
                </pic:blipFill>
                <pic:spPr>
                  <a:xfrm>
                    <a:off x="0" y="0"/>
                    <a:ext cx="5401310" cy="5401310"/>
                  </a:xfrm>
                  <a:prstGeom prst="rect">
                    <a:avLst/>
                  </a:prstGeom>
                  <a:noFill/>
                  <a:ln w="9525">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D1126E"/>
    <w:multiLevelType w:val="singleLevel"/>
    <w:tmpl w:val="AFD1126E"/>
    <w:lvl w:ilvl="0" w:tentative="0">
      <w:start w:val="4"/>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rsids>
    <w:rsidRoot w:val="00E937CE"/>
    <w:rsid w:val="0000020E"/>
    <w:rsid w:val="00014697"/>
    <w:rsid w:val="00015726"/>
    <w:rsid w:val="00015A25"/>
    <w:rsid w:val="00021A28"/>
    <w:rsid w:val="000322C7"/>
    <w:rsid w:val="00036ABA"/>
    <w:rsid w:val="000400AF"/>
    <w:rsid w:val="000419E2"/>
    <w:rsid w:val="00041CA7"/>
    <w:rsid w:val="00042FA4"/>
    <w:rsid w:val="00046E7B"/>
    <w:rsid w:val="000518B4"/>
    <w:rsid w:val="00052763"/>
    <w:rsid w:val="0005783A"/>
    <w:rsid w:val="0006059F"/>
    <w:rsid w:val="00067479"/>
    <w:rsid w:val="00074403"/>
    <w:rsid w:val="00075542"/>
    <w:rsid w:val="000773BD"/>
    <w:rsid w:val="000817FB"/>
    <w:rsid w:val="00082A56"/>
    <w:rsid w:val="00083D5E"/>
    <w:rsid w:val="0008635D"/>
    <w:rsid w:val="00091073"/>
    <w:rsid w:val="00094B97"/>
    <w:rsid w:val="000952EA"/>
    <w:rsid w:val="00096808"/>
    <w:rsid w:val="000A46C6"/>
    <w:rsid w:val="000A641F"/>
    <w:rsid w:val="000A7812"/>
    <w:rsid w:val="000B0984"/>
    <w:rsid w:val="000B3498"/>
    <w:rsid w:val="000C32B2"/>
    <w:rsid w:val="000C42E4"/>
    <w:rsid w:val="000C5105"/>
    <w:rsid w:val="000C7FBE"/>
    <w:rsid w:val="000D1155"/>
    <w:rsid w:val="000D2205"/>
    <w:rsid w:val="000D25CF"/>
    <w:rsid w:val="000D27B8"/>
    <w:rsid w:val="000D3930"/>
    <w:rsid w:val="000D46DC"/>
    <w:rsid w:val="000D6F17"/>
    <w:rsid w:val="000D7DF9"/>
    <w:rsid w:val="000E648F"/>
    <w:rsid w:val="000F241A"/>
    <w:rsid w:val="000F75F5"/>
    <w:rsid w:val="001260CA"/>
    <w:rsid w:val="0013336B"/>
    <w:rsid w:val="0014201D"/>
    <w:rsid w:val="001613AA"/>
    <w:rsid w:val="001618E0"/>
    <w:rsid w:val="00162510"/>
    <w:rsid w:val="0016565C"/>
    <w:rsid w:val="00165C9C"/>
    <w:rsid w:val="00166978"/>
    <w:rsid w:val="001673E7"/>
    <w:rsid w:val="00167974"/>
    <w:rsid w:val="00167E08"/>
    <w:rsid w:val="00171A88"/>
    <w:rsid w:val="00172903"/>
    <w:rsid w:val="001741AE"/>
    <w:rsid w:val="0017525A"/>
    <w:rsid w:val="001768A7"/>
    <w:rsid w:val="001818C1"/>
    <w:rsid w:val="00181D21"/>
    <w:rsid w:val="00184DD0"/>
    <w:rsid w:val="00193AB1"/>
    <w:rsid w:val="001A79B9"/>
    <w:rsid w:val="001B19F7"/>
    <w:rsid w:val="001B3BCD"/>
    <w:rsid w:val="001B45DE"/>
    <w:rsid w:val="001B777A"/>
    <w:rsid w:val="001C13D0"/>
    <w:rsid w:val="001C3A68"/>
    <w:rsid w:val="001C5925"/>
    <w:rsid w:val="001C764D"/>
    <w:rsid w:val="001D4303"/>
    <w:rsid w:val="001D56BC"/>
    <w:rsid w:val="001D7A92"/>
    <w:rsid w:val="001E0507"/>
    <w:rsid w:val="001E0CB9"/>
    <w:rsid w:val="001E0EEA"/>
    <w:rsid w:val="001F2762"/>
    <w:rsid w:val="001F3D80"/>
    <w:rsid w:val="00202527"/>
    <w:rsid w:val="00204044"/>
    <w:rsid w:val="0020430E"/>
    <w:rsid w:val="00206501"/>
    <w:rsid w:val="00207310"/>
    <w:rsid w:val="00214A06"/>
    <w:rsid w:val="002167F7"/>
    <w:rsid w:val="00224761"/>
    <w:rsid w:val="00224C20"/>
    <w:rsid w:val="00227AF2"/>
    <w:rsid w:val="00231317"/>
    <w:rsid w:val="0023309A"/>
    <w:rsid w:val="0024132F"/>
    <w:rsid w:val="00244306"/>
    <w:rsid w:val="002473E2"/>
    <w:rsid w:val="00254B97"/>
    <w:rsid w:val="002649E6"/>
    <w:rsid w:val="00266CFA"/>
    <w:rsid w:val="002722D7"/>
    <w:rsid w:val="0028101A"/>
    <w:rsid w:val="0028762C"/>
    <w:rsid w:val="00291CF2"/>
    <w:rsid w:val="002A22F9"/>
    <w:rsid w:val="002A6B32"/>
    <w:rsid w:val="002B0952"/>
    <w:rsid w:val="002B5046"/>
    <w:rsid w:val="002B63EC"/>
    <w:rsid w:val="002C3F8C"/>
    <w:rsid w:val="002C484D"/>
    <w:rsid w:val="002C691D"/>
    <w:rsid w:val="002D1E5D"/>
    <w:rsid w:val="002E55E5"/>
    <w:rsid w:val="002E5FC2"/>
    <w:rsid w:val="002F7FC8"/>
    <w:rsid w:val="00312764"/>
    <w:rsid w:val="00317BA9"/>
    <w:rsid w:val="003221C2"/>
    <w:rsid w:val="00322A6D"/>
    <w:rsid w:val="00324022"/>
    <w:rsid w:val="00334015"/>
    <w:rsid w:val="00335D65"/>
    <w:rsid w:val="00337963"/>
    <w:rsid w:val="00341E0E"/>
    <w:rsid w:val="00345DA0"/>
    <w:rsid w:val="00347E49"/>
    <w:rsid w:val="003513FF"/>
    <w:rsid w:val="0039228B"/>
    <w:rsid w:val="003929DA"/>
    <w:rsid w:val="003943D6"/>
    <w:rsid w:val="003A745D"/>
    <w:rsid w:val="003B0DFB"/>
    <w:rsid w:val="003B18FB"/>
    <w:rsid w:val="003B4E0D"/>
    <w:rsid w:val="003B6B85"/>
    <w:rsid w:val="003D1F05"/>
    <w:rsid w:val="0040022F"/>
    <w:rsid w:val="00400C99"/>
    <w:rsid w:val="004037B8"/>
    <w:rsid w:val="0040561B"/>
    <w:rsid w:val="0041101E"/>
    <w:rsid w:val="00412BDF"/>
    <w:rsid w:val="0041398C"/>
    <w:rsid w:val="00415602"/>
    <w:rsid w:val="004158E4"/>
    <w:rsid w:val="0042044F"/>
    <w:rsid w:val="00424FD7"/>
    <w:rsid w:val="00426DE7"/>
    <w:rsid w:val="00427FA8"/>
    <w:rsid w:val="00433AB6"/>
    <w:rsid w:val="00435BD9"/>
    <w:rsid w:val="00437697"/>
    <w:rsid w:val="00440236"/>
    <w:rsid w:val="00440DDB"/>
    <w:rsid w:val="00440FA5"/>
    <w:rsid w:val="0044448A"/>
    <w:rsid w:val="00444BFD"/>
    <w:rsid w:val="00451792"/>
    <w:rsid w:val="00451ECF"/>
    <w:rsid w:val="004520B1"/>
    <w:rsid w:val="00460611"/>
    <w:rsid w:val="00465E08"/>
    <w:rsid w:val="0047598B"/>
    <w:rsid w:val="00480E53"/>
    <w:rsid w:val="004818D0"/>
    <w:rsid w:val="00490E88"/>
    <w:rsid w:val="004A481D"/>
    <w:rsid w:val="004A58E4"/>
    <w:rsid w:val="004A5FEF"/>
    <w:rsid w:val="004A7C9A"/>
    <w:rsid w:val="004B0B0D"/>
    <w:rsid w:val="004B44A4"/>
    <w:rsid w:val="004B4F00"/>
    <w:rsid w:val="004B756D"/>
    <w:rsid w:val="004C4E32"/>
    <w:rsid w:val="004C5F5E"/>
    <w:rsid w:val="004D475D"/>
    <w:rsid w:val="004E4B0D"/>
    <w:rsid w:val="004F006A"/>
    <w:rsid w:val="004F00D9"/>
    <w:rsid w:val="004F27A1"/>
    <w:rsid w:val="004F4654"/>
    <w:rsid w:val="004F544B"/>
    <w:rsid w:val="00501458"/>
    <w:rsid w:val="005035DB"/>
    <w:rsid w:val="00531C40"/>
    <w:rsid w:val="005340D4"/>
    <w:rsid w:val="0054138F"/>
    <w:rsid w:val="0054726A"/>
    <w:rsid w:val="0055296D"/>
    <w:rsid w:val="005541D4"/>
    <w:rsid w:val="00562755"/>
    <w:rsid w:val="005678DF"/>
    <w:rsid w:val="00571CB0"/>
    <w:rsid w:val="00572319"/>
    <w:rsid w:val="00575D0F"/>
    <w:rsid w:val="0057623B"/>
    <w:rsid w:val="0057795C"/>
    <w:rsid w:val="00577EAB"/>
    <w:rsid w:val="00581297"/>
    <w:rsid w:val="005839BB"/>
    <w:rsid w:val="005848CA"/>
    <w:rsid w:val="005866EE"/>
    <w:rsid w:val="00587860"/>
    <w:rsid w:val="005879D9"/>
    <w:rsid w:val="005915E8"/>
    <w:rsid w:val="0059382A"/>
    <w:rsid w:val="00593FC3"/>
    <w:rsid w:val="005954A9"/>
    <w:rsid w:val="005A4DE4"/>
    <w:rsid w:val="005A5B31"/>
    <w:rsid w:val="005A62FA"/>
    <w:rsid w:val="005B1EC0"/>
    <w:rsid w:val="005B6228"/>
    <w:rsid w:val="005C2B8C"/>
    <w:rsid w:val="005C4B2D"/>
    <w:rsid w:val="005D2567"/>
    <w:rsid w:val="005D37D0"/>
    <w:rsid w:val="005D3CDE"/>
    <w:rsid w:val="005D4EDB"/>
    <w:rsid w:val="005D724B"/>
    <w:rsid w:val="005E516B"/>
    <w:rsid w:val="005E5E35"/>
    <w:rsid w:val="005F0E8F"/>
    <w:rsid w:val="005F6BB0"/>
    <w:rsid w:val="0060158F"/>
    <w:rsid w:val="00605DCC"/>
    <w:rsid w:val="006074CE"/>
    <w:rsid w:val="0061680A"/>
    <w:rsid w:val="006228D2"/>
    <w:rsid w:val="006238D6"/>
    <w:rsid w:val="0062410F"/>
    <w:rsid w:val="00626566"/>
    <w:rsid w:val="00630733"/>
    <w:rsid w:val="006338D3"/>
    <w:rsid w:val="00643426"/>
    <w:rsid w:val="00651A01"/>
    <w:rsid w:val="00654932"/>
    <w:rsid w:val="00662F1B"/>
    <w:rsid w:val="00662F86"/>
    <w:rsid w:val="00664EC1"/>
    <w:rsid w:val="00666689"/>
    <w:rsid w:val="006763C4"/>
    <w:rsid w:val="00677300"/>
    <w:rsid w:val="00682E83"/>
    <w:rsid w:val="0069184F"/>
    <w:rsid w:val="00692769"/>
    <w:rsid w:val="006B19D6"/>
    <w:rsid w:val="006B3C52"/>
    <w:rsid w:val="006B4AE3"/>
    <w:rsid w:val="006B70BC"/>
    <w:rsid w:val="006C306D"/>
    <w:rsid w:val="006C497B"/>
    <w:rsid w:val="006C4B8B"/>
    <w:rsid w:val="006C5A62"/>
    <w:rsid w:val="006C7153"/>
    <w:rsid w:val="006D4570"/>
    <w:rsid w:val="006D65E4"/>
    <w:rsid w:val="006E612B"/>
    <w:rsid w:val="006E7446"/>
    <w:rsid w:val="006F00A7"/>
    <w:rsid w:val="006F342E"/>
    <w:rsid w:val="006F3ECF"/>
    <w:rsid w:val="006F5A14"/>
    <w:rsid w:val="00703916"/>
    <w:rsid w:val="00704CFF"/>
    <w:rsid w:val="007069D3"/>
    <w:rsid w:val="007079B2"/>
    <w:rsid w:val="007100E8"/>
    <w:rsid w:val="0071123F"/>
    <w:rsid w:val="00713654"/>
    <w:rsid w:val="0072015B"/>
    <w:rsid w:val="0072290A"/>
    <w:rsid w:val="00731B9B"/>
    <w:rsid w:val="00734418"/>
    <w:rsid w:val="0073477E"/>
    <w:rsid w:val="007348B4"/>
    <w:rsid w:val="007402CA"/>
    <w:rsid w:val="00741234"/>
    <w:rsid w:val="007469C3"/>
    <w:rsid w:val="007575BA"/>
    <w:rsid w:val="007602FF"/>
    <w:rsid w:val="00762006"/>
    <w:rsid w:val="007626A0"/>
    <w:rsid w:val="00765EC9"/>
    <w:rsid w:val="00770320"/>
    <w:rsid w:val="007719AC"/>
    <w:rsid w:val="00771A8C"/>
    <w:rsid w:val="00773B4C"/>
    <w:rsid w:val="007755F1"/>
    <w:rsid w:val="00776049"/>
    <w:rsid w:val="007765C1"/>
    <w:rsid w:val="00783E15"/>
    <w:rsid w:val="0078442E"/>
    <w:rsid w:val="007860B7"/>
    <w:rsid w:val="00790294"/>
    <w:rsid w:val="00790E64"/>
    <w:rsid w:val="007912D8"/>
    <w:rsid w:val="0079178C"/>
    <w:rsid w:val="0079462D"/>
    <w:rsid w:val="007955D0"/>
    <w:rsid w:val="007A0909"/>
    <w:rsid w:val="007A2C2F"/>
    <w:rsid w:val="007A34BD"/>
    <w:rsid w:val="007A6DDA"/>
    <w:rsid w:val="007B4F3B"/>
    <w:rsid w:val="007B59D1"/>
    <w:rsid w:val="007C20D6"/>
    <w:rsid w:val="007C5AF7"/>
    <w:rsid w:val="007C6A33"/>
    <w:rsid w:val="007D19BC"/>
    <w:rsid w:val="007D3503"/>
    <w:rsid w:val="007D5917"/>
    <w:rsid w:val="007E0F98"/>
    <w:rsid w:val="007E73CA"/>
    <w:rsid w:val="007F3FAB"/>
    <w:rsid w:val="00800E35"/>
    <w:rsid w:val="00806EC0"/>
    <w:rsid w:val="00815DF9"/>
    <w:rsid w:val="008177C8"/>
    <w:rsid w:val="0082199C"/>
    <w:rsid w:val="008335B2"/>
    <w:rsid w:val="008364DB"/>
    <w:rsid w:val="00837DC4"/>
    <w:rsid w:val="00842EFC"/>
    <w:rsid w:val="008459D0"/>
    <w:rsid w:val="00851E04"/>
    <w:rsid w:val="00853BCA"/>
    <w:rsid w:val="00853FCA"/>
    <w:rsid w:val="008605C4"/>
    <w:rsid w:val="00870FC6"/>
    <w:rsid w:val="00882A19"/>
    <w:rsid w:val="00882C01"/>
    <w:rsid w:val="00887DBA"/>
    <w:rsid w:val="00892B56"/>
    <w:rsid w:val="008A487B"/>
    <w:rsid w:val="008B2D42"/>
    <w:rsid w:val="008B49E6"/>
    <w:rsid w:val="008C0B52"/>
    <w:rsid w:val="008C1A68"/>
    <w:rsid w:val="008C1FFB"/>
    <w:rsid w:val="008C5C2E"/>
    <w:rsid w:val="008D20AF"/>
    <w:rsid w:val="008D50A4"/>
    <w:rsid w:val="008E0207"/>
    <w:rsid w:val="008E4EBC"/>
    <w:rsid w:val="008E5B34"/>
    <w:rsid w:val="008F1B90"/>
    <w:rsid w:val="008F29B3"/>
    <w:rsid w:val="008F3899"/>
    <w:rsid w:val="008F7A7B"/>
    <w:rsid w:val="00904884"/>
    <w:rsid w:val="009060AB"/>
    <w:rsid w:val="00915016"/>
    <w:rsid w:val="00917819"/>
    <w:rsid w:val="00921C13"/>
    <w:rsid w:val="009233B6"/>
    <w:rsid w:val="00924B7C"/>
    <w:rsid w:val="009275A0"/>
    <w:rsid w:val="0093070E"/>
    <w:rsid w:val="00930DCC"/>
    <w:rsid w:val="00934CB5"/>
    <w:rsid w:val="00943B14"/>
    <w:rsid w:val="00952239"/>
    <w:rsid w:val="00954444"/>
    <w:rsid w:val="009602D5"/>
    <w:rsid w:val="0097387C"/>
    <w:rsid w:val="00974006"/>
    <w:rsid w:val="009847A3"/>
    <w:rsid w:val="009917D9"/>
    <w:rsid w:val="009960A6"/>
    <w:rsid w:val="009A15E2"/>
    <w:rsid w:val="009A1A5F"/>
    <w:rsid w:val="009A45CF"/>
    <w:rsid w:val="009B1E2B"/>
    <w:rsid w:val="009B5460"/>
    <w:rsid w:val="009B7AC1"/>
    <w:rsid w:val="009C04FF"/>
    <w:rsid w:val="009D247D"/>
    <w:rsid w:val="009D7C28"/>
    <w:rsid w:val="009E32E4"/>
    <w:rsid w:val="009E36A7"/>
    <w:rsid w:val="009E4E80"/>
    <w:rsid w:val="009F501D"/>
    <w:rsid w:val="00A01739"/>
    <w:rsid w:val="00A051E1"/>
    <w:rsid w:val="00A054A4"/>
    <w:rsid w:val="00A1398D"/>
    <w:rsid w:val="00A13BE0"/>
    <w:rsid w:val="00A177EA"/>
    <w:rsid w:val="00A27DD8"/>
    <w:rsid w:val="00A32A85"/>
    <w:rsid w:val="00A3325A"/>
    <w:rsid w:val="00A34CB5"/>
    <w:rsid w:val="00A371CF"/>
    <w:rsid w:val="00A4015B"/>
    <w:rsid w:val="00A46065"/>
    <w:rsid w:val="00A477E5"/>
    <w:rsid w:val="00A47923"/>
    <w:rsid w:val="00A50918"/>
    <w:rsid w:val="00A51AED"/>
    <w:rsid w:val="00A60A45"/>
    <w:rsid w:val="00A61053"/>
    <w:rsid w:val="00A61C0E"/>
    <w:rsid w:val="00A71AE2"/>
    <w:rsid w:val="00A82063"/>
    <w:rsid w:val="00A862AF"/>
    <w:rsid w:val="00A87443"/>
    <w:rsid w:val="00A90CA0"/>
    <w:rsid w:val="00A973C7"/>
    <w:rsid w:val="00A979F5"/>
    <w:rsid w:val="00AA048E"/>
    <w:rsid w:val="00AA088B"/>
    <w:rsid w:val="00AA3097"/>
    <w:rsid w:val="00AA42D2"/>
    <w:rsid w:val="00AA6993"/>
    <w:rsid w:val="00AB4A29"/>
    <w:rsid w:val="00AC461D"/>
    <w:rsid w:val="00AC4E0E"/>
    <w:rsid w:val="00AC6E63"/>
    <w:rsid w:val="00AD03A2"/>
    <w:rsid w:val="00AD4C39"/>
    <w:rsid w:val="00AD78AF"/>
    <w:rsid w:val="00AE33A9"/>
    <w:rsid w:val="00AE68FB"/>
    <w:rsid w:val="00AE74D3"/>
    <w:rsid w:val="00AF2C0A"/>
    <w:rsid w:val="00AF3988"/>
    <w:rsid w:val="00AF3F63"/>
    <w:rsid w:val="00AF5202"/>
    <w:rsid w:val="00AF6552"/>
    <w:rsid w:val="00AF6F60"/>
    <w:rsid w:val="00B107F9"/>
    <w:rsid w:val="00B10E77"/>
    <w:rsid w:val="00B123C7"/>
    <w:rsid w:val="00B13E27"/>
    <w:rsid w:val="00B144D2"/>
    <w:rsid w:val="00B16CBB"/>
    <w:rsid w:val="00B2233D"/>
    <w:rsid w:val="00B26522"/>
    <w:rsid w:val="00B268EA"/>
    <w:rsid w:val="00B30D45"/>
    <w:rsid w:val="00B33CAB"/>
    <w:rsid w:val="00B34C70"/>
    <w:rsid w:val="00B3570D"/>
    <w:rsid w:val="00B35EFF"/>
    <w:rsid w:val="00B41993"/>
    <w:rsid w:val="00B46564"/>
    <w:rsid w:val="00B50FA0"/>
    <w:rsid w:val="00B5677F"/>
    <w:rsid w:val="00B601B1"/>
    <w:rsid w:val="00B63A6E"/>
    <w:rsid w:val="00B65FAD"/>
    <w:rsid w:val="00B702DE"/>
    <w:rsid w:val="00B70467"/>
    <w:rsid w:val="00B71B78"/>
    <w:rsid w:val="00B72EB1"/>
    <w:rsid w:val="00B743B4"/>
    <w:rsid w:val="00B7498A"/>
    <w:rsid w:val="00B82131"/>
    <w:rsid w:val="00B84568"/>
    <w:rsid w:val="00B84D9D"/>
    <w:rsid w:val="00B96AF0"/>
    <w:rsid w:val="00BA404F"/>
    <w:rsid w:val="00BB010D"/>
    <w:rsid w:val="00BB3387"/>
    <w:rsid w:val="00BB69D4"/>
    <w:rsid w:val="00BB7899"/>
    <w:rsid w:val="00BC2F12"/>
    <w:rsid w:val="00BC2FAB"/>
    <w:rsid w:val="00BC609B"/>
    <w:rsid w:val="00BD2D1C"/>
    <w:rsid w:val="00BD772B"/>
    <w:rsid w:val="00BE1EEA"/>
    <w:rsid w:val="00BE2EE8"/>
    <w:rsid w:val="00BE6070"/>
    <w:rsid w:val="00BF29FD"/>
    <w:rsid w:val="00BF2E7F"/>
    <w:rsid w:val="00BF3997"/>
    <w:rsid w:val="00C07EE9"/>
    <w:rsid w:val="00C10145"/>
    <w:rsid w:val="00C10DC3"/>
    <w:rsid w:val="00C151C2"/>
    <w:rsid w:val="00C16F5B"/>
    <w:rsid w:val="00C179AF"/>
    <w:rsid w:val="00C208FC"/>
    <w:rsid w:val="00C2435B"/>
    <w:rsid w:val="00C26E5B"/>
    <w:rsid w:val="00C30069"/>
    <w:rsid w:val="00C3105D"/>
    <w:rsid w:val="00C31576"/>
    <w:rsid w:val="00C31D2F"/>
    <w:rsid w:val="00C40DA3"/>
    <w:rsid w:val="00C42121"/>
    <w:rsid w:val="00C42B9C"/>
    <w:rsid w:val="00C448C8"/>
    <w:rsid w:val="00C528EB"/>
    <w:rsid w:val="00C6050B"/>
    <w:rsid w:val="00C609D5"/>
    <w:rsid w:val="00C62196"/>
    <w:rsid w:val="00C63EB2"/>
    <w:rsid w:val="00C6568B"/>
    <w:rsid w:val="00C6597B"/>
    <w:rsid w:val="00C67AE3"/>
    <w:rsid w:val="00C7296A"/>
    <w:rsid w:val="00C74191"/>
    <w:rsid w:val="00C748E6"/>
    <w:rsid w:val="00C75A82"/>
    <w:rsid w:val="00C772FE"/>
    <w:rsid w:val="00C83DDA"/>
    <w:rsid w:val="00C87F49"/>
    <w:rsid w:val="00C9009E"/>
    <w:rsid w:val="00C957F6"/>
    <w:rsid w:val="00CA2B00"/>
    <w:rsid w:val="00CA2EF7"/>
    <w:rsid w:val="00CB09C0"/>
    <w:rsid w:val="00CB2444"/>
    <w:rsid w:val="00CB75C0"/>
    <w:rsid w:val="00CB7623"/>
    <w:rsid w:val="00CC5DB3"/>
    <w:rsid w:val="00CC786F"/>
    <w:rsid w:val="00CD0EF7"/>
    <w:rsid w:val="00CD368E"/>
    <w:rsid w:val="00CD4227"/>
    <w:rsid w:val="00CE2ACF"/>
    <w:rsid w:val="00CE66CB"/>
    <w:rsid w:val="00CF07F3"/>
    <w:rsid w:val="00CF152A"/>
    <w:rsid w:val="00CF2016"/>
    <w:rsid w:val="00CF24E9"/>
    <w:rsid w:val="00D00172"/>
    <w:rsid w:val="00D04175"/>
    <w:rsid w:val="00D06165"/>
    <w:rsid w:val="00D11C4B"/>
    <w:rsid w:val="00D1202C"/>
    <w:rsid w:val="00D14229"/>
    <w:rsid w:val="00D17FBB"/>
    <w:rsid w:val="00D223F3"/>
    <w:rsid w:val="00D22570"/>
    <w:rsid w:val="00D22867"/>
    <w:rsid w:val="00D271E5"/>
    <w:rsid w:val="00D30F41"/>
    <w:rsid w:val="00D34464"/>
    <w:rsid w:val="00D37EC7"/>
    <w:rsid w:val="00D426E3"/>
    <w:rsid w:val="00D465BB"/>
    <w:rsid w:val="00D55837"/>
    <w:rsid w:val="00D640FC"/>
    <w:rsid w:val="00D73F8E"/>
    <w:rsid w:val="00D758EC"/>
    <w:rsid w:val="00D76ADB"/>
    <w:rsid w:val="00D76E8A"/>
    <w:rsid w:val="00D9135B"/>
    <w:rsid w:val="00D91E0F"/>
    <w:rsid w:val="00D92601"/>
    <w:rsid w:val="00D944A9"/>
    <w:rsid w:val="00DA01D5"/>
    <w:rsid w:val="00DA4BB2"/>
    <w:rsid w:val="00DA5D19"/>
    <w:rsid w:val="00DA6612"/>
    <w:rsid w:val="00DA69EE"/>
    <w:rsid w:val="00DA6C70"/>
    <w:rsid w:val="00DB1CAD"/>
    <w:rsid w:val="00DB25AC"/>
    <w:rsid w:val="00DC17C1"/>
    <w:rsid w:val="00DC25EA"/>
    <w:rsid w:val="00DC6D1F"/>
    <w:rsid w:val="00DC6D5E"/>
    <w:rsid w:val="00DD1129"/>
    <w:rsid w:val="00DD3DF3"/>
    <w:rsid w:val="00DD4DAB"/>
    <w:rsid w:val="00DE0A05"/>
    <w:rsid w:val="00DE2416"/>
    <w:rsid w:val="00DE31FB"/>
    <w:rsid w:val="00DE77B2"/>
    <w:rsid w:val="00DF0A2C"/>
    <w:rsid w:val="00DF7395"/>
    <w:rsid w:val="00DF7920"/>
    <w:rsid w:val="00E02380"/>
    <w:rsid w:val="00E04820"/>
    <w:rsid w:val="00E148A1"/>
    <w:rsid w:val="00E2153B"/>
    <w:rsid w:val="00E22FF5"/>
    <w:rsid w:val="00E3083D"/>
    <w:rsid w:val="00E33168"/>
    <w:rsid w:val="00E3545A"/>
    <w:rsid w:val="00E36D8F"/>
    <w:rsid w:val="00E37BB9"/>
    <w:rsid w:val="00E41B85"/>
    <w:rsid w:val="00E45D9D"/>
    <w:rsid w:val="00E5341B"/>
    <w:rsid w:val="00E53E8D"/>
    <w:rsid w:val="00E54832"/>
    <w:rsid w:val="00E56C1C"/>
    <w:rsid w:val="00E5716A"/>
    <w:rsid w:val="00E61D1B"/>
    <w:rsid w:val="00E62564"/>
    <w:rsid w:val="00E630C8"/>
    <w:rsid w:val="00E656B8"/>
    <w:rsid w:val="00E70E95"/>
    <w:rsid w:val="00E73081"/>
    <w:rsid w:val="00E91D2B"/>
    <w:rsid w:val="00E937CE"/>
    <w:rsid w:val="00E942BC"/>
    <w:rsid w:val="00E94EEF"/>
    <w:rsid w:val="00E973C1"/>
    <w:rsid w:val="00E97978"/>
    <w:rsid w:val="00EA6CE8"/>
    <w:rsid w:val="00EB34D8"/>
    <w:rsid w:val="00EB3EB4"/>
    <w:rsid w:val="00EB6BF3"/>
    <w:rsid w:val="00EC5DCD"/>
    <w:rsid w:val="00EC77DA"/>
    <w:rsid w:val="00EE1236"/>
    <w:rsid w:val="00EE2A8E"/>
    <w:rsid w:val="00EF2DD4"/>
    <w:rsid w:val="00F00022"/>
    <w:rsid w:val="00F0073B"/>
    <w:rsid w:val="00F00CEA"/>
    <w:rsid w:val="00F03680"/>
    <w:rsid w:val="00F03FFA"/>
    <w:rsid w:val="00F11F22"/>
    <w:rsid w:val="00F14787"/>
    <w:rsid w:val="00F16D31"/>
    <w:rsid w:val="00F2163E"/>
    <w:rsid w:val="00F221EC"/>
    <w:rsid w:val="00F23CE0"/>
    <w:rsid w:val="00F33B28"/>
    <w:rsid w:val="00F35D01"/>
    <w:rsid w:val="00F371B5"/>
    <w:rsid w:val="00F411A2"/>
    <w:rsid w:val="00F41475"/>
    <w:rsid w:val="00F41619"/>
    <w:rsid w:val="00F41705"/>
    <w:rsid w:val="00F46C6F"/>
    <w:rsid w:val="00F519A8"/>
    <w:rsid w:val="00F52542"/>
    <w:rsid w:val="00F61B51"/>
    <w:rsid w:val="00F73EC9"/>
    <w:rsid w:val="00F8196F"/>
    <w:rsid w:val="00F95C2E"/>
    <w:rsid w:val="00F970D1"/>
    <w:rsid w:val="00FA0139"/>
    <w:rsid w:val="00FA3899"/>
    <w:rsid w:val="00FA4A17"/>
    <w:rsid w:val="00FA604B"/>
    <w:rsid w:val="00FA72FA"/>
    <w:rsid w:val="00FA774D"/>
    <w:rsid w:val="00FB337D"/>
    <w:rsid w:val="00FC4579"/>
    <w:rsid w:val="00FC762E"/>
    <w:rsid w:val="00FD34D5"/>
    <w:rsid w:val="00FD3CDA"/>
    <w:rsid w:val="00FE2F26"/>
    <w:rsid w:val="00FE3BEB"/>
    <w:rsid w:val="00FE3C18"/>
    <w:rsid w:val="00FE5D7F"/>
    <w:rsid w:val="00FF1023"/>
    <w:rsid w:val="00FF103B"/>
    <w:rsid w:val="00FF2BFA"/>
    <w:rsid w:val="00FF3864"/>
    <w:rsid w:val="00FF4956"/>
    <w:rsid w:val="00FF5702"/>
    <w:rsid w:val="014B7F71"/>
    <w:rsid w:val="01F9035B"/>
    <w:rsid w:val="02005B8D"/>
    <w:rsid w:val="038F541B"/>
    <w:rsid w:val="03B1493A"/>
    <w:rsid w:val="04080E64"/>
    <w:rsid w:val="054D2E98"/>
    <w:rsid w:val="05E11832"/>
    <w:rsid w:val="09D05E45"/>
    <w:rsid w:val="0AF12517"/>
    <w:rsid w:val="0B00187B"/>
    <w:rsid w:val="0B3C19E4"/>
    <w:rsid w:val="0B5C1EEC"/>
    <w:rsid w:val="0B8D2B18"/>
    <w:rsid w:val="0F0942D3"/>
    <w:rsid w:val="0F1961FF"/>
    <w:rsid w:val="0F2916EA"/>
    <w:rsid w:val="10074400"/>
    <w:rsid w:val="10C1060B"/>
    <w:rsid w:val="11E923CA"/>
    <w:rsid w:val="129760EE"/>
    <w:rsid w:val="14860174"/>
    <w:rsid w:val="15B14D7D"/>
    <w:rsid w:val="163E5980"/>
    <w:rsid w:val="164F25E9"/>
    <w:rsid w:val="1699418F"/>
    <w:rsid w:val="16E91B90"/>
    <w:rsid w:val="1C0624EC"/>
    <w:rsid w:val="1CE632CF"/>
    <w:rsid w:val="1D980AE6"/>
    <w:rsid w:val="1F961BB7"/>
    <w:rsid w:val="206A26F8"/>
    <w:rsid w:val="20E05897"/>
    <w:rsid w:val="218912A4"/>
    <w:rsid w:val="231921B3"/>
    <w:rsid w:val="23422376"/>
    <w:rsid w:val="23CE2152"/>
    <w:rsid w:val="24C50845"/>
    <w:rsid w:val="255C6D0E"/>
    <w:rsid w:val="256B4972"/>
    <w:rsid w:val="265F28CB"/>
    <w:rsid w:val="26C50688"/>
    <w:rsid w:val="27BF5A1F"/>
    <w:rsid w:val="289E3886"/>
    <w:rsid w:val="28B430AA"/>
    <w:rsid w:val="28CB75D1"/>
    <w:rsid w:val="290C4C94"/>
    <w:rsid w:val="29133015"/>
    <w:rsid w:val="295C6E2D"/>
    <w:rsid w:val="296D7F72"/>
    <w:rsid w:val="29F86FC6"/>
    <w:rsid w:val="2C8514E3"/>
    <w:rsid w:val="2D7921CC"/>
    <w:rsid w:val="2DEE2DD7"/>
    <w:rsid w:val="2E2B51C6"/>
    <w:rsid w:val="2FCC2A87"/>
    <w:rsid w:val="306E3B3E"/>
    <w:rsid w:val="30981402"/>
    <w:rsid w:val="30BE1BCD"/>
    <w:rsid w:val="31F77B64"/>
    <w:rsid w:val="31F84007"/>
    <w:rsid w:val="32CB5D08"/>
    <w:rsid w:val="35170C48"/>
    <w:rsid w:val="3578536D"/>
    <w:rsid w:val="35C443F0"/>
    <w:rsid w:val="35F76E1E"/>
    <w:rsid w:val="37865F13"/>
    <w:rsid w:val="37E72F6D"/>
    <w:rsid w:val="39202096"/>
    <w:rsid w:val="39522AE2"/>
    <w:rsid w:val="3B45740C"/>
    <w:rsid w:val="3C983514"/>
    <w:rsid w:val="3D4D1558"/>
    <w:rsid w:val="3E5A1BA6"/>
    <w:rsid w:val="3EB56DDC"/>
    <w:rsid w:val="3ECF5E37"/>
    <w:rsid w:val="3EFE4C27"/>
    <w:rsid w:val="3F3348D1"/>
    <w:rsid w:val="3FF81676"/>
    <w:rsid w:val="404F2310"/>
    <w:rsid w:val="40696FCE"/>
    <w:rsid w:val="414032D5"/>
    <w:rsid w:val="42DF0A26"/>
    <w:rsid w:val="444E3F5B"/>
    <w:rsid w:val="44547167"/>
    <w:rsid w:val="458B4C95"/>
    <w:rsid w:val="45F04AC7"/>
    <w:rsid w:val="46887D07"/>
    <w:rsid w:val="47237BFF"/>
    <w:rsid w:val="47FB4028"/>
    <w:rsid w:val="47FB61A8"/>
    <w:rsid w:val="488E2B78"/>
    <w:rsid w:val="48CC36A0"/>
    <w:rsid w:val="49415E3C"/>
    <w:rsid w:val="4B1A5D58"/>
    <w:rsid w:val="4BC14C0A"/>
    <w:rsid w:val="4C0717E9"/>
    <w:rsid w:val="4D621217"/>
    <w:rsid w:val="4D8052E4"/>
    <w:rsid w:val="4E253F05"/>
    <w:rsid w:val="4F8847C5"/>
    <w:rsid w:val="4FD23E66"/>
    <w:rsid w:val="517D13CC"/>
    <w:rsid w:val="51AC5C10"/>
    <w:rsid w:val="51AF590D"/>
    <w:rsid w:val="546B0211"/>
    <w:rsid w:val="555D3AAF"/>
    <w:rsid w:val="56062A2F"/>
    <w:rsid w:val="561E348E"/>
    <w:rsid w:val="566C6184"/>
    <w:rsid w:val="568455BA"/>
    <w:rsid w:val="57FA3D86"/>
    <w:rsid w:val="586E207E"/>
    <w:rsid w:val="58BD754D"/>
    <w:rsid w:val="58F702C5"/>
    <w:rsid w:val="5DD06077"/>
    <w:rsid w:val="5DDE4760"/>
    <w:rsid w:val="5E8919FE"/>
    <w:rsid w:val="5E8C5954"/>
    <w:rsid w:val="5F50072F"/>
    <w:rsid w:val="61A921B5"/>
    <w:rsid w:val="6416019A"/>
    <w:rsid w:val="64852A79"/>
    <w:rsid w:val="64CC214F"/>
    <w:rsid w:val="65031979"/>
    <w:rsid w:val="651A43A3"/>
    <w:rsid w:val="65D3765B"/>
    <w:rsid w:val="661B7FD5"/>
    <w:rsid w:val="664B7EA3"/>
    <w:rsid w:val="68177F76"/>
    <w:rsid w:val="691A385D"/>
    <w:rsid w:val="695F2EB6"/>
    <w:rsid w:val="69A63917"/>
    <w:rsid w:val="6A405C4B"/>
    <w:rsid w:val="6A8120E5"/>
    <w:rsid w:val="6ADC556D"/>
    <w:rsid w:val="6B105217"/>
    <w:rsid w:val="6D0D4104"/>
    <w:rsid w:val="6D8F4B19"/>
    <w:rsid w:val="6D9716CF"/>
    <w:rsid w:val="6DF139EF"/>
    <w:rsid w:val="6DFE0279"/>
    <w:rsid w:val="6E500D6E"/>
    <w:rsid w:val="6E943FED"/>
    <w:rsid w:val="6FF41EBB"/>
    <w:rsid w:val="716F2C97"/>
    <w:rsid w:val="72D54D7C"/>
    <w:rsid w:val="73D61A94"/>
    <w:rsid w:val="74470D95"/>
    <w:rsid w:val="7447433B"/>
    <w:rsid w:val="752D11BC"/>
    <w:rsid w:val="756141E1"/>
    <w:rsid w:val="762F50EB"/>
    <w:rsid w:val="77466F96"/>
    <w:rsid w:val="77B91110"/>
    <w:rsid w:val="784F47ED"/>
    <w:rsid w:val="79132AA2"/>
    <w:rsid w:val="7A721A4A"/>
    <w:rsid w:val="7C71712A"/>
    <w:rsid w:val="7D1023A5"/>
    <w:rsid w:val="7D80622C"/>
    <w:rsid w:val="7F4D475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iPriority="0" w:semiHidden="0" w:name="annotation text"/>
    <w:lsdException w:qFormat="1" w:unhideWhenUsed="0"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qFormat="1" w:unhideWhenUsed="0" w:uiPriority="0" w:semiHidden="0"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0" w:semiHidden="0" w:name="Emphasis"/>
    <w:lsdException w:qFormat="1" w:uiPriority="99" w:semiHidden="0" w:name="Document Map"/>
    <w:lsdException w:qFormat="1" w:unhideWhenUsed="0" w:uiPriority="99" w:semiHidden="0" w:name="Plain Text"/>
    <w:lsdException w:uiPriority="99" w:name="E-mail Signature"/>
    <w:lsdException w:qFormat="1" w:unhideWhenUsed="0" w:uiPriority="0" w:semiHidden="0" w:name="Normal (Web)"/>
    <w:lsdException w:qFormat="1" w:unhideWhenUsed="0" w:uiPriority="0" w:semiHidden="0" w:name="HTML Acronym"/>
    <w:lsdException w:uiPriority="99"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99" w:name="HTML Keyboard"/>
    <w:lsdException w:uiPriority="99" w:name="HTML Preformatted"/>
    <w:lsdException w:uiPriority="99" w:name="HTML Sample"/>
    <w:lsdException w:uiPriority="99" w:name="HTML Typewriter"/>
    <w:lsdException w:qFormat="1" w:unhideWhenUsed="0" w:uiPriority="0" w:semiHidden="0"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next w:val="1"/>
    <w:link w:val="33"/>
    <w:qFormat/>
    <w:uiPriority w:val="0"/>
    <w:pPr>
      <w:keepNext/>
      <w:jc w:val="center"/>
      <w:outlineLvl w:val="0"/>
    </w:pPr>
    <w:rPr>
      <w:rFonts w:ascii="黑体" w:hAnsi="Times New Roman" w:eastAsia="黑体" w:cs="Times New Roman"/>
      <w:kern w:val="2"/>
      <w:sz w:val="52"/>
      <w:szCs w:val="24"/>
      <w:lang w:val="en-US" w:eastAsia="zh-CN" w:bidi="ar-SA"/>
    </w:rPr>
  </w:style>
  <w:style w:type="paragraph" w:styleId="3">
    <w:name w:val="heading 2"/>
    <w:basedOn w:val="1"/>
    <w:next w:val="1"/>
    <w:link w:val="34"/>
    <w:qFormat/>
    <w:uiPriority w:val="0"/>
    <w:pPr>
      <w:keepNext/>
      <w:keepLines/>
      <w:spacing w:before="260" w:after="260" w:line="415" w:lineRule="auto"/>
      <w:outlineLvl w:val="1"/>
    </w:pPr>
    <w:rPr>
      <w:rFonts w:ascii="Arial" w:hAnsi="Arial" w:eastAsia="黑体"/>
      <w:b/>
      <w:sz w:val="32"/>
    </w:rPr>
  </w:style>
  <w:style w:type="paragraph" w:styleId="4">
    <w:name w:val="heading 3"/>
    <w:basedOn w:val="1"/>
    <w:next w:val="1"/>
    <w:link w:val="35"/>
    <w:qFormat/>
    <w:uiPriority w:val="0"/>
    <w:pPr>
      <w:keepNext/>
      <w:keepLines/>
      <w:spacing w:before="260" w:after="260" w:line="415" w:lineRule="auto"/>
      <w:outlineLvl w:val="2"/>
    </w:pPr>
    <w:rPr>
      <w:b/>
      <w:sz w:val="32"/>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5">
    <w:name w:val="Normal Indent"/>
    <w:basedOn w:val="1"/>
    <w:next w:val="1"/>
    <w:link w:val="38"/>
    <w:qFormat/>
    <w:uiPriority w:val="99"/>
    <w:pPr>
      <w:autoSpaceDE w:val="0"/>
      <w:autoSpaceDN w:val="0"/>
      <w:adjustRightInd w:val="0"/>
      <w:ind w:firstLine="420"/>
    </w:pPr>
    <w:rPr>
      <w:rFonts w:ascii="宋体"/>
      <w:sz w:val="24"/>
    </w:rPr>
  </w:style>
  <w:style w:type="paragraph" w:styleId="6">
    <w:name w:val="Document Map"/>
    <w:basedOn w:val="1"/>
    <w:link w:val="39"/>
    <w:unhideWhenUsed/>
    <w:qFormat/>
    <w:uiPriority w:val="99"/>
    <w:rPr>
      <w:rFonts w:ascii="宋体" w:hAnsiTheme="minorHAnsi" w:cstheme="minorBidi"/>
      <w:sz w:val="18"/>
      <w:szCs w:val="18"/>
    </w:rPr>
  </w:style>
  <w:style w:type="paragraph" w:styleId="7">
    <w:name w:val="annotation text"/>
    <w:basedOn w:val="1"/>
    <w:link w:val="36"/>
    <w:unhideWhenUsed/>
    <w:qFormat/>
    <w:uiPriority w:val="0"/>
    <w:pPr>
      <w:jc w:val="left"/>
    </w:pPr>
  </w:style>
  <w:style w:type="paragraph" w:styleId="8">
    <w:name w:val="Body Text"/>
    <w:basedOn w:val="1"/>
    <w:next w:val="1"/>
    <w:link w:val="40"/>
    <w:qFormat/>
    <w:uiPriority w:val="0"/>
    <w:pPr>
      <w:widowControl w:val="0"/>
      <w:spacing w:after="120"/>
      <w:jc w:val="both"/>
    </w:pPr>
    <w:rPr>
      <w:rFonts w:ascii="Times New Roman" w:hAnsi="Times New Roman" w:eastAsia="宋体" w:cs="Times New Roman"/>
      <w:kern w:val="2"/>
      <w:sz w:val="21"/>
      <w:szCs w:val="24"/>
      <w:lang w:val="en-US" w:eastAsia="zh-CN" w:bidi="ar-SA"/>
    </w:rPr>
  </w:style>
  <w:style w:type="paragraph" w:styleId="9">
    <w:name w:val="Body Text Indent"/>
    <w:next w:val="1"/>
    <w:link w:val="41"/>
    <w:qFormat/>
    <w:uiPriority w:val="0"/>
    <w:pPr>
      <w:widowControl w:val="0"/>
      <w:spacing w:line="440" w:lineRule="exact"/>
      <w:ind w:firstLine="196" w:firstLineChars="196"/>
      <w:jc w:val="both"/>
    </w:pPr>
    <w:rPr>
      <w:rFonts w:ascii="宋体" w:hAnsi="Times New Roman" w:eastAsia="宋体" w:cs="Century"/>
      <w:spacing w:val="2"/>
      <w:kern w:val="2"/>
      <w:sz w:val="21"/>
      <w:szCs w:val="24"/>
      <w:lang w:val="en-US" w:eastAsia="zh-CN" w:bidi="ar-SA"/>
    </w:rPr>
  </w:style>
  <w:style w:type="paragraph" w:styleId="10">
    <w:name w:val="Block Text"/>
    <w:qFormat/>
    <w:uiPriority w:val="0"/>
    <w:pPr>
      <w:widowControl w:val="0"/>
      <w:adjustRightInd w:val="0"/>
      <w:ind w:left="420" w:right="33"/>
      <w:textAlignment w:val="baseline"/>
    </w:pPr>
    <w:rPr>
      <w:rFonts w:ascii="Times New Roman" w:hAnsi="Times New Roman" w:eastAsia="宋体" w:cs="Times New Roman"/>
      <w:sz w:val="24"/>
      <w:lang w:val="en-US" w:eastAsia="zh-CN" w:bidi="ar-SA"/>
    </w:rPr>
  </w:style>
  <w:style w:type="paragraph" w:styleId="11">
    <w:name w:val="Plain Text"/>
    <w:basedOn w:val="1"/>
    <w:next w:val="5"/>
    <w:link w:val="42"/>
    <w:qFormat/>
    <w:uiPriority w:val="99"/>
    <w:rPr>
      <w:rFonts w:ascii="宋体" w:hAnsi="宋体" w:eastAsiaTheme="minorEastAsia" w:cstheme="minorBidi"/>
      <w:sz w:val="26"/>
      <w:szCs w:val="22"/>
    </w:rPr>
  </w:style>
  <w:style w:type="paragraph" w:styleId="12">
    <w:name w:val="Date"/>
    <w:next w:val="1"/>
    <w:link w:val="43"/>
    <w:qFormat/>
    <w:uiPriority w:val="0"/>
    <w:pPr>
      <w:widowControl w:val="0"/>
      <w:jc w:val="both"/>
    </w:pPr>
    <w:rPr>
      <w:rFonts w:ascii="宋体" w:hAnsi="宋体" w:eastAsia="宋体" w:cs="Times New Roman"/>
      <w:kern w:val="2"/>
      <w:sz w:val="24"/>
      <w:lang w:val="en-US" w:eastAsia="zh-CN" w:bidi="ar-SA"/>
    </w:rPr>
  </w:style>
  <w:style w:type="paragraph" w:styleId="13">
    <w:name w:val="Body Text Indent 2"/>
    <w:link w:val="44"/>
    <w:qFormat/>
    <w:uiPriority w:val="0"/>
    <w:pPr>
      <w:widowControl w:val="0"/>
      <w:spacing w:line="420" w:lineRule="exact"/>
      <w:ind w:firstLine="195" w:firstLineChars="195"/>
      <w:jc w:val="both"/>
    </w:pPr>
    <w:rPr>
      <w:rFonts w:ascii="Times New Roman" w:hAnsi="Times New Roman" w:eastAsia="宋体" w:cs="Times New Roman"/>
      <w:kern w:val="2"/>
      <w:sz w:val="21"/>
      <w:szCs w:val="24"/>
      <w:lang w:val="en-US" w:eastAsia="zh-CN" w:bidi="ar-SA"/>
    </w:rPr>
  </w:style>
  <w:style w:type="paragraph" w:styleId="14">
    <w:name w:val="Balloon Text"/>
    <w:basedOn w:val="1"/>
    <w:link w:val="45"/>
    <w:unhideWhenUsed/>
    <w:qFormat/>
    <w:uiPriority w:val="0"/>
    <w:rPr>
      <w:rFonts w:asciiTheme="minorHAnsi" w:hAnsiTheme="minorHAnsi" w:cstheme="minorBidi"/>
      <w:sz w:val="18"/>
      <w:szCs w:val="18"/>
    </w:rPr>
  </w:style>
  <w:style w:type="paragraph" w:styleId="15">
    <w:name w:val="footer"/>
    <w:basedOn w:val="1"/>
    <w:link w:val="46"/>
    <w:qFormat/>
    <w:uiPriority w:val="0"/>
    <w:pPr>
      <w:tabs>
        <w:tab w:val="center" w:pos="4153"/>
        <w:tab w:val="right" w:pos="8307"/>
      </w:tabs>
      <w:snapToGrid w:val="0"/>
      <w:jc w:val="left"/>
    </w:pPr>
    <w:rPr>
      <w:rFonts w:asciiTheme="minorHAnsi" w:hAnsiTheme="minorHAnsi" w:cstheme="minorBidi"/>
      <w:sz w:val="18"/>
      <w:szCs w:val="22"/>
    </w:rPr>
  </w:style>
  <w:style w:type="paragraph" w:styleId="16">
    <w:name w:val="header"/>
    <w:basedOn w:val="1"/>
    <w:link w:val="47"/>
    <w:qFormat/>
    <w:uiPriority w:val="99"/>
    <w:pPr>
      <w:pBdr>
        <w:bottom w:val="single" w:color="auto" w:sz="6" w:space="1"/>
      </w:pBdr>
      <w:tabs>
        <w:tab w:val="center" w:pos="4153"/>
        <w:tab w:val="right" w:pos="8307"/>
      </w:tabs>
      <w:snapToGrid w:val="0"/>
      <w:jc w:val="center"/>
    </w:pPr>
    <w:rPr>
      <w:sz w:val="18"/>
    </w:rPr>
  </w:style>
  <w:style w:type="paragraph" w:styleId="17">
    <w:name w:val="toc 4"/>
    <w:basedOn w:val="1"/>
    <w:next w:val="1"/>
    <w:qFormat/>
    <w:uiPriority w:val="0"/>
    <w:pPr>
      <w:ind w:left="1260"/>
    </w:pPr>
  </w:style>
  <w:style w:type="paragraph" w:styleId="18">
    <w:name w:val="Normal (Web)"/>
    <w:basedOn w:val="1"/>
    <w:qFormat/>
    <w:uiPriority w:val="0"/>
    <w:pPr>
      <w:spacing w:before="100" w:beforeAutospacing="1" w:after="100" w:afterAutospacing="1"/>
      <w:jc w:val="left"/>
    </w:pPr>
    <w:rPr>
      <w:rFonts w:ascii="Calibri" w:hAnsi="Calibri"/>
      <w:kern w:val="0"/>
      <w:sz w:val="24"/>
      <w:szCs w:val="24"/>
    </w:rPr>
  </w:style>
  <w:style w:type="paragraph" w:styleId="19">
    <w:name w:val="annotation subject"/>
    <w:basedOn w:val="7"/>
    <w:next w:val="7"/>
    <w:link w:val="37"/>
    <w:unhideWhenUsed/>
    <w:qFormat/>
    <w:uiPriority w:val="0"/>
    <w:rPr>
      <w:rFonts w:asciiTheme="minorHAnsi" w:hAnsiTheme="minorHAnsi" w:cstheme="minorBidi"/>
      <w:b/>
      <w:bCs/>
      <w:szCs w:val="22"/>
    </w:rPr>
  </w:style>
  <w:style w:type="table" w:styleId="21">
    <w:name w:val="Table Grid"/>
    <w:basedOn w:val="20"/>
    <w:qFormat/>
    <w:uiPriority w:val="0"/>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Strong"/>
    <w:basedOn w:val="22"/>
    <w:qFormat/>
    <w:uiPriority w:val="22"/>
    <w:rPr>
      <w:b/>
      <w:bCs/>
    </w:rPr>
  </w:style>
  <w:style w:type="character" w:styleId="24">
    <w:name w:val="page number"/>
    <w:qFormat/>
    <w:uiPriority w:val="0"/>
  </w:style>
  <w:style w:type="character" w:styleId="25">
    <w:name w:val="Emphasis"/>
    <w:basedOn w:val="22"/>
    <w:qFormat/>
    <w:uiPriority w:val="0"/>
  </w:style>
  <w:style w:type="character" w:styleId="26">
    <w:name w:val="HTML Definition"/>
    <w:basedOn w:val="22"/>
    <w:qFormat/>
    <w:uiPriority w:val="0"/>
  </w:style>
  <w:style w:type="character" w:styleId="27">
    <w:name w:val="HTML Acronym"/>
    <w:basedOn w:val="22"/>
    <w:qFormat/>
    <w:uiPriority w:val="0"/>
  </w:style>
  <w:style w:type="character" w:styleId="28">
    <w:name w:val="HTML Variable"/>
    <w:basedOn w:val="22"/>
    <w:qFormat/>
    <w:uiPriority w:val="0"/>
  </w:style>
  <w:style w:type="character" w:styleId="29">
    <w:name w:val="Hyperlink"/>
    <w:qFormat/>
    <w:uiPriority w:val="99"/>
    <w:rPr>
      <w:color w:val="0000FF"/>
      <w:u w:val="single"/>
    </w:rPr>
  </w:style>
  <w:style w:type="character" w:styleId="30">
    <w:name w:val="HTML Code"/>
    <w:basedOn w:val="22"/>
    <w:qFormat/>
    <w:uiPriority w:val="0"/>
    <w:rPr>
      <w:rFonts w:ascii="Courier New" w:hAnsi="Courier New"/>
      <w:sz w:val="20"/>
    </w:rPr>
  </w:style>
  <w:style w:type="character" w:styleId="31">
    <w:name w:val="annotation reference"/>
    <w:unhideWhenUsed/>
    <w:qFormat/>
    <w:uiPriority w:val="0"/>
    <w:rPr>
      <w:sz w:val="21"/>
      <w:szCs w:val="21"/>
    </w:rPr>
  </w:style>
  <w:style w:type="character" w:styleId="32">
    <w:name w:val="HTML Cite"/>
    <w:basedOn w:val="22"/>
    <w:qFormat/>
    <w:uiPriority w:val="0"/>
  </w:style>
  <w:style w:type="character" w:customStyle="1" w:styleId="33">
    <w:name w:val="标题 1 Char"/>
    <w:basedOn w:val="22"/>
    <w:link w:val="2"/>
    <w:qFormat/>
    <w:uiPriority w:val="0"/>
    <w:rPr>
      <w:rFonts w:ascii="黑体" w:hAnsi="Times New Roman" w:eastAsia="黑体" w:cs="Times New Roman"/>
      <w:sz w:val="52"/>
      <w:szCs w:val="24"/>
    </w:rPr>
  </w:style>
  <w:style w:type="character" w:customStyle="1" w:styleId="34">
    <w:name w:val="标题 2 Char"/>
    <w:basedOn w:val="22"/>
    <w:link w:val="3"/>
    <w:qFormat/>
    <w:uiPriority w:val="0"/>
    <w:rPr>
      <w:rFonts w:ascii="Arial" w:hAnsi="Arial" w:eastAsia="黑体" w:cs="Times New Roman"/>
      <w:b/>
      <w:sz w:val="32"/>
      <w:szCs w:val="20"/>
    </w:rPr>
  </w:style>
  <w:style w:type="character" w:customStyle="1" w:styleId="35">
    <w:name w:val="标题 3 Char"/>
    <w:basedOn w:val="22"/>
    <w:link w:val="4"/>
    <w:qFormat/>
    <w:uiPriority w:val="0"/>
    <w:rPr>
      <w:rFonts w:ascii="Times New Roman" w:hAnsi="Times New Roman" w:eastAsia="宋体" w:cs="Times New Roman"/>
      <w:b/>
      <w:sz w:val="32"/>
      <w:szCs w:val="20"/>
    </w:rPr>
  </w:style>
  <w:style w:type="character" w:customStyle="1" w:styleId="36">
    <w:name w:val="批注文字 Char1"/>
    <w:basedOn w:val="22"/>
    <w:link w:val="7"/>
    <w:semiHidden/>
    <w:qFormat/>
    <w:uiPriority w:val="0"/>
    <w:rPr>
      <w:rFonts w:ascii="Times New Roman" w:hAnsi="Times New Roman" w:eastAsia="宋体" w:cs="Times New Roman"/>
      <w:szCs w:val="20"/>
    </w:rPr>
  </w:style>
  <w:style w:type="character" w:customStyle="1" w:styleId="37">
    <w:name w:val="批注主题 Char1"/>
    <w:basedOn w:val="36"/>
    <w:link w:val="19"/>
    <w:semiHidden/>
    <w:qFormat/>
    <w:uiPriority w:val="99"/>
    <w:rPr>
      <w:rFonts w:ascii="Times New Roman" w:hAnsi="Times New Roman" w:eastAsia="宋体" w:cs="Times New Roman"/>
      <w:b/>
      <w:bCs/>
      <w:szCs w:val="20"/>
    </w:rPr>
  </w:style>
  <w:style w:type="character" w:customStyle="1" w:styleId="38">
    <w:name w:val="正文缩进 Char"/>
    <w:link w:val="5"/>
    <w:qFormat/>
    <w:uiPriority w:val="99"/>
    <w:rPr>
      <w:rFonts w:ascii="宋体" w:hAnsi="Times New Roman" w:eastAsia="宋体" w:cs="Times New Roman"/>
      <w:kern w:val="2"/>
      <w:sz w:val="24"/>
    </w:rPr>
  </w:style>
  <w:style w:type="character" w:customStyle="1" w:styleId="39">
    <w:name w:val="文档结构图 Char1"/>
    <w:basedOn w:val="22"/>
    <w:link w:val="6"/>
    <w:semiHidden/>
    <w:qFormat/>
    <w:uiPriority w:val="99"/>
    <w:rPr>
      <w:rFonts w:ascii="宋体" w:hAnsi="Times New Roman" w:eastAsia="宋体" w:cs="Times New Roman"/>
      <w:sz w:val="18"/>
      <w:szCs w:val="18"/>
    </w:rPr>
  </w:style>
  <w:style w:type="character" w:customStyle="1" w:styleId="40">
    <w:name w:val="正文文本 Char"/>
    <w:basedOn w:val="22"/>
    <w:link w:val="8"/>
    <w:qFormat/>
    <w:uiPriority w:val="0"/>
    <w:rPr>
      <w:rFonts w:ascii="Times New Roman" w:hAnsi="Times New Roman" w:eastAsia="宋体" w:cs="Times New Roman"/>
      <w:szCs w:val="24"/>
    </w:rPr>
  </w:style>
  <w:style w:type="character" w:customStyle="1" w:styleId="41">
    <w:name w:val="正文文本缩进 Char"/>
    <w:basedOn w:val="22"/>
    <w:link w:val="9"/>
    <w:qFormat/>
    <w:uiPriority w:val="0"/>
    <w:rPr>
      <w:rFonts w:ascii="宋体" w:hAnsi="Times New Roman" w:eastAsia="宋体" w:cs="Century"/>
      <w:spacing w:val="2"/>
      <w:szCs w:val="24"/>
    </w:rPr>
  </w:style>
  <w:style w:type="character" w:customStyle="1" w:styleId="42">
    <w:name w:val="纯文本 Char1"/>
    <w:basedOn w:val="22"/>
    <w:link w:val="11"/>
    <w:qFormat/>
    <w:uiPriority w:val="99"/>
    <w:rPr>
      <w:rFonts w:ascii="宋体" w:hAnsi="Courier New" w:eastAsia="宋体" w:cs="Courier New"/>
      <w:szCs w:val="21"/>
    </w:rPr>
  </w:style>
  <w:style w:type="character" w:customStyle="1" w:styleId="43">
    <w:name w:val="日期 Char"/>
    <w:basedOn w:val="22"/>
    <w:link w:val="12"/>
    <w:qFormat/>
    <w:uiPriority w:val="0"/>
    <w:rPr>
      <w:rFonts w:ascii="宋体" w:hAnsi="宋体" w:eastAsia="宋体" w:cs="Times New Roman"/>
      <w:sz w:val="24"/>
      <w:szCs w:val="20"/>
    </w:rPr>
  </w:style>
  <w:style w:type="character" w:customStyle="1" w:styleId="44">
    <w:name w:val="正文文本缩进 2 Char"/>
    <w:basedOn w:val="22"/>
    <w:link w:val="13"/>
    <w:qFormat/>
    <w:uiPriority w:val="0"/>
    <w:rPr>
      <w:rFonts w:ascii="Times New Roman" w:hAnsi="Times New Roman" w:eastAsia="宋体" w:cs="Times New Roman"/>
      <w:szCs w:val="24"/>
    </w:rPr>
  </w:style>
  <w:style w:type="character" w:customStyle="1" w:styleId="45">
    <w:name w:val="批注框文本 Char1"/>
    <w:basedOn w:val="22"/>
    <w:link w:val="14"/>
    <w:semiHidden/>
    <w:qFormat/>
    <w:uiPriority w:val="99"/>
    <w:rPr>
      <w:rFonts w:ascii="Times New Roman" w:hAnsi="Times New Roman" w:eastAsia="宋体" w:cs="Times New Roman"/>
      <w:sz w:val="18"/>
      <w:szCs w:val="18"/>
    </w:rPr>
  </w:style>
  <w:style w:type="character" w:customStyle="1" w:styleId="46">
    <w:name w:val="页脚 Char1"/>
    <w:basedOn w:val="22"/>
    <w:link w:val="15"/>
    <w:semiHidden/>
    <w:qFormat/>
    <w:uiPriority w:val="99"/>
    <w:rPr>
      <w:rFonts w:ascii="Times New Roman" w:hAnsi="Times New Roman" w:eastAsia="宋体" w:cs="Times New Roman"/>
      <w:sz w:val="18"/>
      <w:szCs w:val="18"/>
    </w:rPr>
  </w:style>
  <w:style w:type="character" w:customStyle="1" w:styleId="47">
    <w:name w:val="页眉 Char"/>
    <w:basedOn w:val="22"/>
    <w:link w:val="16"/>
    <w:qFormat/>
    <w:uiPriority w:val="99"/>
    <w:rPr>
      <w:rFonts w:ascii="Times New Roman" w:hAnsi="Times New Roman" w:eastAsia="宋体" w:cs="Times New Roman"/>
      <w:sz w:val="18"/>
      <w:szCs w:val="20"/>
    </w:rPr>
  </w:style>
  <w:style w:type="character" w:customStyle="1" w:styleId="48">
    <w:name w:val="批注框文本 Char"/>
    <w:qFormat/>
    <w:uiPriority w:val="0"/>
    <w:rPr>
      <w:rFonts w:eastAsia="宋体"/>
      <w:sz w:val="18"/>
      <w:szCs w:val="18"/>
    </w:rPr>
  </w:style>
  <w:style w:type="character" w:customStyle="1" w:styleId="49">
    <w:name w:val="批注主题 Char"/>
    <w:qFormat/>
    <w:uiPriority w:val="0"/>
    <w:rPr>
      <w:rFonts w:eastAsia="宋体"/>
      <w:b/>
      <w:bCs/>
    </w:rPr>
  </w:style>
  <w:style w:type="character" w:customStyle="1" w:styleId="50">
    <w:name w:val="文档结构图 Char"/>
    <w:qFormat/>
    <w:uiPriority w:val="99"/>
    <w:rPr>
      <w:rFonts w:ascii="宋体" w:eastAsia="宋体"/>
      <w:sz w:val="18"/>
      <w:szCs w:val="18"/>
    </w:rPr>
  </w:style>
  <w:style w:type="character" w:customStyle="1" w:styleId="51">
    <w:name w:val="批注文字 Char"/>
    <w:qFormat/>
    <w:uiPriority w:val="0"/>
    <w:rPr>
      <w:rFonts w:eastAsia="宋体"/>
      <w:kern w:val="2"/>
      <w:sz w:val="21"/>
    </w:rPr>
  </w:style>
  <w:style w:type="character" w:customStyle="1" w:styleId="52">
    <w:name w:val="页脚 Char"/>
    <w:qFormat/>
    <w:uiPriority w:val="0"/>
    <w:rPr>
      <w:rFonts w:eastAsia="宋体"/>
      <w:sz w:val="18"/>
    </w:rPr>
  </w:style>
  <w:style w:type="character" w:customStyle="1" w:styleId="53">
    <w:name w:val="纯文本 Char"/>
    <w:qFormat/>
    <w:uiPriority w:val="0"/>
    <w:rPr>
      <w:rFonts w:ascii="宋体" w:hAnsi="宋体"/>
      <w:sz w:val="26"/>
    </w:rPr>
  </w:style>
  <w:style w:type="paragraph" w:customStyle="1" w:styleId="54">
    <w:name w:val="列出段落1"/>
    <w:basedOn w:val="1"/>
    <w:qFormat/>
    <w:uiPriority w:val="34"/>
    <w:pPr>
      <w:ind w:firstLine="420" w:firstLineChars="200"/>
    </w:pPr>
  </w:style>
  <w:style w:type="paragraph" w:customStyle="1" w:styleId="55">
    <w:name w:val="纯文本1"/>
    <w:next w:val="17"/>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56">
    <w:name w:val="列出段落11"/>
    <w:basedOn w:val="1"/>
    <w:qFormat/>
    <w:uiPriority w:val="99"/>
    <w:pPr>
      <w:ind w:firstLine="420" w:firstLineChars="200"/>
    </w:pPr>
  </w:style>
  <w:style w:type="paragraph" w:customStyle="1" w:styleId="57">
    <w:name w:val="正文文本缩进1"/>
    <w:basedOn w:val="1"/>
    <w:qFormat/>
    <w:uiPriority w:val="0"/>
    <w:pPr>
      <w:spacing w:line="200" w:lineRule="exact"/>
      <w:ind w:firstLine="301"/>
    </w:pPr>
    <w:rPr>
      <w:rFonts w:ascii="宋体" w:hAnsi="Courier New"/>
      <w:spacing w:val="-4"/>
      <w:sz w:val="18"/>
    </w:rPr>
  </w:style>
  <w:style w:type="paragraph" w:customStyle="1" w:styleId="58">
    <w:name w:val="正文文本缩进2"/>
    <w:basedOn w:val="1"/>
    <w:qFormat/>
    <w:uiPriority w:val="0"/>
    <w:pPr>
      <w:spacing w:line="200" w:lineRule="exact"/>
      <w:ind w:firstLine="301"/>
    </w:pPr>
    <w:rPr>
      <w:rFonts w:ascii="宋体" w:hAnsi="Courier New"/>
      <w:spacing w:val="-4"/>
      <w:kern w:val="0"/>
      <w:sz w:val="18"/>
    </w:rPr>
  </w:style>
  <w:style w:type="character" w:customStyle="1" w:styleId="59">
    <w:name w:val="页码1"/>
    <w:basedOn w:val="22"/>
    <w:qFormat/>
    <w:uiPriority w:val="0"/>
  </w:style>
  <w:style w:type="paragraph" w:customStyle="1" w:styleId="60">
    <w:name w:val="正文文本缩进21"/>
    <w:basedOn w:val="1"/>
    <w:qFormat/>
    <w:uiPriority w:val="0"/>
    <w:pPr>
      <w:spacing w:line="200" w:lineRule="exact"/>
      <w:ind w:firstLine="301"/>
    </w:pPr>
    <w:rPr>
      <w:rFonts w:ascii="宋体" w:hAnsi="Courier New"/>
      <w:spacing w:val="-4"/>
      <w:kern w:val="0"/>
      <w:sz w:val="18"/>
    </w:rPr>
  </w:style>
  <w:style w:type="paragraph" w:customStyle="1" w:styleId="61">
    <w:name w:val="修订1"/>
    <w:hidden/>
    <w:semiHidden/>
    <w:qFormat/>
    <w:uiPriority w:val="99"/>
    <w:rPr>
      <w:rFonts w:ascii="Times New Roman" w:hAnsi="Times New Roman" w:eastAsia="宋体" w:cs="Times New Roman"/>
      <w:kern w:val="2"/>
      <w:sz w:val="21"/>
      <w:lang w:val="en-US" w:eastAsia="zh-CN" w:bidi="ar-SA"/>
    </w:rPr>
  </w:style>
  <w:style w:type="paragraph" w:customStyle="1" w:styleId="62">
    <w:name w:val="Í¼±íÕýÎÄ"/>
    <w:basedOn w:val="1"/>
    <w:next w:val="5"/>
    <w:qFormat/>
    <w:uiPriority w:val="0"/>
    <w:pPr>
      <w:ind w:firstLine="420" w:firstLineChars="200"/>
    </w:pPr>
    <w:rPr>
      <w:sz w:val="24"/>
    </w:rPr>
  </w:style>
  <w:style w:type="paragraph" w:styleId="63">
    <w:name w:val="List Paragraph"/>
    <w:basedOn w:val="1"/>
    <w:qFormat/>
    <w:uiPriority w:val="34"/>
    <w:pPr>
      <w:ind w:firstLine="420" w:firstLineChars="200"/>
    </w:pPr>
    <w:rPr>
      <w:rFonts w:ascii="Calibri" w:hAnsi="Calibri"/>
      <w:szCs w:val="22"/>
    </w:rPr>
  </w:style>
  <w:style w:type="character" w:customStyle="1" w:styleId="64">
    <w:name w:val="font01"/>
    <w:qFormat/>
    <w:uiPriority w:val="0"/>
    <w:rPr>
      <w:rFonts w:hint="eastAsia" w:ascii="宋体" w:hAnsi="宋体" w:eastAsia="宋体" w:cs="宋体"/>
      <w:color w:val="000000"/>
      <w:sz w:val="24"/>
      <w:szCs w:val="24"/>
      <w:u w:val="none"/>
    </w:rPr>
  </w:style>
  <w:style w:type="paragraph" w:customStyle="1" w:styleId="65">
    <w:name w:val="纯文本2"/>
    <w:next w:val="17"/>
    <w:qFormat/>
    <w:uiPriority w:val="0"/>
    <w:pPr>
      <w:widowControl w:val="0"/>
      <w:adjustRightInd w:val="0"/>
      <w:jc w:val="both"/>
      <w:textAlignment w:val="baseline"/>
    </w:pPr>
    <w:rPr>
      <w:rFonts w:ascii="宋体" w:hAnsi="Times New Roman" w:eastAsia="宋体" w:cs="Times New Roman"/>
      <w:kern w:val="2"/>
      <w:sz w:val="26"/>
      <w:szCs w:val="22"/>
      <w:lang w:val="en-US" w:eastAsia="zh-CN" w:bidi="ar-SA"/>
    </w:rPr>
  </w:style>
  <w:style w:type="character" w:customStyle="1" w:styleId="66">
    <w:name w:val="样式 纯文本 + (符号) 宋体 Char"/>
    <w:link w:val="67"/>
    <w:qFormat/>
    <w:uiPriority w:val="0"/>
    <w:rPr>
      <w:rFonts w:eastAsia="宋体" w:cs="Times New Roman"/>
      <w:sz w:val="21"/>
      <w:szCs w:val="20"/>
    </w:rPr>
  </w:style>
  <w:style w:type="paragraph" w:customStyle="1" w:styleId="67">
    <w:name w:val="样式 纯文本 + (符号) 宋体"/>
    <w:basedOn w:val="11"/>
    <w:link w:val="66"/>
    <w:qFormat/>
    <w:uiPriority w:val="0"/>
    <w:pPr>
      <w:jc w:val="center"/>
    </w:pPr>
    <w:rPr>
      <w:rFonts w:eastAsia="宋体" w:cs="Times New Roman"/>
      <w:sz w:val="21"/>
      <w:szCs w:val="20"/>
    </w:rPr>
  </w:style>
  <w:style w:type="character" w:customStyle="1" w:styleId="68">
    <w:name w:val="font31"/>
    <w:basedOn w:val="22"/>
    <w:qFormat/>
    <w:uiPriority w:val="0"/>
    <w:rPr>
      <w:rFonts w:hint="eastAsia" w:ascii="宋体" w:hAnsi="宋体" w:eastAsia="宋体" w:cs="宋体"/>
      <w:color w:val="000000"/>
      <w:sz w:val="20"/>
      <w:szCs w:val="20"/>
      <w:u w:val="none"/>
    </w:rPr>
  </w:style>
  <w:style w:type="character" w:customStyle="1" w:styleId="69">
    <w:name w:val="font81"/>
    <w:basedOn w:val="22"/>
    <w:qFormat/>
    <w:uiPriority w:val="0"/>
    <w:rPr>
      <w:rFonts w:hint="eastAsia" w:ascii="宋体" w:hAnsi="宋体" w:eastAsia="宋体" w:cs="宋体"/>
      <w:b/>
      <w:color w:val="000000"/>
      <w:sz w:val="22"/>
      <w:szCs w:val="22"/>
      <w:u w:val="none"/>
    </w:rPr>
  </w:style>
  <w:style w:type="character" w:customStyle="1" w:styleId="70">
    <w:name w:val="apple-converted-space"/>
    <w:basedOn w:val="22"/>
    <w:qFormat/>
    <w:uiPriority w:val="0"/>
  </w:style>
  <w:style w:type="character" w:customStyle="1" w:styleId="71">
    <w:name w:val="font21"/>
    <w:basedOn w:val="22"/>
    <w:qFormat/>
    <w:uiPriority w:val="0"/>
    <w:rPr>
      <w:rFonts w:hint="eastAsia" w:ascii="宋体" w:hAnsi="宋体" w:eastAsia="宋体" w:cs="宋体"/>
      <w:color w:val="000000"/>
      <w:sz w:val="20"/>
      <w:szCs w:val="20"/>
      <w:u w:val="none"/>
    </w:rPr>
  </w:style>
  <w:style w:type="character" w:customStyle="1" w:styleId="72">
    <w:name w:val="font71"/>
    <w:basedOn w:val="22"/>
    <w:qFormat/>
    <w:uiPriority w:val="0"/>
    <w:rPr>
      <w:rFonts w:hint="eastAsia" w:ascii="宋体" w:hAnsi="宋体" w:eastAsia="宋体" w:cs="宋体"/>
      <w:color w:val="000000"/>
      <w:sz w:val="20"/>
      <w:szCs w:val="20"/>
      <w:u w:val="none"/>
    </w:rPr>
  </w:style>
  <w:style w:type="character" w:customStyle="1" w:styleId="73">
    <w:name w:val="font61"/>
    <w:basedOn w:val="22"/>
    <w:qFormat/>
    <w:uiPriority w:val="0"/>
    <w:rPr>
      <w:rFonts w:hint="eastAsia" w:ascii="宋体" w:hAnsi="宋体" w:eastAsia="宋体" w:cs="宋体"/>
      <w:b/>
      <w:color w:val="000000"/>
      <w:sz w:val="24"/>
      <w:szCs w:val="24"/>
      <w:u w:val="none"/>
    </w:rPr>
  </w:style>
  <w:style w:type="character" w:customStyle="1" w:styleId="74">
    <w:name w:val="font51"/>
    <w:basedOn w:val="22"/>
    <w:qFormat/>
    <w:uiPriority w:val="0"/>
    <w:rPr>
      <w:rFonts w:hint="eastAsia" w:ascii="宋体" w:hAnsi="宋体" w:eastAsia="宋体" w:cs="宋体"/>
      <w:color w:val="FF0000"/>
      <w:sz w:val="20"/>
      <w:szCs w:val="20"/>
      <w:u w:val="none"/>
    </w:rPr>
  </w:style>
  <w:style w:type="character" w:customStyle="1" w:styleId="75">
    <w:name w:val="font41"/>
    <w:basedOn w:val="22"/>
    <w:qFormat/>
    <w:uiPriority w:val="0"/>
    <w:rPr>
      <w:rFonts w:hint="default" w:ascii="Arial" w:hAnsi="Arial" w:cs="Arial"/>
      <w:color w:val="FF0000"/>
      <w:sz w:val="20"/>
      <w:szCs w:val="20"/>
      <w:u w:val="none"/>
    </w:rPr>
  </w:style>
  <w:style w:type="character" w:customStyle="1" w:styleId="76">
    <w:name w:val="font11"/>
    <w:basedOn w:val="22"/>
    <w:qFormat/>
    <w:uiPriority w:val="0"/>
    <w:rPr>
      <w:rFonts w:hint="default" w:ascii="Arial" w:hAnsi="Arial" w:cs="Arial"/>
      <w:color w:val="FF0000"/>
      <w:sz w:val="20"/>
      <w:szCs w:val="20"/>
      <w:u w:val="none"/>
    </w:rPr>
  </w:style>
  <w:style w:type="character" w:customStyle="1" w:styleId="77">
    <w:name w:val="Char Char3"/>
    <w:qFormat/>
    <w:locked/>
    <w:uiPriority w:val="0"/>
    <w:rPr>
      <w:rFonts w:ascii="宋体" w:hAnsi="Courier New" w:eastAsia="宋体"/>
      <w:kern w:val="2"/>
      <w:sz w:val="21"/>
      <w:lang w:val="en-US" w:eastAsia="zh-CN" w:bidi="ar-SA"/>
    </w:rPr>
  </w:style>
  <w:style w:type="paragraph" w:customStyle="1" w:styleId="78">
    <w:name w:val="plaintex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79">
    <w:name w:val="列出段落2"/>
    <w:basedOn w:val="1"/>
    <w:qFormat/>
    <w:uiPriority w:val="0"/>
    <w:pPr>
      <w:ind w:firstLine="420" w:firstLineChars="200"/>
    </w:pPr>
    <w:rPr>
      <w:rFonts w:ascii="Calibri" w:hAnsi="Calibri"/>
      <w:szCs w:val="22"/>
    </w:rPr>
  </w:style>
  <w:style w:type="paragraph" w:customStyle="1" w:styleId="80">
    <w:name w:val="列出段落3"/>
    <w:basedOn w:val="1"/>
    <w:qFormat/>
    <w:uiPriority w:val="0"/>
    <w:pPr>
      <w:ind w:firstLine="420" w:firstLineChars="200"/>
    </w:pPr>
    <w:rPr>
      <w:rFonts w:ascii="Calibri" w:hAnsi="Calibri"/>
      <w:szCs w:val="22"/>
    </w:rPr>
  </w:style>
  <w:style w:type="paragraph" w:customStyle="1" w:styleId="81">
    <w:name w:val="Revision"/>
    <w:hidden/>
    <w:semiHidden/>
    <w:qFormat/>
    <w:uiPriority w:val="99"/>
    <w:rPr>
      <w:rFonts w:ascii="Times New Roman" w:hAnsi="Times New Roman" w:eastAsia="宋体" w:cs="Times New Roman"/>
      <w:kern w:val="2"/>
      <w:sz w:val="21"/>
      <w:lang w:val="en-US" w:eastAsia="zh-CN" w:bidi="ar-SA"/>
    </w:rPr>
  </w:style>
  <w:style w:type="paragraph" w:customStyle="1" w:styleId="82">
    <w:name w:val="纯文本3"/>
    <w:basedOn w:val="1"/>
    <w:link w:val="83"/>
    <w:qFormat/>
    <w:uiPriority w:val="0"/>
    <w:pPr>
      <w:adjustRightInd w:val="0"/>
    </w:pPr>
    <w:rPr>
      <w:rFonts w:ascii="宋体" w:hAnsi="Courier New" w:eastAsia="楷体_GB2312"/>
      <w:sz w:val="26"/>
    </w:rPr>
  </w:style>
  <w:style w:type="character" w:customStyle="1" w:styleId="83">
    <w:name w:val="Plain Text Char"/>
    <w:link w:val="82"/>
    <w:qFormat/>
    <w:locked/>
    <w:uiPriority w:val="0"/>
    <w:rPr>
      <w:rFonts w:ascii="宋体" w:hAnsi="Courier New" w:eastAsia="楷体_GB2312" w:cs="Times New Roman"/>
      <w:kern w:val="2"/>
      <w:sz w:val="26"/>
    </w:rPr>
  </w:style>
  <w:style w:type="character" w:customStyle="1" w:styleId="84">
    <w:name w:val="纯文本 字符"/>
    <w:qFormat/>
    <w:uiPriority w:val="99"/>
    <w:rPr>
      <w:rFonts w:ascii="宋体" w:hAnsi="Courier New" w:eastAsia="宋体" w:cs="Courier New"/>
      <w:szCs w:val="21"/>
    </w:rPr>
  </w:style>
  <w:style w:type="paragraph" w:customStyle="1" w:styleId="85">
    <w:name w:val="Body text|1"/>
    <w:basedOn w:val="1"/>
    <w:qFormat/>
    <w:uiPriority w:val="0"/>
    <w:pPr>
      <w:spacing w:line="372" w:lineRule="auto"/>
      <w:jc w:val="left"/>
    </w:pPr>
    <w:rPr>
      <w:rFonts w:ascii="宋体" w:hAnsi="宋体" w:eastAsia="宋体" w:cs="宋体"/>
      <w:sz w:val="20"/>
      <w:szCs w:val="20"/>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50"/>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5FBF963-4FD9-45EC-8648-645892EBA41E}">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20</Pages>
  <Words>6981</Words>
  <Characters>7396</Characters>
  <Lines>139</Lines>
  <Paragraphs>39</Paragraphs>
  <TotalTime>0</TotalTime>
  <ScaleCrop>false</ScaleCrop>
  <LinksUpToDate>false</LinksUpToDate>
  <CharactersWithSpaces>8225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2018-03-24T08:20:00Z</dcterms:created>
  <dc:creator>王波</dc:creator>
  <cp:lastModifiedBy>兰馥郁</cp:lastModifiedBy>
  <cp:lastPrinted>2018-07-30T03:04:00Z</cp:lastPrinted>
  <dcterms:modified xsi:type="dcterms:W3CDTF">2026-07-15T00:52:31Z</dcterms:modified>
  <cp:revision>257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eyJoZGlkIjoiZDBiNTA3OWI5NTI5NzliMDdhOTA5Nzg1YzIyNTUzZDkiLCJ1c2VySWQiOiIyNzYwMTEwNDMifQ==</vt:lpwstr>
  </property>
  <property fmtid="{D5CDD505-2E9C-101B-9397-08002B2CF9AE}" pid="4" name="ICV">
    <vt:lpwstr>7969AF05781847AB89564A98B82AC2A2_12</vt:lpwstr>
  </property>
</Properties>
</file>